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B7" w:rsidRDefault="00451DB7" w:rsidP="00451DB7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1DB7" w:rsidRDefault="00451DB7" w:rsidP="0045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451DB7" w:rsidRDefault="00451DB7" w:rsidP="00451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451DB7" w:rsidRDefault="00451DB7" w:rsidP="00451DB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DB7" w:rsidRDefault="00451DB7" w:rsidP="00451DB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 ________ 2023  года            </w:t>
      </w:r>
      <w:r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____</w:t>
      </w:r>
      <w:proofErr w:type="gramEnd"/>
    </w:p>
    <w:p w:rsidR="00451DB7" w:rsidRDefault="00451DB7" w:rsidP="00451DB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Туркменского муниципального округа Ставропольского края от 7 июля 2021 года № 500 «Об утверждении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лечения и обратно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5A3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В соответствии с приказом Министерства образования Ставропольского края от 05.07.2022 года № 1148-пр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«О внесении изменений в типовой Административный регламент предоставления органом местного самоуправления муниципального (городского) округа Ставропольского края государственной услуги 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«Предоставление детям-сиротам и детям, оставшимся без попечения родителей</w:t>
      </w:r>
      <w:proofErr w:type="gramStart"/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обратно», </w:t>
      </w:r>
      <w:proofErr w:type="gramStart"/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постановлением администрации Туркменского муниципального округа Ставропольского края от 07 июня 2021 года № 500</w:t>
      </w:r>
      <w:r w:rsidR="005A375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(с изменениями и дополнениями),</w:t>
      </w:r>
      <w:r w:rsidR="005A375C" w:rsidRPr="005A375C">
        <w:rPr>
          <w:rFonts w:ascii="Times New Roman" w:hAnsi="Times New Roman" w:cs="Times New Roman"/>
          <w:sz w:val="28"/>
          <w:szCs w:val="28"/>
        </w:rPr>
        <w:t xml:space="preserve"> </w:t>
      </w:r>
      <w:r w:rsidR="005A375C">
        <w:rPr>
          <w:rFonts w:ascii="Times New Roman" w:hAnsi="Times New Roman" w:cs="Times New Roman"/>
          <w:sz w:val="28"/>
          <w:szCs w:val="28"/>
        </w:rPr>
        <w:t>с Федеральным</w:t>
      </w:r>
      <w:r w:rsidR="005A375C" w:rsidRPr="005A37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375C" w:rsidRPr="005A37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375C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Туркменского муниципального округа Ставропольского края </w:t>
      </w: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451DB7" w:rsidRDefault="00451DB7" w:rsidP="00451D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DB7" w:rsidRDefault="00451DB7" w:rsidP="00451DB7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Туркменского муниципального округа Ставропольского края от 7 июля 2021 года № 500 «Об утверждении административного регламента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A37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375C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  следующие изменения:</w:t>
      </w:r>
    </w:p>
    <w:p w:rsidR="00451DB7" w:rsidRDefault="00451DB7" w:rsidP="00451DB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изменений в Административный регламент согласно приложению.</w:t>
      </w: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Туркменского муниципального округа Ставропольского края Лысенко Ю.Ф.</w:t>
      </w: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3.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Г.В.Ефимов</w:t>
      </w: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DB7" w:rsidRDefault="00451DB7" w:rsidP="00451DB7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19D" w:rsidRDefault="00F0319D"/>
    <w:p w:rsidR="005A375C" w:rsidRDefault="005A375C"/>
    <w:p w:rsidR="005A375C" w:rsidRDefault="005A375C"/>
    <w:p w:rsidR="005A375C" w:rsidRDefault="005A375C"/>
    <w:p w:rsidR="005A375C" w:rsidRDefault="005A375C"/>
    <w:p w:rsidR="005A375C" w:rsidRDefault="005A375C"/>
    <w:p w:rsidR="005A375C" w:rsidRDefault="005A375C"/>
    <w:p w:rsidR="005A375C" w:rsidRDefault="005A375C"/>
    <w:p w:rsidR="005A375C" w:rsidRDefault="005A375C"/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Туркменского муниципального округа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Ставропольского края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________2023 года № ____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5C" w:rsidRDefault="005A375C" w:rsidP="005A375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5C" w:rsidRDefault="005A375C" w:rsidP="005A375C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A375C" w:rsidRDefault="005A375C" w:rsidP="005A375C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образования администрации Туркменского муниципального округа  Ставропольского края "Предоставление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375C" w:rsidRDefault="005A375C" w:rsidP="005A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75C" w:rsidRPr="00B350E2" w:rsidRDefault="005A375C" w:rsidP="00B350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Pr="00B350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B35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«Стандарт предоставления государственной услуги»:</w:t>
      </w:r>
    </w:p>
    <w:p w:rsidR="00B350E2" w:rsidRPr="00B350E2" w:rsidRDefault="00B350E2" w:rsidP="00B35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1.1.Абзац</w:t>
      </w:r>
      <w:hyperlink r:id="rId6" w:history="1">
        <w:r w:rsidRPr="00B350E2">
          <w:rPr>
            <w:rFonts w:ascii="Times New Roman" w:hAnsi="Times New Roman" w:cs="Times New Roman"/>
            <w:color w:val="0000FF"/>
            <w:sz w:val="28"/>
            <w:szCs w:val="28"/>
          </w:rPr>
          <w:t xml:space="preserve">  </w:t>
        </w:r>
        <w:r w:rsidRPr="00B350E2">
          <w:rPr>
            <w:rFonts w:ascii="Times New Roman" w:hAnsi="Times New Roman" w:cs="Times New Roman"/>
            <w:sz w:val="28"/>
            <w:szCs w:val="28"/>
          </w:rPr>
          <w:t>четвертый пункта 2.3</w:t>
        </w:r>
      </w:hyperlink>
      <w:r w:rsidRPr="00B350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"отказ в предоставлении детям-сиротам и детям, оставшимся без попечения родителей, воспитывающимся в приемных семьях, путевок в организации отдыха детей и их оздоровления, или в возмещении расходов на проезд к месту лечения и обратно с направлением письменного уведомления заявителю о принятии такого решения с указанием причины отказа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1.2. Пункт 2.8. дополнить абзацем следующего содержания:</w:t>
      </w:r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"Основания для отказа в предоставлении государственной услуги отсутствуют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E2" w:rsidRPr="00B350E2" w:rsidRDefault="00B350E2" w:rsidP="00B350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B350E2" w:rsidRPr="00B350E2" w:rsidRDefault="00B350E2" w:rsidP="00B350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50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0E2">
        <w:rPr>
          <w:rFonts w:ascii="Times New Roman" w:hAnsi="Times New Roman" w:cs="Times New Roman"/>
          <w:sz w:val="28"/>
          <w:szCs w:val="28"/>
        </w:rPr>
        <w:t>Пункт 3.4.4. изложить в следующей редакции:</w:t>
      </w:r>
    </w:p>
    <w:p w:rsidR="00B350E2" w:rsidRDefault="00B350E2" w:rsidP="00B3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"3.4.4. В случае получения отрицательного ответа на заявку при отсутствии свободных мест в организации отдыха детей и их оздоровления заявителю предоставляется право выбора иной организации отдыха детей и их оздоровления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350E2" w:rsidRDefault="00B350E2" w:rsidP="00B350E2">
      <w:pPr>
        <w:ind w:left="720"/>
      </w:pPr>
      <w:r>
        <w:t xml:space="preserve"> </w:t>
      </w:r>
    </w:p>
    <w:p w:rsidR="00B350E2" w:rsidRDefault="00C20CCC" w:rsidP="00C20C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</w:t>
      </w:r>
    </w:p>
    <w:p w:rsidR="00C20CCC" w:rsidRDefault="00C20CCC" w:rsidP="00C20C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C20CCC" w:rsidRPr="00B350E2" w:rsidRDefault="00C20CCC" w:rsidP="00C20C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С.А.Тур</w:t>
      </w:r>
    </w:p>
    <w:p w:rsidR="005A375C" w:rsidRDefault="005A375C"/>
    <w:sectPr w:rsidR="005A375C" w:rsidSect="00F0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5E9E"/>
    <w:multiLevelType w:val="multilevel"/>
    <w:tmpl w:val="C5B2F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B7"/>
    <w:rsid w:val="000D719A"/>
    <w:rsid w:val="00451DB7"/>
    <w:rsid w:val="005A375C"/>
    <w:rsid w:val="00965D32"/>
    <w:rsid w:val="00B350E2"/>
    <w:rsid w:val="00C20CCC"/>
    <w:rsid w:val="00F0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1D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51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35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8C35A5C142D68DE569268E48BEB2EEE5F729AE0F53D6A1F20EDA147A39A7698FFD5CD23086DF7F43533E840D38F54B6EBDC6u8vAM" TargetMode="External"/><Relationship Id="rId5" Type="http://schemas.openxmlformats.org/officeDocument/2006/relationships/hyperlink" Target="consultantplus://offline/ref=0F5F5BAEA3BA49EC9AAA5A637874C993A30D346E860D26700054DE6AE763FD28E6EEA5EBBF6E17FD987DCCF5D6P7p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</dc:creator>
  <cp:lastModifiedBy>Данилова</cp:lastModifiedBy>
  <cp:revision>2</cp:revision>
  <dcterms:created xsi:type="dcterms:W3CDTF">2023-01-31T07:50:00Z</dcterms:created>
  <dcterms:modified xsi:type="dcterms:W3CDTF">2023-01-31T07:50:00Z</dcterms:modified>
</cp:coreProperties>
</file>