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5" w:rsidRPr="004102BE" w:rsidRDefault="00AD3C55" w:rsidP="004102BE">
      <w:pPr>
        <w:pStyle w:val="a4"/>
        <w:spacing w:after="0"/>
        <w:jc w:val="center"/>
        <w:rPr>
          <w:b/>
          <w:sz w:val="32"/>
          <w:szCs w:val="32"/>
        </w:rPr>
      </w:pPr>
      <w:r w:rsidRPr="004102BE">
        <w:rPr>
          <w:b/>
          <w:sz w:val="32"/>
          <w:szCs w:val="32"/>
        </w:rPr>
        <w:t>ПОСТАНОВЛЕНИЕ</w:t>
      </w:r>
    </w:p>
    <w:p w:rsidR="00AD3C55" w:rsidRPr="004102BE" w:rsidRDefault="00AD3C55" w:rsidP="0041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A0" w:rsidRDefault="00AD3C55" w:rsidP="0041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A0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AD3C55" w:rsidRPr="007F0CA0" w:rsidRDefault="00AD3C55" w:rsidP="0041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A0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AD3C55" w:rsidRPr="007F0CA0" w:rsidRDefault="00AD3C55" w:rsidP="004102B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C55" w:rsidRPr="004102BE" w:rsidRDefault="00AD3C55" w:rsidP="004102B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1DE1">
        <w:rPr>
          <w:rFonts w:ascii="Times New Roman" w:hAnsi="Times New Roman" w:cs="Times New Roman"/>
          <w:sz w:val="28"/>
          <w:szCs w:val="28"/>
        </w:rPr>
        <w:t xml:space="preserve">14 июля </w:t>
      </w:r>
      <w:r w:rsidRPr="004102BE">
        <w:rPr>
          <w:rFonts w:ascii="Times New Roman" w:hAnsi="Times New Roman" w:cs="Times New Roman"/>
          <w:sz w:val="28"/>
          <w:szCs w:val="28"/>
        </w:rPr>
        <w:t xml:space="preserve"> 2021 года               </w:t>
      </w:r>
      <w:r w:rsidRPr="004102BE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Pr="004102BE">
        <w:rPr>
          <w:rFonts w:ascii="Times New Roman" w:hAnsi="Times New Roman" w:cs="Times New Roman"/>
          <w:bCs/>
          <w:sz w:val="28"/>
          <w:szCs w:val="28"/>
        </w:rPr>
        <w:tab/>
      </w:r>
      <w:r w:rsidRPr="004102BE">
        <w:rPr>
          <w:rFonts w:ascii="Times New Roman" w:hAnsi="Times New Roman" w:cs="Times New Roman"/>
          <w:bCs/>
          <w:sz w:val="28"/>
          <w:szCs w:val="28"/>
        </w:rPr>
        <w:tab/>
      </w:r>
      <w:r w:rsidRPr="004102BE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 w:rsidR="00161DE1">
        <w:rPr>
          <w:rFonts w:ascii="Times New Roman" w:hAnsi="Times New Roman" w:cs="Times New Roman"/>
          <w:bCs/>
          <w:sz w:val="28"/>
          <w:szCs w:val="28"/>
        </w:rPr>
        <w:t>633</w:t>
      </w:r>
      <w:proofErr w:type="gramEnd"/>
    </w:p>
    <w:p w:rsidR="00AD3C55" w:rsidRPr="004102BE" w:rsidRDefault="00AD3C55" w:rsidP="004102B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упра</w:t>
      </w:r>
      <w:r w:rsidRPr="004102BE">
        <w:rPr>
          <w:rFonts w:ascii="Times New Roman" w:hAnsi="Times New Roman" w:cs="Times New Roman"/>
          <w:sz w:val="28"/>
          <w:szCs w:val="28"/>
        </w:rPr>
        <w:t>в</w:t>
      </w:r>
      <w:r w:rsidRPr="004102BE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 муниципального  округа  Ставро</w:t>
      </w:r>
      <w:r w:rsidRPr="004102BE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41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2BE">
        <w:rPr>
          <w:rFonts w:ascii="Times New Roman" w:hAnsi="Times New Roman" w:cs="Times New Roman"/>
          <w:sz w:val="28"/>
          <w:szCs w:val="28"/>
        </w:rPr>
        <w:t>услуги  «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Pr="004102BE">
        <w:rPr>
          <w:rFonts w:ascii="Times New Roman" w:hAnsi="Times New Roman" w:cs="Times New Roman"/>
          <w:sz w:val="28"/>
          <w:szCs w:val="28"/>
        </w:rPr>
        <w:t>»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ab/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410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4102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(надз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ра) и Порядка </w:t>
      </w:r>
      <w:proofErr w:type="gramStart"/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экспертизы проектов административных регламе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</w:t>
      </w:r>
      <w:proofErr w:type="gramEnd"/>
      <w:r w:rsidRPr="00410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проектов административных регламентов осуществления государственного контроля (надзора)»</w:t>
      </w:r>
      <w:r w:rsidRPr="004102BE">
        <w:rPr>
          <w:rFonts w:ascii="Times New Roman" w:hAnsi="Times New Roman" w:cs="Times New Roman"/>
          <w:sz w:val="28"/>
          <w:szCs w:val="28"/>
        </w:rPr>
        <w:t>, админ</w:t>
      </w:r>
      <w:r w:rsidRPr="004102BE">
        <w:rPr>
          <w:rFonts w:ascii="Times New Roman" w:hAnsi="Times New Roman" w:cs="Times New Roman"/>
          <w:sz w:val="28"/>
          <w:szCs w:val="28"/>
        </w:rPr>
        <w:t>и</w:t>
      </w:r>
      <w:r w:rsidRPr="004102BE">
        <w:rPr>
          <w:rFonts w:ascii="Times New Roman" w:hAnsi="Times New Roman" w:cs="Times New Roman"/>
          <w:sz w:val="28"/>
          <w:szCs w:val="28"/>
        </w:rPr>
        <w:t>страция Туркменского муниципального округа Ставропольского края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4102BE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мер 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поддержки детей-сирот и детей, оставшихся без попечения родит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лиц из числа детей-сирот и детей, оставшихся без попечения родителей, а также лиц, потерявших в период обучения обоих родителей или единстве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родителя</w:t>
      </w:r>
      <w:r w:rsidRPr="004102B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102BE">
        <w:rPr>
          <w:rFonts w:ascii="Times New Roman" w:hAnsi="Times New Roman" w:cs="Times New Roman"/>
          <w:sz w:val="28"/>
          <w:szCs w:val="28"/>
        </w:rPr>
        <w:t>Постановление администрации Туркменского муниципального ра</w:t>
      </w:r>
      <w:r w:rsidRPr="004102BE">
        <w:rPr>
          <w:rFonts w:ascii="Times New Roman" w:hAnsi="Times New Roman" w:cs="Times New Roman"/>
          <w:sz w:val="28"/>
          <w:szCs w:val="28"/>
        </w:rPr>
        <w:t>й</w:t>
      </w:r>
      <w:r w:rsidRPr="004102BE">
        <w:rPr>
          <w:rFonts w:ascii="Times New Roman" w:hAnsi="Times New Roman" w:cs="Times New Roman"/>
          <w:sz w:val="28"/>
          <w:szCs w:val="28"/>
        </w:rPr>
        <w:t>она Ставропольского края от 15 ноября 2018 года № 71</w:t>
      </w:r>
      <w:r w:rsidR="00D63991" w:rsidRPr="004102BE">
        <w:rPr>
          <w:rFonts w:ascii="Times New Roman" w:hAnsi="Times New Roman" w:cs="Times New Roman"/>
          <w:sz w:val="28"/>
          <w:szCs w:val="28"/>
        </w:rPr>
        <w:t>4</w:t>
      </w:r>
      <w:r w:rsidRPr="004102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отделом образования а</w:t>
      </w:r>
      <w:r w:rsidRPr="004102BE">
        <w:rPr>
          <w:rFonts w:ascii="Times New Roman" w:hAnsi="Times New Roman" w:cs="Times New Roman"/>
          <w:sz w:val="28"/>
          <w:szCs w:val="28"/>
        </w:rPr>
        <w:t>д</w:t>
      </w:r>
      <w:r w:rsidRPr="004102BE">
        <w:rPr>
          <w:rFonts w:ascii="Times New Roman" w:hAnsi="Times New Roman" w:cs="Times New Roman"/>
          <w:sz w:val="28"/>
          <w:szCs w:val="28"/>
        </w:rPr>
        <w:t>министрации Туркменского муниципального района Ставропольского края государственной услуги «</w:t>
      </w:r>
      <w:r w:rsidR="00D63991" w:rsidRPr="004102BE">
        <w:rPr>
          <w:rFonts w:ascii="Times New Roman" w:hAnsi="Times New Roman" w:cs="Times New Roman"/>
          <w:sz w:val="28"/>
          <w:szCs w:val="28"/>
        </w:rPr>
        <w:t>Обеспечение  бесплатного проезда детей-сирот и детей, оставшихся без попечения родителей, обучающихся за счет средств бюджета Ставропольского края</w:t>
      </w:r>
      <w:r w:rsidR="0055219F" w:rsidRPr="004102BE">
        <w:rPr>
          <w:rFonts w:ascii="Times New Roman" w:hAnsi="Times New Roman" w:cs="Times New Roman"/>
          <w:sz w:val="28"/>
          <w:szCs w:val="28"/>
        </w:rPr>
        <w:t xml:space="preserve"> или бюджетов муниципальных образований </w:t>
      </w:r>
      <w:r w:rsidR="0055219F" w:rsidRPr="004102BE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по основным образовательным программам, на горо</w:t>
      </w:r>
      <w:r w:rsidR="0055219F" w:rsidRPr="004102BE">
        <w:rPr>
          <w:rFonts w:ascii="Times New Roman" w:hAnsi="Times New Roman" w:cs="Times New Roman"/>
          <w:sz w:val="28"/>
          <w:szCs w:val="28"/>
        </w:rPr>
        <w:t>д</w:t>
      </w:r>
      <w:r w:rsidR="0055219F" w:rsidRPr="004102BE">
        <w:rPr>
          <w:rFonts w:ascii="Times New Roman" w:hAnsi="Times New Roman" w:cs="Times New Roman"/>
          <w:sz w:val="28"/>
          <w:szCs w:val="28"/>
        </w:rPr>
        <w:t>ском, пригородном, в</w:t>
      </w:r>
      <w:proofErr w:type="gramEnd"/>
      <w:r w:rsidR="0055219F" w:rsidRPr="004102BE">
        <w:rPr>
          <w:rFonts w:ascii="Times New Roman" w:hAnsi="Times New Roman" w:cs="Times New Roman"/>
          <w:sz w:val="28"/>
          <w:szCs w:val="28"/>
        </w:rPr>
        <w:t xml:space="preserve"> сельской местности на внутрирайонном транспорте (кроме такси), а также бесплатного проезда один раз к месту жительства и обратно к месту учебы</w:t>
      </w:r>
      <w:r w:rsidRPr="004102BE">
        <w:rPr>
          <w:rFonts w:ascii="Times New Roman" w:hAnsi="Times New Roman" w:cs="Times New Roman"/>
          <w:sz w:val="28"/>
          <w:szCs w:val="28"/>
        </w:rPr>
        <w:t xml:space="preserve">»  признать утратившим силу. 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ab/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ab/>
      </w:r>
      <w:r w:rsidR="0055219F" w:rsidRPr="004102BE">
        <w:rPr>
          <w:rFonts w:ascii="Times New Roman" w:hAnsi="Times New Roman" w:cs="Times New Roman"/>
          <w:sz w:val="28"/>
          <w:szCs w:val="28"/>
        </w:rPr>
        <w:t>3</w:t>
      </w:r>
      <w:r w:rsidRPr="004102B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4102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2BE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AD3C55" w:rsidRPr="004102BE" w:rsidRDefault="00AD3C55" w:rsidP="004102BE">
      <w:pPr>
        <w:pStyle w:val="a4"/>
        <w:spacing w:after="0"/>
        <w:rPr>
          <w:sz w:val="28"/>
          <w:szCs w:val="28"/>
        </w:rPr>
      </w:pPr>
      <w:r w:rsidRPr="004102BE">
        <w:rPr>
          <w:sz w:val="28"/>
          <w:szCs w:val="28"/>
        </w:rPr>
        <w:tab/>
      </w:r>
    </w:p>
    <w:p w:rsidR="00AD3C55" w:rsidRPr="004102BE" w:rsidRDefault="00AD3C55" w:rsidP="004102BE">
      <w:pPr>
        <w:pStyle w:val="a4"/>
        <w:spacing w:after="0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55219F" w:rsidRPr="004102BE">
        <w:rPr>
          <w:sz w:val="28"/>
          <w:szCs w:val="28"/>
        </w:rPr>
        <w:t>4</w:t>
      </w:r>
      <w:r w:rsidRPr="004102BE">
        <w:rPr>
          <w:sz w:val="28"/>
          <w:szCs w:val="28"/>
        </w:rPr>
        <w:t xml:space="preserve">. </w:t>
      </w:r>
      <w:r w:rsidRPr="004102BE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4EA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102BE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4102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4102BE">
        <w:rPr>
          <w:rFonts w:ascii="Times New Roman" w:hAnsi="Times New Roman" w:cs="Times New Roman"/>
          <w:sz w:val="28"/>
          <w:szCs w:val="28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ab/>
        <w:t xml:space="preserve"> Г.В.Ефимов</w:t>
      </w: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15" w:rsidRDefault="009C3D1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15" w:rsidRDefault="009C3D1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15" w:rsidRDefault="009C3D1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15" w:rsidRDefault="009C3D1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pStyle w:val="a6"/>
        <w:spacing w:before="0" w:after="0"/>
        <w:ind w:firstLine="4536"/>
        <w:rPr>
          <w:rFonts w:ascii="Times New Roman" w:hAnsi="Times New Roman" w:cs="Times New Roman"/>
        </w:rPr>
      </w:pPr>
      <w:r w:rsidRPr="004102BE">
        <w:rPr>
          <w:rFonts w:ascii="Times New Roman" w:hAnsi="Times New Roman" w:cs="Times New Roman"/>
        </w:rPr>
        <w:lastRenderedPageBreak/>
        <w:t>Приложение</w:t>
      </w:r>
    </w:p>
    <w:p w:rsidR="0055219F" w:rsidRPr="004102BE" w:rsidRDefault="0055219F" w:rsidP="004102BE">
      <w:pPr>
        <w:pStyle w:val="a6"/>
        <w:spacing w:before="0" w:after="0"/>
        <w:ind w:left="4395"/>
        <w:rPr>
          <w:rFonts w:ascii="Times New Roman" w:hAnsi="Times New Roman" w:cs="Times New Roman"/>
        </w:rPr>
      </w:pPr>
      <w:r w:rsidRPr="004102BE">
        <w:rPr>
          <w:rFonts w:ascii="Times New Roman" w:hAnsi="Times New Roman" w:cs="Times New Roman"/>
        </w:rPr>
        <w:t xml:space="preserve">к постановлению администрации </w:t>
      </w:r>
    </w:p>
    <w:p w:rsidR="0055219F" w:rsidRPr="004102BE" w:rsidRDefault="0055219F" w:rsidP="004102BE">
      <w:pPr>
        <w:pStyle w:val="a6"/>
        <w:spacing w:before="0" w:after="0"/>
        <w:ind w:left="4395"/>
        <w:rPr>
          <w:rFonts w:ascii="Times New Roman" w:hAnsi="Times New Roman" w:cs="Times New Roman"/>
        </w:rPr>
      </w:pPr>
      <w:r w:rsidRPr="004102BE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161DE1">
        <w:rPr>
          <w:rFonts w:ascii="Times New Roman" w:hAnsi="Times New Roman" w:cs="Times New Roman"/>
        </w:rPr>
        <w:t xml:space="preserve">14 июля </w:t>
      </w:r>
      <w:r w:rsidRPr="004102BE">
        <w:rPr>
          <w:rFonts w:ascii="Times New Roman" w:hAnsi="Times New Roman" w:cs="Times New Roman"/>
        </w:rPr>
        <w:t xml:space="preserve"> 2021 года № </w:t>
      </w:r>
      <w:r w:rsidR="00161DE1">
        <w:rPr>
          <w:rFonts w:ascii="Times New Roman" w:hAnsi="Times New Roman" w:cs="Times New Roman"/>
        </w:rPr>
        <w:t>633</w:t>
      </w:r>
      <w:r w:rsidRPr="004102BE">
        <w:rPr>
          <w:rFonts w:ascii="Times New Roman" w:hAnsi="Times New Roman" w:cs="Times New Roman"/>
        </w:rPr>
        <w:t xml:space="preserve">     </w:t>
      </w:r>
    </w:p>
    <w:p w:rsidR="0055219F" w:rsidRPr="004102BE" w:rsidRDefault="0055219F" w:rsidP="004102B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9F" w:rsidRPr="004102BE" w:rsidRDefault="0055219F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органом местного сам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Ставропольского края "Назначение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а также лиц, потерявших в период обучения обоих родителей или единственного родителя"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55219F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AD3C55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Туркменского муниципального округа 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государственной услуги "Назначение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период обучения обоих родителей или единственного родителя" (далее соответственно - Административный регламент, государственная услуга, 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местного самоуправления) разработан в соответствии с </w:t>
      </w:r>
      <w:hyperlink r:id="rId6" w:anchor="/document/10135206/entry/0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proofErr w:type="gramEnd"/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коном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 декабря 1996 года N 159-ФЗ "О дополнительных гарантиях по социальной поддержке детей-сирот и детей, оставшихся без попечения род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телей", законами Ставропольского края </w:t>
      </w:r>
      <w:hyperlink r:id="rId7" w:anchor="/document/27111708/entry/0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 марта 2006 года N 7-кз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д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гарантиях по социальной поддержке детей-сирот и детей, 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тавшихся без попечения родителей" и </w:t>
      </w:r>
      <w:hyperlink r:id="rId8" w:anchor="/document/27109336/entry/0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декабря 2004 года N 120-кз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местного самоуправления муниципальных округов и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родских округов в Ставропольском крае отдельными государственными по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номочиями Ставропольского края по социальной поддержке детей-сирот и детей, оставшихся без попечения родителей" в целях повышения качества предоставления и доступности государственной услуги, создания комфор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  <w:proofErr w:type="gramEnd"/>
    </w:p>
    <w:p w:rsidR="00AD3C55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AD3C55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дети-сироты и дети, оставшиеся без попечения родителей, их законные представители (опекуны (попечители), приемные родители, патронатные воспитатели (далее - опек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(попечители)), лица из числа детей-сирот и детей, оставшихся без поп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родителей.</w:t>
      </w:r>
      <w:proofErr w:type="gramEnd"/>
    </w:p>
    <w:p w:rsidR="00AD3C55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по заявлению законного пре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детей-сирот и детей, оставшихся без попечения родителей, лица из числа детей-сирот и детей, оставшимся без попечения родителей. Заявитель предоставляет заявление в письменной или электронной форме согла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hyperlink r:id="rId9" w:anchor="/document/27139597/entry/1004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4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/document/27139597/entry/1007" w:history="1">
        <w:r w:rsidR="004102BE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Административному регламенту.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любым заинтересованным лицам:</w:t>
      </w:r>
    </w:p>
    <w:p w:rsidR="00BB02E6" w:rsidRPr="004102BE" w:rsidRDefault="0055219F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2E6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</w:t>
      </w:r>
      <w:r w:rsidR="00BB02E6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02E6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любым заинтересованным лицам:</w:t>
      </w:r>
    </w:p>
    <w:p w:rsidR="00BB02E6" w:rsidRPr="004102BE" w:rsidRDefault="00BB02E6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</w:t>
      </w:r>
      <w:r w:rsidRPr="004102BE">
        <w:rPr>
          <w:rFonts w:ascii="Times New Roman" w:hAnsi="Times New Roman" w:cs="Times New Roman"/>
          <w:sz w:val="28"/>
          <w:szCs w:val="28"/>
        </w:rPr>
        <w:t>о</w:t>
      </w:r>
      <w:r w:rsidRPr="004102BE">
        <w:rPr>
          <w:rFonts w:ascii="Times New Roman" w:hAnsi="Times New Roman" w:cs="Times New Roman"/>
          <w:sz w:val="28"/>
          <w:szCs w:val="28"/>
        </w:rPr>
        <w:t>вых актов Ставропольского края и органа местного самоуправления, соде</w:t>
      </w:r>
      <w:r w:rsidRPr="004102BE">
        <w:rPr>
          <w:rFonts w:ascii="Times New Roman" w:hAnsi="Times New Roman" w:cs="Times New Roman"/>
          <w:sz w:val="28"/>
          <w:szCs w:val="28"/>
        </w:rPr>
        <w:t>р</w:t>
      </w:r>
      <w:r w:rsidRPr="004102BE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государс</w:t>
      </w:r>
      <w:r w:rsidRPr="004102BE">
        <w:rPr>
          <w:rFonts w:ascii="Times New Roman" w:hAnsi="Times New Roman" w:cs="Times New Roman"/>
          <w:sz w:val="28"/>
          <w:szCs w:val="28"/>
        </w:rPr>
        <w:t>т</w:t>
      </w:r>
      <w:r w:rsidRPr="004102BE">
        <w:rPr>
          <w:rFonts w:ascii="Times New Roman" w:hAnsi="Times New Roman" w:cs="Times New Roman"/>
          <w:sz w:val="28"/>
          <w:szCs w:val="28"/>
        </w:rPr>
        <w:t>венной услуги, в том числе путем размещения в сети «Интернет» на офиц</w:t>
      </w:r>
      <w:r w:rsidRPr="004102BE">
        <w:rPr>
          <w:rFonts w:ascii="Times New Roman" w:hAnsi="Times New Roman" w:cs="Times New Roman"/>
          <w:sz w:val="28"/>
          <w:szCs w:val="28"/>
        </w:rPr>
        <w:t>и</w:t>
      </w:r>
      <w:r w:rsidRPr="004102BE">
        <w:rPr>
          <w:rFonts w:ascii="Times New Roman" w:hAnsi="Times New Roman" w:cs="Times New Roman"/>
          <w:sz w:val="28"/>
          <w:szCs w:val="28"/>
        </w:rPr>
        <w:t>альном сайте управления образования администрации Туркменского мун</w:t>
      </w:r>
      <w:r w:rsidRPr="004102BE">
        <w:rPr>
          <w:rFonts w:ascii="Times New Roman" w:hAnsi="Times New Roman" w:cs="Times New Roman"/>
          <w:sz w:val="28"/>
          <w:szCs w:val="28"/>
        </w:rPr>
        <w:t>и</w:t>
      </w:r>
      <w:r w:rsidRPr="004102BE">
        <w:rPr>
          <w:rFonts w:ascii="Times New Roman" w:hAnsi="Times New Roman" w:cs="Times New Roman"/>
          <w:sz w:val="28"/>
          <w:szCs w:val="28"/>
        </w:rPr>
        <w:t>ципального округа Ставропольского края, а также путем личного консульт</w:t>
      </w:r>
      <w:r w:rsidRPr="004102BE">
        <w:rPr>
          <w:rFonts w:ascii="Times New Roman" w:hAnsi="Times New Roman" w:cs="Times New Roman"/>
          <w:sz w:val="28"/>
          <w:szCs w:val="28"/>
        </w:rPr>
        <w:t>и</w:t>
      </w:r>
      <w:r w:rsidRPr="004102BE">
        <w:rPr>
          <w:rFonts w:ascii="Times New Roman" w:hAnsi="Times New Roman" w:cs="Times New Roman"/>
          <w:sz w:val="28"/>
          <w:szCs w:val="28"/>
        </w:rPr>
        <w:t>рования заинтересованных лиц по адресу:  356540, Ставропольский край, Туркменский  район, с</w:t>
      </w:r>
      <w:proofErr w:type="gramStart"/>
      <w:r w:rsidRPr="004102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02BE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BB02E6" w:rsidRPr="004102BE" w:rsidRDefault="00BB02E6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BB02E6" w:rsidRPr="004102BE" w:rsidRDefault="00BB02E6" w:rsidP="004102BE">
      <w:pPr>
        <w:pStyle w:val="a7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Часы работы: с 8.30 до 17.12.</w:t>
      </w:r>
    </w:p>
    <w:p w:rsidR="00BB02E6" w:rsidRPr="004102BE" w:rsidRDefault="00BB02E6" w:rsidP="004102BE">
      <w:pPr>
        <w:pStyle w:val="a7"/>
        <w:jc w:val="both"/>
        <w:rPr>
          <w:sz w:val="28"/>
          <w:szCs w:val="28"/>
        </w:rPr>
      </w:pPr>
      <w:r w:rsidRPr="004102BE">
        <w:rPr>
          <w:sz w:val="28"/>
          <w:szCs w:val="28"/>
        </w:rPr>
        <w:t xml:space="preserve"> перерыв  с 12.30 до 14.00</w:t>
      </w:r>
    </w:p>
    <w:p w:rsidR="00BB02E6" w:rsidRPr="004102BE" w:rsidRDefault="00BB02E6" w:rsidP="004102BE">
      <w:pPr>
        <w:pStyle w:val="a7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proofErr w:type="gramStart"/>
      <w:r w:rsidRPr="004102BE">
        <w:rPr>
          <w:sz w:val="28"/>
          <w:szCs w:val="28"/>
        </w:rPr>
        <w:t>управления  образования администрации Туркменского муниципального округа Ставропольского края</w:t>
      </w:r>
      <w:proofErr w:type="gramEnd"/>
      <w:r w:rsidRPr="004102BE">
        <w:rPr>
          <w:sz w:val="28"/>
          <w:szCs w:val="28"/>
        </w:rPr>
        <w:t xml:space="preserve"> на стенде;</w:t>
      </w:r>
    </w:p>
    <w:p w:rsidR="00BB02E6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BB02E6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(функций)" (</w:t>
      </w:r>
      <w:hyperlink r:id="rId11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края" (</w:t>
      </w:r>
      <w:hyperlink r:id="rId12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  <w:proofErr w:type="gramEnd"/>
    </w:p>
    <w:p w:rsidR="00BB02E6" w:rsidRPr="004102BE" w:rsidRDefault="00BB02E6" w:rsidP="0041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2BE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BB02E6" w:rsidRPr="004102BE" w:rsidRDefault="00BB02E6" w:rsidP="004102BE">
      <w:pPr>
        <w:pStyle w:val="a7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  <w:t xml:space="preserve">Официальный сайт отдела образования: </w:t>
      </w:r>
      <w:r w:rsidRPr="004102BE">
        <w:rPr>
          <w:sz w:val="28"/>
          <w:szCs w:val="28"/>
          <w:lang w:val="en-US"/>
        </w:rPr>
        <w:t>http</w:t>
      </w:r>
      <w:r w:rsidRPr="004102BE">
        <w:rPr>
          <w:sz w:val="28"/>
          <w:szCs w:val="28"/>
        </w:rPr>
        <w:t>://</w:t>
      </w:r>
      <w:r w:rsidRPr="004102BE">
        <w:rPr>
          <w:sz w:val="28"/>
          <w:szCs w:val="28"/>
          <w:lang w:val="en-US"/>
        </w:rPr>
        <w:t>www</w:t>
      </w:r>
      <w:r w:rsidRPr="004102BE">
        <w:rPr>
          <w:sz w:val="28"/>
          <w:szCs w:val="28"/>
        </w:rPr>
        <w:t>.</w:t>
      </w:r>
      <w:proofErr w:type="spellStart"/>
      <w:r w:rsidRPr="004102BE">
        <w:rPr>
          <w:sz w:val="28"/>
          <w:szCs w:val="28"/>
          <w:lang w:val="en-US"/>
        </w:rPr>
        <w:t>ooatmr</w:t>
      </w:r>
      <w:proofErr w:type="spellEnd"/>
      <w:r w:rsidRPr="004102BE">
        <w:rPr>
          <w:sz w:val="28"/>
          <w:szCs w:val="28"/>
        </w:rPr>
        <w:t>.</w:t>
      </w:r>
      <w:proofErr w:type="spellStart"/>
      <w:r w:rsidRPr="004102BE">
        <w:rPr>
          <w:sz w:val="28"/>
          <w:szCs w:val="28"/>
          <w:lang w:val="en-US"/>
        </w:rPr>
        <w:t>ru</w:t>
      </w:r>
      <w:proofErr w:type="spellEnd"/>
      <w:r w:rsidRPr="004102BE">
        <w:rPr>
          <w:sz w:val="28"/>
          <w:szCs w:val="28"/>
        </w:rPr>
        <w:t>/</w:t>
      </w:r>
    </w:p>
    <w:p w:rsidR="00BB02E6" w:rsidRPr="004102BE" w:rsidRDefault="00BB02E6" w:rsidP="004102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02BE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4102BE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4102BE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4102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02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2B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B02E6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местонахождении, графике работы МФЦ приводятся в </w:t>
      </w:r>
      <w:hyperlink r:id="rId13" w:anchor="/document/27151107/entry/100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 к административному регламенту.</w:t>
      </w:r>
    </w:p>
    <w:p w:rsidR="00BB02E6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органа мес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справочных телефонах, адресе официального сайта, электронной почты размещается и поддерживается в актуальном состоянии в сети "Интернет", на </w:t>
      </w:r>
      <w:hyperlink r:id="rId14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информационной системе Ставропольского края "</w:t>
      </w:r>
      <w:hyperlink r:id="rId16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размещенная на </w:t>
      </w:r>
      <w:hyperlink r:id="rId17" w:tgtFrame="_blank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tgtFrame="_blank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предоставляется заявителю бесплатно.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20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самоуправления, осуществляется без выполнения заявителем каких-либо требований, в том числе без испол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программного обеспечения, установка которого на технические средства заявителя требует заключения лицензионного или иного соглаш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правообладателем программного обеспечения, предусматривающего взимание платы, регистрацию или авторизацию заявителя или предоставл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персональных данных.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осуществляется специалистами органа м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самоуправления, ответственными за предоставление государственной услуги (далее - специалисты), при обращении заявителей лично или по тел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заявителей при личном 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осуществляется в соответствии графиком (</w:t>
      </w:r>
      <w:hyperlink r:id="rId23" w:anchor="/document/27139597/entry/1003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с указанием должности лица, подписавшего ответ, а также фам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 органа местного 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оформившего письменный ответ.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 Публичное устное информирование осуществляется с привл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средств массовой информации - радио, телевидения (далее - СМИ).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нет-сайты, а также - оформления информационных стендов.</w:t>
      </w:r>
    </w:p>
    <w:p w:rsidR="004102BE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государственной услуги</w:t>
      </w:r>
      <w:r w:rsidR="00BB02E6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"Назначение мер социальной поддержки детей-сирот и детей, оставшихся без попечения родителей, лиц из числа детей-сирот и детей, оставшихся без п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родителей, а также лиц, потерявших в период обучения обоих род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или единственного родителя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 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в результате предоставления таких услуг, включенных в </w:t>
      </w:r>
      <w:hyperlink r:id="rId24" w:anchor="/document/27123874/entry/1000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услуг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государственных услуг и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участвующими в предоставлении государственных услуг, утвержда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 </w:t>
      </w:r>
      <w:hyperlink r:id="rId25" w:anchor="/document/27123874/entry/0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 правовым актом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края.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органом местного самоуправления о назначении (отказе в назначении) мер социальной поддержки детей-сирот и детей, оставшихся без попечения родителей, в виде обеспечения бесплатного проезда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 к месту учебы: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проездного билета;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выплата денежной компенсации за проезд детям-сиротам и детям, 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шимся без попечения родителей, находящихся под опекой (попечительс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вом), на городском, пригородном, в сельской местности на внутрирайонном транспорте (кроме такси);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выплата денежной компенсации детям-сиротам, детям, оставшимся без попечения родителей, находящихся под опекой (попечительством), проезда один раз в год к месту жительства и обратно к месту учебы;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предоставлении государственной услуги с направлением заявителю уведомления об отказе в предоставлении государственной услуги с указан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причины отказа.</w:t>
      </w:r>
    </w:p>
    <w:p w:rsidR="00AD3C55" w:rsidRPr="004102BE" w:rsidRDefault="00BB02E6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услуга предоставляется в течение 20 рабочих дней со дня регистрации документов, указанных в </w:t>
      </w:r>
      <w:hyperlink r:id="rId26" w:anchor="/document/27139597/entry/2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нормати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Ставропольского края, регулирующих предоставление государственной услуги (с указанием их реквизитов и источников официал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опубликования), подлежит обязательному размещению на официальном сайте органа местного самоуправления в сети "Интернет", на </w:t>
      </w:r>
      <w:hyperlink r:id="rId27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8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государственной услуги, подлежащих представлению заяв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Перечень документов, необходимых для получения проездных документов: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опекуна (попечителя), лица из числа детей-сирот, детей, 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о предоставлении проездных документов по форме, являющейся </w:t>
      </w:r>
      <w:hyperlink r:id="rId30" w:anchor="/document/27139597/entry/100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4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регламента;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опекуна (попечителя) и подтве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ждающий его фактическое проживание на территории 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 </w:t>
      </w:r>
      <w:hyperlink r:id="rId31" w:anchor="/document/70695476/entry/110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 ребенка-сироты или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их родительских прав, </w:t>
      </w:r>
      <w:hyperlink r:id="rId32" w:anchor="/document/10164072/entry/29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признании недееспособными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иные, устано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действующим законодательством);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образовательной организации, об обучении в данной организации.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получения выплаты д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опекуна (попечителя), лица из числа детей-сирот, детей, 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о предоставлении выплаты денежных средств за проезд по форме, являющейся </w:t>
      </w:r>
      <w:hyperlink r:id="rId33" w:anchor="/document/27139597/entry/1007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</w:hyperlink>
      <w:r w:rsidR="004102BE" w:rsidRPr="004102BE">
        <w:rPr>
          <w:rFonts w:ascii="Times New Roman" w:hAnsi="Times New Roman" w:cs="Times New Roman"/>
          <w:sz w:val="28"/>
          <w:szCs w:val="28"/>
        </w:rPr>
        <w:t>6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регламента;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опекуна (попечителя) и подтве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ждающий его фактическое проживание на территории (наименование мун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 или городского округа Ставропольского края);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копия свидетельства о рождении ребенка-сироты или копия паспорта для ребенка, достигшего возраста 14 лет, а также документы, подтверждающие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правовой статус (свидетельства о смерти родителей, решение суда о 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их родительских прав, признании недееспособными и иные, устано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действующим законодательством);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образовательной организации, об обучении в данной организации;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проездной документ, подтверждающий расходы, связанные с обеспечен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бесплатным проездом один раз в год к месту жительства и обратно к ме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учебы;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лицевого счета заявителя, наименование организации (филиала, 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и т.д.), в которую должно быть перечислено возмещение расходов за проезд;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отчетные документы об использовании денежных средств.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34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5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 </w:t>
      </w:r>
      <w:hyperlink r:id="rId36" w:anchor="/document/12187691/entry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документов".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электронной формы запроса на </w:t>
      </w:r>
      <w:hyperlink r:id="rId37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39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41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запроса в форме электронного документа, то для формирования запроса на Едином портале в порядке, определяемом Министерством связи и масс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42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посредством информационного сообщения непосредственно в эле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печати на бумажном носителе копии запроса в электронной форме;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"Единая система идентификации и ауте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43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4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5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47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 к ранее пода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прием з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необходимого для предоставления государственной услуги, и регис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запроса без необходимости повторного представления заявителем эт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 на бумажном носителе, если иное не установлено федеральн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содержащее сведения о факте приема запр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необходимого для предоставления государственной услуги, и начале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предоставления государственной услуги, либо мотивированный отказ в приеме запроса, необходимого для предоставления государственной усл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поступившее в орган местного самоуправления в форме электронного 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направляется заявителю не позднее рабочего дня, следующего за днем подачи указанного запроса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электронного документа по адресу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почты, указанному в запросе, или в письменной форме по по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48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9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пошлины, взимаемой за предоставление государственной услуги, 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находятся в распоряжении органов, предоставляющих государстве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иных государственных органов, органов местного самоуправл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государстве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в соответствии с нормативными правовыми актами Российской Федерации, нормативными правовыми актами Ставропольского края, за 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документов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определенный </w:t>
      </w:r>
      <w:hyperlink r:id="rId50" w:anchor="/document/12177515/entry/70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 года N 210-ФЗ "Об организации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услуг" перечень докуме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государственной услуги и связанных с обращением в иные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51" w:anchor="/document/12177515/entry/9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не указывались при первоначальном отказе в приеме док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после первоначальной подачи заявления о предоставлении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ранее комплект документов;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либо в предоставлении государственной 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уведо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заявитель, а также приносятся извинения за доставленные неудобства.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 отказывается, если: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неуполномоченное лицо;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 содержит подписи и указания фамилии, имени, отчества заяв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и его почтового адреса для ответа;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имеет регистрации по месту жительства или пребывания на те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(наименование муниципального округа или городского округа 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представлен неполный пакет документов, указанных в </w:t>
      </w:r>
      <w:hyperlink r:id="rId52" w:anchor="/document/27139597/entry/2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назначения, оформлены ненадлежащим обр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необход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при направлении запроса в электронной форме, являются: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представленный в форме электронного документа, не поддается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и (или) не соответствуют требованиям к формату его представления.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подан в соответствии с информацией о сроках и порядке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опубликованной на </w:t>
      </w:r>
      <w:hyperlink r:id="rId53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4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5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  <w:proofErr w:type="gramEnd"/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в пр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приостанавливается при условии, если: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документы не соответствуют требованиям, предъявля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к ним законодательством;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предоставление неполного пакета документов, определе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 </w:t>
      </w:r>
      <w:hyperlink r:id="rId56" w:anchor="/document/27139597/entry/2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2.6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процедуры предоставления государственной услуги осущес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при устранении нарушений в оформлении документов и (или)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отсутствующих документов, необходимых для предоставления государственной услуги.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Порядок, размер и основания взимания государственной пошлины или иной платы за предоставление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не взимается.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 на предо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государственной услуги, при получении документов, при необх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получения консультации не должно превышать 15 минут.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должностными лицами составляет 20 минут.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государс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приема документов от заявителей и их представителей, регис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не может превышать 20 минут.</w:t>
      </w:r>
      <w:r w:rsidR="000A7EDB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0A7EDB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услуга, к залу ожидания, местам для заполнения запросов о предо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государственной услуги, размещению и оформлению визуальной, те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стовой и </w:t>
      </w:r>
      <w:proofErr w:type="spell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такой 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в том числе к обеспечению доступности для инвалидов указанных об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в соответствии с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7" w:anchor="/document/10164504/entry/3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социал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защите инвалидов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Требования к помещениям, в которых предоставляется госуда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услуга: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иметь места для ожидания и приема заявителей, об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помещения должны соответствовать </w:t>
      </w:r>
      <w:hyperlink r:id="rId58" w:anchor="/document/4179328/entry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санитарно-эпидемиологическим пр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вилам и нормативам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anchor="/document/58047526/entry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 противопожарной безопасности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обеспечивать беспрепятственный доступ для 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огражд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перилами, должно быть обеспечено беспрепятственное передвиж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разворот инвалидных колясок, столы для инвалидов должны разм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щаться в стороне от входа с учетом беспрепятственного подъезда и поворота колясок.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предоставления государственной услуги, размещенной на информацио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стендах или в информационных электронных терминалах, должно соо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оптимальному зрительному и слуховому восприятию этой 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заявителями.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Требования к местам проведения личного приема заявителей: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рабочее место специалиста, ответственного за предоставление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должно быть оборудовано персональным компьютером и ор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техникой, позволяющими своевременно и в полном объеме получать спр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специалисты, осуществляющие прием, обеспечиваются личным нагру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специал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одновременно ведется прием только одного заявителя, за исключением случаев коллективного обращения заявителей.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Требования к информационным стендам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(наименование органа местного самоуправления,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государственную услугу), предназначенных для работы с заявит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размещаются информационные стенды, обеспечивающие получение информации об исполнении государственной услуги.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и нормативных правовых актов, содерж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нормы, регулирующие деятельность по исполнению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Административного регламента;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представляемых для получения государственной 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и образцы документов для заполнения.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ее периодическое обновление.</w:t>
      </w:r>
      <w:r w:rsidR="008A7037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получения государственной услуги в МФЦ, возможность получения 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Показателем доступности при предоставлении государственной услуги являются: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необходимую информацию и консультации, каса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рассмотрения документов, указанных в </w:t>
      </w:r>
      <w:hyperlink r:id="rId60" w:anchor="/document/27139597/entry/2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а также надписей, знаков и иной текстовой и графической информ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наравне с другими лицами;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обращения за получением государственной услуги в мног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центр.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Показателями качества предоставления государственной услуги являются: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своевременное рассмотрение документов, указанных в </w:t>
      </w:r>
      <w:hyperlink r:id="rId61" w:anchor="/document/27139597/entry/2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в случае необходимости - с участием заявителя;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оперативность вынесения решения по итогам рассмотрения документов, указанных в </w:t>
      </w:r>
      <w:hyperlink r:id="rId62" w:anchor="/document/27139597/entry/26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том числе за получением информации о ходе предоставления госуда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лично, по почте или с использованием информационно-коммуникационных технологий.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по экстерриториальному принципу (в сл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пункта следует читать как "2.14"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hyperlink r:id="rId63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64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 предоставляется возможность дистанционно получить формы документов, необходимые для получения государственной услуги. Указа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образцы заявлений размещаются в соответствующем разделе (указыв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наименование сайта). Заявитель имеет возможность оформить все нео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документы в удобном для него месте для подачи в (наименование органа местного самоуправления, предоставляющего государственную усл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гу).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заявителям государственной услуги может быть организов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МФЦ по принципу "одного окна" в соответствии с соглашениями о взаимодействии с органами местного самоуправления, определяющими п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рядок, условия и правила взаимодействия при предоставлении государстве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функции: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соответствии с настоящим администрати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и передача их в орган местного самоуправления для 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орган местного самоуправления заявит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обеспечивается возможность: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на прием датами и интервалами времени приема;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установле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органе местного самоуправления графика приема заявителей.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идентификац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Российской Федерации, указания цели приема, а также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 </w:t>
      </w:r>
      <w:hyperlink r:id="rId65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посредством </w:t>
      </w:r>
      <w:hyperlink r:id="rId66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7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получения информации о порядке предоставления госуда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а также сведений о ходе предоставления государственной услуги используется простая </w:t>
      </w:r>
      <w:hyperlink r:id="rId68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электронная подпись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 </w:t>
      </w:r>
      <w:hyperlink r:id="rId69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квалифицированная электронная подпись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 </w:t>
      </w:r>
      <w:hyperlink r:id="rId70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1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получения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 </w:t>
      </w:r>
      <w:hyperlink r:id="rId72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электронная подпись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 </w:t>
      </w:r>
      <w:hyperlink r:id="rId73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квалифицированная электронная подпись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использования усиленной квалифицированной подписи заявителю необходимо получить квалифицир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ванный сертификат ключа проверки электронной подписи в удостоверяющем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центре, аккредитованном в порядке, установленном </w:t>
      </w:r>
      <w:hyperlink r:id="rId74" w:anchor="/document/12184522/entry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электронной подписи".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госуда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идентификация и аутентификация заявителя осуществляю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использованием Единой системы идентификации и аутентификации, то заявитель имеет право использовать простую </w:t>
      </w:r>
      <w:hyperlink r:id="rId75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электронную подпись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в электронной форме за получением государственной услуги при условии, что при выдаче ключа простой электронной подписи личность ф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лица установлена при личном приеме.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органом 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с использованием имеющихся средств </w:t>
      </w:r>
      <w:hyperlink r:id="rId76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средств информационной системы аккредитованного удостов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центра осуществляется проверка используемой усиле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</w:t>
      </w:r>
      <w:hyperlink r:id="rId77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подписаны пост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пившие заявление и документы, на предмет ее соответствия следующим тр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создан и выдан аккредитованным удостов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ряющим центром, аккредитация которого действительна на день выдачи ук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сертификата;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действителен на момент подписания эле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(при наличии достоверной информации о моменте по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лифицированного сертификата </w:t>
      </w:r>
      <w:hyperlink r:id="rId78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которой подписан электронный документ, и подтверждено отсу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изменений, внесенных в этот документ после его подписания. При этом проверка осуществляется с использованием средств </w:t>
      </w:r>
      <w:hyperlink r:id="rId79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получивших подтверждение соответствия требованиям, установленным в 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 </w:t>
      </w:r>
      <w:hyperlink r:id="rId80" w:anchor="/document/12184522/entry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электронной подписи", и с испол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квалифицированного сертификата лица, подписавшего электро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документ;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усиленная </w:t>
      </w:r>
      <w:hyperlink r:id="rId81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квалифицированная электронная подпись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используется с учетом ограничений, содержащихся в квалифицированном сертификате лица, по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писывающего электронный документ (если такие ограничения установлены).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заявления, поступившего в орган местного сам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предоставляющий государственную услугу, в электронной фо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посредством </w:t>
      </w:r>
      <w:hyperlink r:id="rId82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3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за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 не позднее рабочего дня, следующего за днем подачи указанного з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в форме электронного документа по адресу электронной почты, ук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занному в заявлении, или посредством Единого портала и регионального портала.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документа или документа на бумажном носителе обеспечивается 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в течение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037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BE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"Состав, последовательность и сроки выполнения администрати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форме"</w:t>
      </w: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8A7037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Последовательность административных действий (процедур) пр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включает в себя следующие адм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нистративные процедуры: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заявителю и обе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доступа заявителя к сведениям о государственной услуге;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документов заявителя;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личного дела заявителя;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экспертиза документов, представленных заявителем;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выдаче проездного билета детям-сиротам и детям, 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шимся без попечения родителей, находящимся под опекой (попечительс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вом), на городском, пригородном, в сельской местности на внутрирайонном транспорте (кроме такси);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выплате денежной компенсации за проезд детям-сиротам и детям, оставшимся без попечения родителей, находящимся под опекой (п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печительством), на городском, пригородном, в сельской местности на вну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рирайонном транспорте (кроме такси);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выплате денежной компенсации детям-сиротам и детям, оставшимся без попечения родителей, находящимся под опекой (попечител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ством), расходов проезда один раз в год к месту жительства и обратно к ме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учебы;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возмещении расходов проезда один раз в год к месту жительства и обратно к месту учебы;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обеспечении бесплатного проезда детей-сирот и детей, оставшихся без попечения родителей, находящихся под опекой (попечительством), на г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родском, пригородном, в сельской местности на внутрирайонном транспорте (кроме такси).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уведомление заявителя: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проездным билетом ребенка-сироты или ребенка, оставшег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родителей, на городском, пригородном, в сельской местн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внутрирайонном транспорте (кроме такси);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обеспечении проездным билетом ребенка-сироты, и детей,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102BE">
        <w:rPr>
          <w:sz w:val="28"/>
          <w:szCs w:val="28"/>
        </w:rPr>
        <w:t>оставшихся без попечения родителей, на городском, пригородном, в сельской местности на внутрирайонном транспорте (кроме такси);</w:t>
      </w:r>
      <w:proofErr w:type="gramEnd"/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102BE">
        <w:rPr>
          <w:sz w:val="28"/>
          <w:szCs w:val="28"/>
        </w:rPr>
        <w:t>о возмещении расходов проезда на городском, пригородном, в сельской м</w:t>
      </w:r>
      <w:r w:rsidRPr="004102BE">
        <w:rPr>
          <w:sz w:val="28"/>
          <w:szCs w:val="28"/>
        </w:rPr>
        <w:t>е</w:t>
      </w:r>
      <w:r w:rsidRPr="004102BE">
        <w:rPr>
          <w:sz w:val="28"/>
          <w:szCs w:val="28"/>
        </w:rPr>
        <w:t>стности на внутрирайонном транспорте (кроме такси);</w:t>
      </w:r>
      <w:proofErr w:type="gramEnd"/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102BE">
        <w:rPr>
          <w:sz w:val="28"/>
          <w:szCs w:val="28"/>
        </w:rPr>
        <w:lastRenderedPageBreak/>
        <w:t>об отказе в возмещении расходов проезда на городском, пригородном, в сельской местности на внутрирайонном транспорте (кроме такси);</w:t>
      </w:r>
      <w:proofErr w:type="gramEnd"/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о возмещении расходов проезда один раз в год к месту жительства и обратно к месту учебы;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об отказе возмещения расходов проезда один раз в год к месту жительства и обратно к месту учебы.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7) порядок осуществления административных процедур в электронной фо</w:t>
      </w:r>
      <w:r w:rsidRPr="004102BE">
        <w:rPr>
          <w:sz w:val="28"/>
          <w:szCs w:val="28"/>
        </w:rPr>
        <w:t>р</w:t>
      </w:r>
      <w:r w:rsidRPr="004102BE">
        <w:rPr>
          <w:sz w:val="28"/>
          <w:szCs w:val="28"/>
        </w:rPr>
        <w:t>ме;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8) порядок исправления допущенных опечаток и ошибок в выданных в р</w:t>
      </w:r>
      <w:r w:rsidRPr="004102BE">
        <w:rPr>
          <w:sz w:val="28"/>
          <w:szCs w:val="28"/>
        </w:rPr>
        <w:t>е</w:t>
      </w:r>
      <w:r w:rsidRPr="004102BE">
        <w:rPr>
          <w:sz w:val="28"/>
          <w:szCs w:val="28"/>
        </w:rPr>
        <w:t>зультате предоставления государственной услуги документах.</w:t>
      </w:r>
    </w:p>
    <w:p w:rsidR="00AD3C55" w:rsidRPr="004102BE" w:rsidRDefault="00155557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3.2. Предоставление информации по вопросам предоставления гос</w:t>
      </w:r>
      <w:r w:rsidR="00AD3C55" w:rsidRPr="004102BE">
        <w:rPr>
          <w:sz w:val="28"/>
          <w:szCs w:val="28"/>
        </w:rPr>
        <w:t>у</w:t>
      </w:r>
      <w:r w:rsidR="00AD3C55" w:rsidRPr="004102BE">
        <w:rPr>
          <w:sz w:val="28"/>
          <w:szCs w:val="28"/>
        </w:rPr>
        <w:t>дарственной услуги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4102BE">
        <w:rPr>
          <w:sz w:val="28"/>
          <w:szCs w:val="28"/>
        </w:rPr>
        <w:t>т</w:t>
      </w:r>
      <w:r w:rsidRPr="004102BE">
        <w:rPr>
          <w:sz w:val="28"/>
          <w:szCs w:val="28"/>
        </w:rPr>
        <w:t>ного самоуправления или поступление его обращения в письменном, эле</w:t>
      </w:r>
      <w:r w:rsidRPr="004102BE">
        <w:rPr>
          <w:sz w:val="28"/>
          <w:szCs w:val="28"/>
        </w:rPr>
        <w:t>к</w:t>
      </w:r>
      <w:r w:rsidRPr="004102BE">
        <w:rPr>
          <w:sz w:val="28"/>
          <w:szCs w:val="28"/>
        </w:rPr>
        <w:t>тронном виде через </w:t>
      </w:r>
      <w:hyperlink r:id="rId84" w:tgtFrame="_blank" w:history="1">
        <w:r w:rsidRPr="004102BE">
          <w:rPr>
            <w:rStyle w:val="a3"/>
            <w:color w:val="auto"/>
            <w:sz w:val="28"/>
            <w:szCs w:val="28"/>
            <w:u w:val="none"/>
          </w:rPr>
          <w:t>официальный портал</w:t>
        </w:r>
      </w:hyperlink>
      <w:r w:rsidRPr="004102BE">
        <w:rPr>
          <w:sz w:val="28"/>
          <w:szCs w:val="28"/>
        </w:rPr>
        <w:t> органа местного самоуправления в информационно-телекоммуникационной сети Интернет.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4102BE">
        <w:rPr>
          <w:sz w:val="28"/>
          <w:szCs w:val="28"/>
        </w:rPr>
        <w:t>е</w:t>
      </w:r>
      <w:r w:rsidRPr="004102BE">
        <w:rPr>
          <w:sz w:val="28"/>
          <w:szCs w:val="28"/>
        </w:rPr>
        <w:t>ния, МФЦ.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Срок предоставления информации по вопросам предоставления государс</w:t>
      </w:r>
      <w:r w:rsidRPr="004102BE">
        <w:rPr>
          <w:sz w:val="28"/>
          <w:szCs w:val="28"/>
        </w:rPr>
        <w:t>т</w:t>
      </w:r>
      <w:r w:rsidRPr="004102BE">
        <w:rPr>
          <w:sz w:val="28"/>
          <w:szCs w:val="28"/>
        </w:rPr>
        <w:t>венной услуги не превышает 15 минут на одного заявителя.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102BE">
        <w:rPr>
          <w:sz w:val="28"/>
          <w:szCs w:val="28"/>
        </w:rPr>
        <w:t>Результатом административной процедуры является предоставление инфо</w:t>
      </w:r>
      <w:r w:rsidRPr="004102BE">
        <w:rPr>
          <w:sz w:val="28"/>
          <w:szCs w:val="28"/>
        </w:rPr>
        <w:t>р</w:t>
      </w:r>
      <w:r w:rsidRPr="004102BE">
        <w:rPr>
          <w:sz w:val="28"/>
          <w:szCs w:val="28"/>
        </w:rPr>
        <w:t>мации заявителю в устном либо в письменном виде.</w:t>
      </w:r>
      <w:proofErr w:type="gramEnd"/>
    </w:p>
    <w:p w:rsidR="00AD3C55" w:rsidRPr="004102BE" w:rsidRDefault="00DF2027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3.3. Прием и регистрация документов заявителя</w:t>
      </w:r>
      <w:r w:rsidRPr="004102BE">
        <w:rPr>
          <w:sz w:val="28"/>
          <w:szCs w:val="28"/>
        </w:rPr>
        <w:t xml:space="preserve"> </w:t>
      </w:r>
    </w:p>
    <w:p w:rsidR="00AD3C55" w:rsidRPr="004102BE" w:rsidRDefault="00DF2027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3.3.1. </w:t>
      </w:r>
      <w:proofErr w:type="gramStart"/>
      <w:r w:rsidR="00AD3C55" w:rsidRPr="004102BE">
        <w:rPr>
          <w:sz w:val="28"/>
          <w:szCs w:val="28"/>
        </w:rPr>
        <w:t>Основанием для начала процедуры приема и регистрации док</w:t>
      </w:r>
      <w:r w:rsidR="00AD3C55" w:rsidRPr="004102BE">
        <w:rPr>
          <w:sz w:val="28"/>
          <w:szCs w:val="28"/>
        </w:rPr>
        <w:t>у</w:t>
      </w:r>
      <w:r w:rsidR="00AD3C55" w:rsidRPr="004102BE">
        <w:rPr>
          <w:sz w:val="28"/>
          <w:szCs w:val="28"/>
        </w:rPr>
        <w:t>ментов заявителя является предоставление заявителем пакета документов по назначению мер социальной поддержки в виде обеспечения бесплатного пр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езда детей-сирот и детей, оставшихся без попечения родителей, находящихся под опекой (попечительством), на городском, пригородном, в сельской мес</w:t>
      </w:r>
      <w:r w:rsidR="00AD3C55" w:rsidRPr="004102BE">
        <w:rPr>
          <w:sz w:val="28"/>
          <w:szCs w:val="28"/>
        </w:rPr>
        <w:t>т</w:t>
      </w:r>
      <w:r w:rsidR="00AD3C55" w:rsidRPr="004102BE">
        <w:rPr>
          <w:sz w:val="28"/>
          <w:szCs w:val="28"/>
        </w:rPr>
        <w:t>ности на внутрирайонном транспорте (кроме такси), получение заявления о предоставлении денежных средств на проезд к месту жительства и обратно к</w:t>
      </w:r>
      <w:proofErr w:type="gramEnd"/>
      <w:r w:rsidR="00AD3C55" w:rsidRPr="004102BE">
        <w:rPr>
          <w:sz w:val="28"/>
          <w:szCs w:val="28"/>
        </w:rPr>
        <w:t xml:space="preserve"> месту учебы.</w:t>
      </w:r>
    </w:p>
    <w:p w:rsidR="00AD3C55" w:rsidRPr="004102BE" w:rsidRDefault="00DF2027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3.3.2. При получении заявления по форме </w:t>
      </w:r>
      <w:hyperlink r:id="rId85" w:anchor="/document/27139597/entry/1004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приложений 4</w:t>
        </w:r>
      </w:hyperlink>
      <w:r w:rsidR="00AD3C55" w:rsidRPr="004102BE">
        <w:rPr>
          <w:sz w:val="28"/>
          <w:szCs w:val="28"/>
        </w:rPr>
        <w:t> или </w:t>
      </w:r>
      <w:hyperlink r:id="rId86" w:anchor="/document/27139597/entry/1007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="00AD3C55" w:rsidRPr="004102BE">
        <w:rPr>
          <w:sz w:val="28"/>
          <w:szCs w:val="28"/>
        </w:rPr>
        <w:t> к Адм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нистративному регламенту со всеми необходимыми документами специ</w:t>
      </w:r>
      <w:r w:rsidR="00AD3C55" w:rsidRPr="004102BE">
        <w:rPr>
          <w:sz w:val="28"/>
          <w:szCs w:val="28"/>
        </w:rPr>
        <w:t>а</w:t>
      </w:r>
      <w:r w:rsidR="00AD3C55" w:rsidRPr="004102BE">
        <w:rPr>
          <w:sz w:val="28"/>
          <w:szCs w:val="28"/>
        </w:rPr>
        <w:t>лист, ответственный за делопроизводство, регистрирует поступление заявл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ния и представленных документов в соответствии с установленными прав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лами делопроизводства и передает их специалисту, ответственному за прием документов и оформление личного дела заявителя.</w:t>
      </w:r>
    </w:p>
    <w:p w:rsidR="00AD3C55" w:rsidRPr="004102BE" w:rsidRDefault="00DF2027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3.3.3. Должностное лицо, ответственное за прием документов и форм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рование личного дела заявителя, устанавливает предмет обращения, провер</w:t>
      </w:r>
      <w:r w:rsidR="00AD3C55" w:rsidRPr="004102BE">
        <w:rPr>
          <w:sz w:val="28"/>
          <w:szCs w:val="28"/>
        </w:rPr>
        <w:t>я</w:t>
      </w:r>
      <w:r w:rsidR="00AD3C55" w:rsidRPr="004102BE">
        <w:rPr>
          <w:sz w:val="28"/>
          <w:szCs w:val="28"/>
        </w:rPr>
        <w:t>ет документ, удостоверяющий личность заявителя.</w:t>
      </w:r>
    </w:p>
    <w:p w:rsidR="00AD3C55" w:rsidRPr="004102BE" w:rsidRDefault="00BF375F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3.3.4. Должностное лицо, ответственное за прием документов и офор</w:t>
      </w:r>
      <w:r w:rsidR="00AD3C55" w:rsidRPr="004102BE">
        <w:rPr>
          <w:sz w:val="28"/>
          <w:szCs w:val="28"/>
        </w:rPr>
        <w:t>м</w:t>
      </w:r>
      <w:r w:rsidR="00AD3C55" w:rsidRPr="004102BE">
        <w:rPr>
          <w:sz w:val="28"/>
          <w:szCs w:val="28"/>
        </w:rPr>
        <w:t>ление личного дела заявителя, проверяет соответствие представленных д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lastRenderedPageBreak/>
        <w:t>кументов требованиям, установленным </w:t>
      </w:r>
      <w:hyperlink r:id="rId87" w:anchor="/document/27139597/entry/26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пунктами 2.6</w:t>
        </w:r>
      </w:hyperlink>
      <w:r w:rsidR="00AD3C55" w:rsidRPr="004102BE">
        <w:rPr>
          <w:sz w:val="28"/>
          <w:szCs w:val="28"/>
        </w:rPr>
        <w:t> и </w:t>
      </w:r>
      <w:hyperlink r:id="rId88" w:anchor="/document/27139597/entry/27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2.7</w:t>
        </w:r>
      </w:hyperlink>
      <w:r w:rsidR="00AD3C55" w:rsidRPr="004102BE">
        <w:rPr>
          <w:sz w:val="28"/>
          <w:szCs w:val="28"/>
        </w:rPr>
        <w:t> Административного регламента.</w:t>
      </w:r>
    </w:p>
    <w:p w:rsidR="00AD3C55" w:rsidRPr="004102BE" w:rsidRDefault="00BF375F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3.3.5. Должностное лицо, ответственное за прием документов и офор</w:t>
      </w:r>
      <w:r w:rsidR="00AD3C55" w:rsidRPr="004102BE">
        <w:rPr>
          <w:sz w:val="28"/>
          <w:szCs w:val="28"/>
        </w:rPr>
        <w:t>м</w:t>
      </w:r>
      <w:r w:rsidR="00AD3C55" w:rsidRPr="004102BE">
        <w:rPr>
          <w:sz w:val="28"/>
          <w:szCs w:val="28"/>
        </w:rPr>
        <w:t>ление личного дела заявителя: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</w:t>
      </w:r>
      <w:r w:rsidRPr="004102BE">
        <w:rPr>
          <w:sz w:val="28"/>
          <w:szCs w:val="28"/>
        </w:rPr>
        <w:t>к</w:t>
      </w:r>
      <w:r w:rsidRPr="004102BE">
        <w:rPr>
          <w:sz w:val="28"/>
          <w:szCs w:val="28"/>
        </w:rPr>
        <w:t>земплярам, заверяет своей подписью с указанием фамилии и инициалов.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3.3.6. Должностное лицо, ответственное за прием документов и офор</w:t>
      </w:r>
      <w:r w:rsidR="00AD3C55" w:rsidRPr="004102BE">
        <w:rPr>
          <w:sz w:val="28"/>
          <w:szCs w:val="28"/>
        </w:rPr>
        <w:t>м</w:t>
      </w:r>
      <w:r w:rsidR="00AD3C55" w:rsidRPr="004102BE">
        <w:rPr>
          <w:sz w:val="28"/>
          <w:szCs w:val="28"/>
        </w:rPr>
        <w:t>ление личного дела заявителя, проверяет наличие всех необходимых док</w:t>
      </w:r>
      <w:r w:rsidR="00AD3C55" w:rsidRPr="004102BE">
        <w:rPr>
          <w:sz w:val="28"/>
          <w:szCs w:val="28"/>
        </w:rPr>
        <w:t>у</w:t>
      </w:r>
      <w:r w:rsidR="00AD3C55" w:rsidRPr="004102BE">
        <w:rPr>
          <w:sz w:val="28"/>
          <w:szCs w:val="28"/>
        </w:rPr>
        <w:t>ментов в соответствии с </w:t>
      </w:r>
      <w:hyperlink r:id="rId89" w:anchor="/document/27139597/entry/26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пунктом 2.6</w:t>
        </w:r>
      </w:hyperlink>
      <w:r w:rsidR="00AD3C55" w:rsidRPr="004102BE">
        <w:rPr>
          <w:sz w:val="28"/>
          <w:szCs w:val="28"/>
        </w:rPr>
        <w:t> настоящего Регламента, сверяя их с описью документов в заявлении заявителя о предоставлении бесплатного проезда.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3.3.7. </w:t>
      </w:r>
      <w:proofErr w:type="gramStart"/>
      <w:r w:rsidR="00AD3C55" w:rsidRPr="004102BE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 </w:t>
      </w:r>
      <w:hyperlink r:id="rId90" w:anchor="/document/27139597/entry/200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 w:rsidR="00AD3C55" w:rsidRPr="004102BE">
        <w:rPr>
          <w:sz w:val="28"/>
          <w:szCs w:val="28"/>
        </w:rPr>
        <w:t> настоящего Административного регламента, специалист, ответс</w:t>
      </w:r>
      <w:r w:rsidR="00AD3C55" w:rsidRPr="004102BE">
        <w:rPr>
          <w:sz w:val="28"/>
          <w:szCs w:val="28"/>
        </w:rPr>
        <w:t>т</w:t>
      </w:r>
      <w:r w:rsidR="00AD3C55" w:rsidRPr="004102BE">
        <w:rPr>
          <w:sz w:val="28"/>
          <w:szCs w:val="28"/>
        </w:rPr>
        <w:t>венный за прием документов и оформление личного дела заявителя, уведо</w:t>
      </w:r>
      <w:r w:rsidR="00AD3C55" w:rsidRPr="004102BE">
        <w:rPr>
          <w:sz w:val="28"/>
          <w:szCs w:val="28"/>
        </w:rPr>
        <w:t>м</w:t>
      </w:r>
      <w:r w:rsidR="00AD3C55" w:rsidRPr="004102BE">
        <w:rPr>
          <w:sz w:val="28"/>
          <w:szCs w:val="28"/>
        </w:rPr>
        <w:t>ляет его о наличии препятствий для предоставления государственной услуги, объясняет ему содержание выявленных недостатков в представленных док</w:t>
      </w:r>
      <w:r w:rsidR="00AD3C55" w:rsidRPr="004102BE">
        <w:rPr>
          <w:sz w:val="28"/>
          <w:szCs w:val="28"/>
        </w:rPr>
        <w:t>у</w:t>
      </w:r>
      <w:r w:rsidR="00AD3C55" w:rsidRPr="004102BE">
        <w:rPr>
          <w:sz w:val="28"/>
          <w:szCs w:val="28"/>
        </w:rPr>
        <w:t>ментах, предлагает принять меры по их устранению.</w:t>
      </w:r>
      <w:proofErr w:type="gramEnd"/>
      <w:r w:rsidR="00AD3C55" w:rsidRPr="004102BE">
        <w:rPr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специалист, ответственный за прием документов и оформление личного дела заявителя, возвращает ему з</w:t>
      </w:r>
      <w:r w:rsidR="00AD3C55" w:rsidRPr="004102BE">
        <w:rPr>
          <w:sz w:val="28"/>
          <w:szCs w:val="28"/>
        </w:rPr>
        <w:t>а</w:t>
      </w:r>
      <w:r w:rsidR="00AD3C55" w:rsidRPr="004102BE">
        <w:rPr>
          <w:sz w:val="28"/>
          <w:szCs w:val="28"/>
        </w:rPr>
        <w:t>явление и представленные им документы.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3.3.8. </w:t>
      </w:r>
      <w:proofErr w:type="gramStart"/>
      <w:r w:rsidR="00AD3C55" w:rsidRPr="004102BE">
        <w:rPr>
          <w:sz w:val="28"/>
          <w:szCs w:val="28"/>
        </w:rPr>
        <w:t>Если при установлении фактов отсутствия документов, указа</w:t>
      </w:r>
      <w:r w:rsidR="00AD3C55" w:rsidRPr="004102BE">
        <w:rPr>
          <w:sz w:val="28"/>
          <w:szCs w:val="28"/>
        </w:rPr>
        <w:t>н</w:t>
      </w:r>
      <w:r w:rsidR="00AD3C55" w:rsidRPr="004102BE">
        <w:rPr>
          <w:sz w:val="28"/>
          <w:szCs w:val="28"/>
        </w:rPr>
        <w:t>ных в </w:t>
      </w:r>
      <w:hyperlink r:id="rId91" w:anchor="/document/27139597/entry/26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="00AD3C55" w:rsidRPr="004102BE">
        <w:rPr>
          <w:sz w:val="28"/>
          <w:szCs w:val="28"/>
        </w:rPr>
        <w:t> настоящего Административного регламента, или несоотве</w:t>
      </w:r>
      <w:r w:rsidR="00AD3C55" w:rsidRPr="004102BE">
        <w:rPr>
          <w:sz w:val="28"/>
          <w:szCs w:val="28"/>
        </w:rPr>
        <w:t>т</w:t>
      </w:r>
      <w:r w:rsidR="00AD3C55" w:rsidRPr="004102BE">
        <w:rPr>
          <w:sz w:val="28"/>
          <w:szCs w:val="28"/>
        </w:rPr>
        <w:t>ствия представленных документов требованиям, указанным в </w:t>
      </w:r>
      <w:hyperlink r:id="rId92" w:anchor="/document/27139597/entry/200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>разделе 2</w:t>
        </w:r>
      </w:hyperlink>
      <w:r w:rsidR="00AD3C55" w:rsidRPr="004102BE">
        <w:rPr>
          <w:sz w:val="28"/>
          <w:szCs w:val="28"/>
        </w:rPr>
        <w:t> настоящего Регламента, заявитель настаивает на приеме заявления и док</w:t>
      </w:r>
      <w:r w:rsidR="00AD3C55" w:rsidRPr="004102BE">
        <w:rPr>
          <w:sz w:val="28"/>
          <w:szCs w:val="28"/>
        </w:rPr>
        <w:t>у</w:t>
      </w:r>
      <w:r w:rsidR="00AD3C55" w:rsidRPr="004102BE">
        <w:rPr>
          <w:sz w:val="28"/>
          <w:szCs w:val="28"/>
        </w:rPr>
        <w:t>ментов для предоставления государственной услуги, специалист, ответстве</w:t>
      </w:r>
      <w:r w:rsidR="00AD3C55" w:rsidRPr="004102BE">
        <w:rPr>
          <w:sz w:val="28"/>
          <w:szCs w:val="28"/>
        </w:rPr>
        <w:t>н</w:t>
      </w:r>
      <w:r w:rsidR="00AD3C55" w:rsidRPr="004102BE">
        <w:rPr>
          <w:sz w:val="28"/>
          <w:szCs w:val="28"/>
        </w:rPr>
        <w:t>ный за прием документов и оформление личного дела заявителя, принимает от него заявление вместе с представленными документами, указывает в зая</w:t>
      </w:r>
      <w:r w:rsidR="00AD3C55" w:rsidRPr="004102BE">
        <w:rPr>
          <w:sz w:val="28"/>
          <w:szCs w:val="28"/>
        </w:rPr>
        <w:t>в</w:t>
      </w:r>
      <w:r w:rsidR="00AD3C55" w:rsidRPr="004102BE">
        <w:rPr>
          <w:sz w:val="28"/>
          <w:szCs w:val="28"/>
        </w:rPr>
        <w:t>лении выявленные недостатки и факт</w:t>
      </w:r>
      <w:proofErr w:type="gramEnd"/>
      <w:r w:rsidR="00AD3C55" w:rsidRPr="004102BE">
        <w:rPr>
          <w:sz w:val="28"/>
          <w:szCs w:val="28"/>
        </w:rPr>
        <w:t xml:space="preserve"> отсутствия необходимых документов.</w:t>
      </w:r>
      <w:r w:rsidRPr="004102BE">
        <w:rPr>
          <w:sz w:val="28"/>
          <w:szCs w:val="28"/>
        </w:rPr>
        <w:t xml:space="preserve"> 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3.3.9. </w:t>
      </w:r>
      <w:proofErr w:type="gramStart"/>
      <w:r w:rsidR="00AD3C55" w:rsidRPr="004102BE">
        <w:rPr>
          <w:sz w:val="28"/>
          <w:szCs w:val="28"/>
        </w:rPr>
        <w:t>Должностное лицо, ответственное за прием документов и офор</w:t>
      </w:r>
      <w:r w:rsidR="00AD3C55" w:rsidRPr="004102BE">
        <w:rPr>
          <w:sz w:val="28"/>
          <w:szCs w:val="28"/>
        </w:rPr>
        <w:t>м</w:t>
      </w:r>
      <w:r w:rsidR="00AD3C55" w:rsidRPr="004102BE">
        <w:rPr>
          <w:sz w:val="28"/>
          <w:szCs w:val="28"/>
        </w:rPr>
        <w:t>ление личного дела заявителя, передает принятое заявление по назначению мер социальной поддержки в виде обеспечения бесплатного проезда детей-сирот и детей, оставшихся без попечения родителей, находящихся под оп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</w:t>
      </w:r>
      <w:proofErr w:type="gramEnd"/>
      <w:r w:rsidR="00AD3C55" w:rsidRPr="004102BE">
        <w:rPr>
          <w:sz w:val="28"/>
          <w:szCs w:val="28"/>
        </w:rPr>
        <w:t xml:space="preserve"> месту учебы, на регистрацию сп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циалисту, ответственному за ведение делопроизводства.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3.3.10. </w:t>
      </w:r>
      <w:proofErr w:type="gramStart"/>
      <w:r w:rsidR="00AD3C55" w:rsidRPr="004102BE">
        <w:rPr>
          <w:sz w:val="28"/>
          <w:szCs w:val="28"/>
        </w:rPr>
        <w:t>Должностное лицо, ответственный за делопроизводство, вносит запись о приеме заявления в "Журнал регистрации заявлений"</w:t>
      </w:r>
      <w:r w:rsidRPr="004102BE">
        <w:rPr>
          <w:sz w:val="28"/>
          <w:szCs w:val="28"/>
        </w:rPr>
        <w:t>.</w:t>
      </w:r>
      <w:proofErr w:type="gramEnd"/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lastRenderedPageBreak/>
        <w:tab/>
      </w:r>
      <w:r w:rsidR="00AD3C55" w:rsidRPr="004102BE">
        <w:rPr>
          <w:sz w:val="28"/>
          <w:szCs w:val="28"/>
        </w:rPr>
        <w:t>3.3.11. Максимальный срок выполнения указанных административных действий составляет 15 минут.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Максимальный срок исполнения указанной административной процедуры - 1 рабочий день.</w:t>
      </w:r>
      <w:r w:rsidR="00DB7B10" w:rsidRPr="004102BE">
        <w:rPr>
          <w:sz w:val="28"/>
          <w:szCs w:val="28"/>
        </w:rPr>
        <w:t xml:space="preserve"> 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3.4. </w:t>
      </w:r>
      <w:proofErr w:type="gramStart"/>
      <w:r w:rsidR="00AD3C55" w:rsidRPr="004102BE">
        <w:rPr>
          <w:sz w:val="28"/>
          <w:szCs w:val="28"/>
        </w:rPr>
        <w:t>Порядок организации назначения мер социальной поддержки в в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де обеспечения бесплатного проезда детей-сирот и детей, оставшихся без п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печения родителей, находящихся под опекой (попечительством), обуча</w:t>
      </w:r>
      <w:r w:rsidR="00AD3C55" w:rsidRPr="004102BE">
        <w:rPr>
          <w:sz w:val="28"/>
          <w:szCs w:val="28"/>
        </w:rPr>
        <w:t>ю</w:t>
      </w:r>
      <w:r w:rsidR="00AD3C55" w:rsidRPr="004102BE">
        <w:rPr>
          <w:sz w:val="28"/>
          <w:szCs w:val="28"/>
        </w:rPr>
        <w:t>щихся за счет средств бюджета Ставропольского края или бюджетов мун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 xml:space="preserve">ципальных образований Ставропольского края </w:t>
      </w:r>
      <w:r w:rsidRPr="004102BE">
        <w:rPr>
          <w:sz w:val="28"/>
          <w:szCs w:val="28"/>
        </w:rPr>
        <w:t>Туркменского муниципальн</w:t>
      </w:r>
      <w:r w:rsidRPr="004102BE">
        <w:rPr>
          <w:sz w:val="28"/>
          <w:szCs w:val="28"/>
        </w:rPr>
        <w:t>о</w:t>
      </w:r>
      <w:r w:rsidRPr="004102BE">
        <w:rPr>
          <w:sz w:val="28"/>
          <w:szCs w:val="28"/>
        </w:rPr>
        <w:t xml:space="preserve">го </w:t>
      </w:r>
      <w:r w:rsidR="00AD3C55" w:rsidRPr="004102BE">
        <w:rPr>
          <w:sz w:val="28"/>
          <w:szCs w:val="28"/>
        </w:rPr>
        <w:t>округа Ставропольского края по основным образовательным программам, на городском, пригородном, в сельской местности на внутрирайонном тран</w:t>
      </w:r>
      <w:r w:rsidR="00AD3C55" w:rsidRPr="004102BE">
        <w:rPr>
          <w:sz w:val="28"/>
          <w:szCs w:val="28"/>
        </w:rPr>
        <w:t>с</w:t>
      </w:r>
      <w:r w:rsidR="00AD3C55" w:rsidRPr="004102BE">
        <w:rPr>
          <w:sz w:val="28"/>
          <w:szCs w:val="28"/>
        </w:rPr>
        <w:t>порте (кроме такси), а также бесплатного проезда один</w:t>
      </w:r>
      <w:proofErr w:type="gramEnd"/>
      <w:r w:rsidR="00AD3C55" w:rsidRPr="004102BE">
        <w:rPr>
          <w:sz w:val="28"/>
          <w:szCs w:val="28"/>
        </w:rPr>
        <w:t xml:space="preserve"> раз в год к месту ж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тельства и обратно к месту учебы.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3.4.1. </w:t>
      </w:r>
      <w:proofErr w:type="gramStart"/>
      <w:r w:rsidR="00AD3C55" w:rsidRPr="004102BE">
        <w:rPr>
          <w:sz w:val="28"/>
          <w:szCs w:val="28"/>
        </w:rPr>
        <w:t>Детям-сиротам и детям, оставшимся без попечения родителей, находящимся под опекой (попечительством), назначаются меры социальной поддержки в виде обеспечения бесплатным проездом на городском, приг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родном, в сельской местности на внутрирайонном транспорте (кроме такси) в случаях необходимости:</w:t>
      </w:r>
      <w:proofErr w:type="gramEnd"/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проезда к месту расположения образовательной организации и обратно;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посещения организаций дополнительного образования (кружков, секций), культурно-массовых и спортивных мероприятий, подготовительных отдел</w:t>
      </w:r>
      <w:r w:rsidRPr="004102BE">
        <w:rPr>
          <w:sz w:val="28"/>
          <w:szCs w:val="28"/>
        </w:rPr>
        <w:t>е</w:t>
      </w:r>
      <w:r w:rsidRPr="004102BE">
        <w:rPr>
          <w:sz w:val="28"/>
          <w:szCs w:val="28"/>
        </w:rPr>
        <w:t>ний.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3.4.2. </w:t>
      </w:r>
      <w:proofErr w:type="gramStart"/>
      <w:r w:rsidR="00AD3C55" w:rsidRPr="004102BE">
        <w:rPr>
          <w:sz w:val="28"/>
          <w:szCs w:val="28"/>
        </w:rPr>
        <w:t>Уполномоченное должностное лицо органа местного самоупра</w:t>
      </w:r>
      <w:r w:rsidR="00AD3C55" w:rsidRPr="004102BE">
        <w:rPr>
          <w:sz w:val="28"/>
          <w:szCs w:val="28"/>
        </w:rPr>
        <w:t>в</w:t>
      </w:r>
      <w:r w:rsidR="00AD3C55" w:rsidRPr="004102BE">
        <w:rPr>
          <w:sz w:val="28"/>
          <w:szCs w:val="28"/>
        </w:rPr>
        <w:t>ления на основании представленных документов и приказа о выдаче проез</w:t>
      </w:r>
      <w:r w:rsidR="00AD3C55" w:rsidRPr="004102BE">
        <w:rPr>
          <w:sz w:val="28"/>
          <w:szCs w:val="28"/>
        </w:rPr>
        <w:t>д</w:t>
      </w:r>
      <w:r w:rsidR="00AD3C55" w:rsidRPr="004102BE">
        <w:rPr>
          <w:sz w:val="28"/>
          <w:szCs w:val="28"/>
        </w:rPr>
        <w:t>ного билета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такси), оформляет документы на получение Единых месячных проездных билетов у соответс</w:t>
      </w:r>
      <w:r w:rsidR="00AD3C55" w:rsidRPr="004102BE">
        <w:rPr>
          <w:sz w:val="28"/>
          <w:szCs w:val="28"/>
        </w:rPr>
        <w:t>т</w:t>
      </w:r>
      <w:r w:rsidR="00AD3C55" w:rsidRPr="004102BE">
        <w:rPr>
          <w:sz w:val="28"/>
          <w:szCs w:val="28"/>
        </w:rPr>
        <w:t>вующего транспортного предприятия.</w:t>
      </w:r>
      <w:proofErr w:type="gramEnd"/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3.4.3. Единые месячные проездные билеты выдаются по ведомости опекунам (попечителям), приемным родителям или подопечным, достигшим 14-летнего возраста под роспись с указанием стоимости Единого месячного проездного билета.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3.4.4. Приобретенные Единые месячные проездные билеты по оконч</w:t>
      </w:r>
      <w:r w:rsidR="00AD3C55" w:rsidRPr="004102BE">
        <w:rPr>
          <w:sz w:val="28"/>
          <w:szCs w:val="28"/>
        </w:rPr>
        <w:t>а</w:t>
      </w:r>
      <w:r w:rsidR="00AD3C55" w:rsidRPr="004102BE">
        <w:rPr>
          <w:sz w:val="28"/>
          <w:szCs w:val="28"/>
        </w:rPr>
        <w:t>нии срока их действия сдаются в орган местного самоуправления.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3.4.5. Единый месячный проездной билет для детей-сирот и детей, о</w:t>
      </w:r>
      <w:r w:rsidR="00AD3C55" w:rsidRPr="004102BE">
        <w:rPr>
          <w:sz w:val="28"/>
          <w:szCs w:val="28"/>
        </w:rPr>
        <w:t>с</w:t>
      </w:r>
      <w:r w:rsidR="00AD3C55" w:rsidRPr="004102BE">
        <w:rPr>
          <w:sz w:val="28"/>
          <w:szCs w:val="28"/>
        </w:rPr>
        <w:t>тавшихся без попечения родителей, по форме, указанной в </w:t>
      </w:r>
      <w:hyperlink r:id="rId93" w:anchor="/document/27139597/entry/1006" w:history="1">
        <w:r w:rsidR="00AD3C55" w:rsidRPr="004102BE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 w:rsidR="004102BE" w:rsidRPr="004102BE">
        <w:rPr>
          <w:sz w:val="28"/>
          <w:szCs w:val="28"/>
        </w:rPr>
        <w:t>5</w:t>
      </w:r>
      <w:r w:rsidR="00AD3C55" w:rsidRPr="004102BE">
        <w:rPr>
          <w:sz w:val="28"/>
          <w:szCs w:val="28"/>
        </w:rPr>
        <w:t> настоящего Административного регламента, действителен при предъявл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нии справки установленного образца, выдаваемой образовательной орган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зацией.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3.4.6. В случае</w:t>
      </w:r>
      <w:proofErr w:type="gramStart"/>
      <w:r w:rsidR="00AD3C55" w:rsidRPr="004102BE">
        <w:rPr>
          <w:sz w:val="28"/>
          <w:szCs w:val="28"/>
        </w:rPr>
        <w:t>,</w:t>
      </w:r>
      <w:proofErr w:type="gramEnd"/>
      <w:r w:rsidR="00AD3C55" w:rsidRPr="004102BE">
        <w:rPr>
          <w:sz w:val="28"/>
          <w:szCs w:val="28"/>
        </w:rPr>
        <w:t xml:space="preserve"> если приобретение проездных документов является н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возможным, выплата денежной компенсации на оплату проезда детей-сирот и детей, оставшихся без попечения родителей,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произв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lastRenderedPageBreak/>
        <w:t>дится на лицевые счета опекунов (попечителей), открытые в кредитной орг</w:t>
      </w:r>
      <w:r w:rsidR="00AD3C55" w:rsidRPr="004102BE">
        <w:rPr>
          <w:sz w:val="28"/>
          <w:szCs w:val="28"/>
        </w:rPr>
        <w:t>а</w:t>
      </w:r>
      <w:r w:rsidR="00AD3C55" w:rsidRPr="004102BE">
        <w:rPr>
          <w:sz w:val="28"/>
          <w:szCs w:val="28"/>
        </w:rPr>
        <w:t>низации.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3.5. Формирование личного дела заявителя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3.5.1. Основанием для начала процедуры формирования личного дела заявителя является регистрация специалистом, ответственным за прием д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кументов и формирование личного дела, заявления в "Журнале регистрации заявлений граждан".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3.5.2. В целях получения документов и сведений, необходимых для п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лучения государственной услуги, в том числе по поручению заявителя, сп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циалист, ответственный за прием документов,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3 рабочих дней.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3.5.3. Специалист, ответственный за прием документов, передает да</w:t>
      </w:r>
      <w:r w:rsidR="00AD3C55" w:rsidRPr="004102BE">
        <w:rPr>
          <w:sz w:val="28"/>
          <w:szCs w:val="28"/>
        </w:rPr>
        <w:t>н</w:t>
      </w:r>
      <w:r w:rsidR="00AD3C55" w:rsidRPr="004102BE">
        <w:rPr>
          <w:sz w:val="28"/>
          <w:szCs w:val="28"/>
        </w:rPr>
        <w:t>ное личное дело специалисту, ответственному за экспертизу документов, представленных заявителем.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Максимальный срок выполнения указанных административных действий с</w:t>
      </w:r>
      <w:r w:rsidRPr="004102BE">
        <w:rPr>
          <w:sz w:val="28"/>
          <w:szCs w:val="28"/>
        </w:rPr>
        <w:t>о</w:t>
      </w:r>
      <w:r w:rsidRPr="004102BE">
        <w:rPr>
          <w:sz w:val="28"/>
          <w:szCs w:val="28"/>
        </w:rPr>
        <w:t>ставляет 30 минут.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3.6. Экспертиза документов, представленных заявителем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3.6.1. Основанием для начала процедуры проведения экспертизы док</w:t>
      </w:r>
      <w:r w:rsidR="00AD3C55" w:rsidRPr="004102BE">
        <w:rPr>
          <w:sz w:val="28"/>
          <w:szCs w:val="28"/>
        </w:rPr>
        <w:t>у</w:t>
      </w:r>
      <w:r w:rsidR="00AD3C55" w:rsidRPr="004102BE">
        <w:rPr>
          <w:sz w:val="28"/>
          <w:szCs w:val="28"/>
        </w:rPr>
        <w:t>ментов, представленных заявителем, является получение специалистом, о</w:t>
      </w:r>
      <w:r w:rsidR="00AD3C55" w:rsidRPr="004102BE">
        <w:rPr>
          <w:sz w:val="28"/>
          <w:szCs w:val="28"/>
        </w:rPr>
        <w:t>т</w:t>
      </w:r>
      <w:r w:rsidR="00AD3C55" w:rsidRPr="004102BE">
        <w:rPr>
          <w:sz w:val="28"/>
          <w:szCs w:val="28"/>
        </w:rPr>
        <w:t>ветственным за экспертизу документов, представленных заявителем, личного дела заявителя.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3.6.2. Специалист, ответственный за экспертизу, устанавливает пр</w:t>
      </w:r>
      <w:r w:rsidR="00AD3C55" w:rsidRPr="004102BE">
        <w:rPr>
          <w:sz w:val="28"/>
          <w:szCs w:val="28"/>
        </w:rPr>
        <w:t>и</w:t>
      </w:r>
      <w:r w:rsidR="00AD3C55" w:rsidRPr="004102BE">
        <w:rPr>
          <w:sz w:val="28"/>
          <w:szCs w:val="28"/>
        </w:rPr>
        <w:t>надлежность заявителя к категории граждан, имеющих право на получение государственной услуги, а именно: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устанавливает факт проживания заявителя на территории Ставропольского края;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устанавливает факт постоянной регистрации на территории Ставропольского края;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устанавливает статус заявителя и правовые основания предоставления гос</w:t>
      </w:r>
      <w:r w:rsidRPr="004102BE">
        <w:rPr>
          <w:sz w:val="28"/>
          <w:szCs w:val="28"/>
        </w:rPr>
        <w:t>у</w:t>
      </w:r>
      <w:r w:rsidRPr="004102BE">
        <w:rPr>
          <w:sz w:val="28"/>
          <w:szCs w:val="28"/>
        </w:rPr>
        <w:t>дарственной услуги.</w:t>
      </w:r>
      <w:r w:rsidR="00DB7B10" w:rsidRPr="004102BE">
        <w:rPr>
          <w:sz w:val="28"/>
          <w:szCs w:val="28"/>
        </w:rPr>
        <w:t xml:space="preserve"> 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3.6.3. </w:t>
      </w:r>
      <w:proofErr w:type="gramStart"/>
      <w:r w:rsidR="00AD3C55" w:rsidRPr="004102BE">
        <w:rPr>
          <w:sz w:val="28"/>
          <w:szCs w:val="28"/>
        </w:rPr>
        <w:t>При подтверждении права заявителя на получение государстве</w:t>
      </w:r>
      <w:r w:rsidR="00AD3C55" w:rsidRPr="004102BE">
        <w:rPr>
          <w:sz w:val="28"/>
          <w:szCs w:val="28"/>
        </w:rPr>
        <w:t>н</w:t>
      </w:r>
      <w:r w:rsidR="00AD3C55" w:rsidRPr="004102BE">
        <w:rPr>
          <w:sz w:val="28"/>
          <w:szCs w:val="28"/>
        </w:rPr>
        <w:t>ной услуги специалист, ответственный за экспертизу, готовит заключение о назначении мер социальной поддержки в виде обеспечения бесплатного пр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езда детей-сирот и детей, оставшихся без попечения родителей, находящихся под опекой (попечительством), на городском, пригородном, в сельской мес</w:t>
      </w:r>
      <w:r w:rsidR="00AD3C55" w:rsidRPr="004102BE">
        <w:rPr>
          <w:sz w:val="28"/>
          <w:szCs w:val="28"/>
        </w:rPr>
        <w:t>т</w:t>
      </w:r>
      <w:r w:rsidR="00AD3C55" w:rsidRPr="004102BE">
        <w:rPr>
          <w:sz w:val="28"/>
          <w:szCs w:val="28"/>
        </w:rPr>
        <w:t>ности на внутрирайонном транспорте (кроме такси), а также бесплатного проезда один раз в год к месту жительства и обратно к</w:t>
      </w:r>
      <w:proofErr w:type="gramEnd"/>
      <w:r w:rsidR="00AD3C55" w:rsidRPr="004102BE">
        <w:rPr>
          <w:sz w:val="28"/>
          <w:szCs w:val="28"/>
        </w:rPr>
        <w:t xml:space="preserve"> месту учебы;</w:t>
      </w:r>
      <w:r w:rsidRPr="004102BE">
        <w:rPr>
          <w:sz w:val="28"/>
          <w:szCs w:val="28"/>
        </w:rPr>
        <w:t xml:space="preserve"> 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3.6.4. </w:t>
      </w:r>
      <w:proofErr w:type="gramStart"/>
      <w:r w:rsidR="00AD3C55" w:rsidRPr="004102BE">
        <w:rPr>
          <w:sz w:val="28"/>
          <w:szCs w:val="28"/>
        </w:rPr>
        <w:t>Специалист, ответственный за экспертизу документов, при уст</w:t>
      </w:r>
      <w:r w:rsidR="00AD3C55" w:rsidRPr="004102BE">
        <w:rPr>
          <w:sz w:val="28"/>
          <w:szCs w:val="28"/>
        </w:rPr>
        <w:t>а</w:t>
      </w:r>
      <w:r w:rsidR="00AD3C55" w:rsidRPr="004102BE">
        <w:rPr>
          <w:sz w:val="28"/>
          <w:szCs w:val="28"/>
        </w:rPr>
        <w:t>новлении фактов наличия оснований для отказа в назначении мер социал</w:t>
      </w:r>
      <w:r w:rsidR="00AD3C55" w:rsidRPr="004102BE">
        <w:rPr>
          <w:sz w:val="28"/>
          <w:szCs w:val="28"/>
        </w:rPr>
        <w:t>ь</w:t>
      </w:r>
      <w:r w:rsidR="00AD3C55" w:rsidRPr="004102BE">
        <w:rPr>
          <w:sz w:val="28"/>
          <w:szCs w:val="28"/>
        </w:rPr>
        <w:t>ной поддержки в виде обеспечения бесплатного проезда детей-сирот и детей, оставшихся без попечения родителей, находящихся под опекой (попечител</w:t>
      </w:r>
      <w:r w:rsidR="00AD3C55" w:rsidRPr="004102BE">
        <w:rPr>
          <w:sz w:val="28"/>
          <w:szCs w:val="28"/>
        </w:rPr>
        <w:t>ь</w:t>
      </w:r>
      <w:r w:rsidR="00AD3C55" w:rsidRPr="004102BE">
        <w:rPr>
          <w:sz w:val="28"/>
          <w:szCs w:val="28"/>
        </w:rPr>
        <w:t>ством), на городском, пригородном, в сельской местности на внутрирайо</w:t>
      </w:r>
      <w:r w:rsidR="00AD3C55" w:rsidRPr="004102BE">
        <w:rPr>
          <w:sz w:val="28"/>
          <w:szCs w:val="28"/>
        </w:rPr>
        <w:t>н</w:t>
      </w:r>
      <w:r w:rsidR="00AD3C55" w:rsidRPr="004102BE">
        <w:rPr>
          <w:sz w:val="28"/>
          <w:szCs w:val="28"/>
        </w:rPr>
        <w:lastRenderedPageBreak/>
        <w:t>ном транспорте (кроме такси), а также бесплатного проезда один раз в год к месту жительства и обратно к месту учебы</w:t>
      </w:r>
      <w:proofErr w:type="gramEnd"/>
      <w:r w:rsidR="00AD3C55" w:rsidRPr="004102BE">
        <w:rPr>
          <w:sz w:val="28"/>
          <w:szCs w:val="28"/>
        </w:rPr>
        <w:t xml:space="preserve">, </w:t>
      </w:r>
      <w:proofErr w:type="gramStart"/>
      <w:r w:rsidR="00AD3C55" w:rsidRPr="004102BE">
        <w:rPr>
          <w:sz w:val="28"/>
          <w:szCs w:val="28"/>
        </w:rPr>
        <w:t>предусмотренных</w:t>
      </w:r>
      <w:proofErr w:type="gramEnd"/>
      <w:r w:rsidR="00AD3C55" w:rsidRPr="004102BE">
        <w:rPr>
          <w:sz w:val="28"/>
          <w:szCs w:val="28"/>
        </w:rPr>
        <w:t xml:space="preserve"> настоящим Административным регламентом, готовит заключение об отказе в выдаче проездного билета или получения денежной компенсации, визирует его и п</w:t>
      </w:r>
      <w:r w:rsidR="00AD3C55" w:rsidRPr="004102BE">
        <w:rPr>
          <w:sz w:val="28"/>
          <w:szCs w:val="28"/>
        </w:rPr>
        <w:t>е</w:t>
      </w:r>
      <w:r w:rsidR="00AD3C55" w:rsidRPr="004102BE">
        <w:rPr>
          <w:sz w:val="28"/>
          <w:szCs w:val="28"/>
        </w:rPr>
        <w:t>редает на подпись руководителя органа местного самоуправления.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3.7. Принятие решения.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 xml:space="preserve">3.7.1. </w:t>
      </w:r>
      <w:proofErr w:type="gramStart"/>
      <w:r w:rsidR="00AD3C55" w:rsidRPr="004102BE">
        <w:rPr>
          <w:sz w:val="28"/>
          <w:szCs w:val="28"/>
        </w:rPr>
        <w:t>Основанием для начала процедуры принятия решения является формирование полного пакета документов по государственной услуге, на о</w:t>
      </w:r>
      <w:r w:rsidR="00AD3C55" w:rsidRPr="004102BE">
        <w:rPr>
          <w:sz w:val="28"/>
          <w:szCs w:val="28"/>
        </w:rPr>
        <w:t>с</w:t>
      </w:r>
      <w:r w:rsidR="00AD3C55" w:rsidRPr="004102BE">
        <w:rPr>
          <w:sz w:val="28"/>
          <w:szCs w:val="28"/>
        </w:rPr>
        <w:t>новании которого орган местного самоуправления издается приказ о выдаче проездного билета на бесплатный проезд детей-сирот и детей, оставшихся без попечения родителей, находящихся под опекой (попечительством), на г</w:t>
      </w:r>
      <w:r w:rsidR="00AD3C55" w:rsidRPr="004102BE">
        <w:rPr>
          <w:sz w:val="28"/>
          <w:szCs w:val="28"/>
        </w:rPr>
        <w:t>о</w:t>
      </w:r>
      <w:r w:rsidR="00AD3C55" w:rsidRPr="004102BE">
        <w:rPr>
          <w:sz w:val="28"/>
          <w:szCs w:val="28"/>
        </w:rPr>
        <w:t>родском, пригородном, в сельской местности на внутрирайонном транспорте (кроме такси), приказ о выплате денежных средств на проезд один раз</w:t>
      </w:r>
      <w:proofErr w:type="gramEnd"/>
      <w:r w:rsidR="00AD3C55" w:rsidRPr="004102BE">
        <w:rPr>
          <w:sz w:val="28"/>
          <w:szCs w:val="28"/>
        </w:rPr>
        <w:t xml:space="preserve"> в год к месту жительства и обратно к месту учебы или приказ о выплате денежной компенсации за проезд.</w:t>
      </w:r>
      <w:r w:rsidRPr="004102BE">
        <w:rPr>
          <w:sz w:val="28"/>
          <w:szCs w:val="28"/>
        </w:rPr>
        <w:t xml:space="preserve"> 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3.7.2. Специалист, ответственный за назначение мер социальной по</w:t>
      </w:r>
      <w:r w:rsidR="00AD3C55" w:rsidRPr="004102BE">
        <w:rPr>
          <w:sz w:val="28"/>
          <w:szCs w:val="28"/>
        </w:rPr>
        <w:t>д</w:t>
      </w:r>
      <w:r w:rsidR="00AD3C55" w:rsidRPr="004102BE">
        <w:rPr>
          <w:sz w:val="28"/>
          <w:szCs w:val="28"/>
        </w:rPr>
        <w:t>держки в виде обеспечения бесплатного проезда детей-сирот, детей, оста</w:t>
      </w:r>
      <w:r w:rsidR="00AD3C55" w:rsidRPr="004102BE">
        <w:rPr>
          <w:sz w:val="28"/>
          <w:szCs w:val="28"/>
        </w:rPr>
        <w:t>в</w:t>
      </w:r>
      <w:r w:rsidR="00AD3C55" w:rsidRPr="004102BE">
        <w:rPr>
          <w:sz w:val="28"/>
          <w:szCs w:val="28"/>
        </w:rPr>
        <w:t>шихся без попечения родителей, вносит информацию в базу данных органа местного самоуправления для организации обеспечения бесплатного проезда детей-сирот и детей, оставшихся без попечения родителей</w:t>
      </w:r>
      <w:r w:rsidRPr="004102BE">
        <w:rPr>
          <w:sz w:val="28"/>
          <w:szCs w:val="28"/>
        </w:rPr>
        <w:t xml:space="preserve"> 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3.7.3. Специалист, ответственный за назначение мер социальной по</w:t>
      </w:r>
      <w:r w:rsidR="00AD3C55" w:rsidRPr="004102BE">
        <w:rPr>
          <w:sz w:val="28"/>
          <w:szCs w:val="28"/>
        </w:rPr>
        <w:t>д</w:t>
      </w:r>
      <w:r w:rsidR="00AD3C55" w:rsidRPr="004102BE">
        <w:rPr>
          <w:sz w:val="28"/>
          <w:szCs w:val="28"/>
        </w:rPr>
        <w:t>держки в виде обеспечения бесплатного проезда детей-сирот, детей, оста</w:t>
      </w:r>
      <w:r w:rsidR="00AD3C55" w:rsidRPr="004102BE">
        <w:rPr>
          <w:sz w:val="28"/>
          <w:szCs w:val="28"/>
        </w:rPr>
        <w:t>в</w:t>
      </w:r>
      <w:r w:rsidR="00AD3C55" w:rsidRPr="004102BE">
        <w:rPr>
          <w:sz w:val="28"/>
          <w:szCs w:val="28"/>
        </w:rPr>
        <w:t>шихся без попечения родителей, формирует выплатные дела и передает их бухгалтеру органа местного самоуправления.</w:t>
      </w:r>
    </w:p>
    <w:p w:rsidR="00AD3C55" w:rsidRPr="004102BE" w:rsidRDefault="00AD3C55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>Максимальный срок выполнения указанных административных действий с</w:t>
      </w:r>
      <w:r w:rsidRPr="004102BE">
        <w:rPr>
          <w:sz w:val="28"/>
          <w:szCs w:val="28"/>
        </w:rPr>
        <w:t>о</w:t>
      </w:r>
      <w:r w:rsidRPr="004102BE">
        <w:rPr>
          <w:sz w:val="28"/>
          <w:szCs w:val="28"/>
        </w:rPr>
        <w:t>ставляет 7 рабочих дней.</w:t>
      </w:r>
    </w:p>
    <w:p w:rsidR="00AD3C55" w:rsidRPr="004102BE" w:rsidRDefault="00DB7B10" w:rsidP="004102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102BE">
        <w:rPr>
          <w:sz w:val="28"/>
          <w:szCs w:val="28"/>
        </w:rPr>
        <w:tab/>
      </w:r>
      <w:r w:rsidR="00AD3C55" w:rsidRPr="004102BE">
        <w:rPr>
          <w:sz w:val="28"/>
          <w:szCs w:val="28"/>
        </w:rPr>
        <w:t>3.8. Уведомление заявителя</w:t>
      </w:r>
    </w:p>
    <w:p w:rsidR="00AD3C55" w:rsidRPr="004102BE" w:rsidRDefault="00DB7B10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начала процедуры уведомления заявителя о пр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нятом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мер социальной поддержки в виде обеспечения бесплатного проезда детей-сирот и детей, оставшихся без попечения родит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находящихся под опекой (попечительством), на городском, пригоро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является приказ руководителя органа местного самоуправления с указанием оснований принятия положительного решения или отказ в обе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 бесплатного проезда детей-сирот и детей, оставшихся без попечения родителей.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Специалист, ответственный за предоставление государственной услуги, уведомляет заявителя о принятом решении.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Максимальный срок выполнения указанных административных действий составляет 7 рабочих дней.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Порядок осуществления административных процедур в электро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заявления и документов в электронной форме ч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 </w:t>
      </w:r>
      <w:hyperlink r:id="rId94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5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портал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лицо, ответстве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 прием и регистрацию документов: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 </w:t>
      </w:r>
      <w:hyperlink r:id="rId96" w:anchor="/document/27139597/entry/27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заявления и электронных док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пред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 </w:t>
      </w:r>
      <w:hyperlink r:id="rId97" w:anchor="/document/27139597/entry/27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или в случае если направленное заявление и электронные документы не заверены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 </w:t>
      </w:r>
      <w:hyperlink r:id="rId98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усиленной </w:t>
      </w:r>
      <w:hyperlink r:id="rId99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заявителя, направляет заявителю уведомление об отказе в приеме этих документов;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и электронные документы соответс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требованиям, предусмотренным Административным регламентом, 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гистрирует представленные заявление и документы и направляет заявителю уведомление об их приеме.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простой </w:t>
      </w:r>
      <w:hyperlink r:id="rId100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1" w:anchor="/document/12184522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лифицированной электронной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подписи осуществляется единой системой идентификац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автоматическом режиме.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заявит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направляется уведомление о приеме и регистрации заявления и иных 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завершения выполнения административных процедур, предусмо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Административным регламентом, заявителю направляется уведомл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завершении выполнения органом местного самоуправления действий в срок, не превышающий одного рабочего дня после завершения соответс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действия, на адрес электронной почты или с использованием средств официального сайта органа местного самоуправления, </w:t>
      </w:r>
      <w:hyperlink r:id="rId102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3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личный кабинет по выбору заявителя.</w:t>
      </w:r>
      <w:proofErr w:type="gramEnd"/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Порядок исправления допущенных опечаток и ошибок в выда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4102BE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102BE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административными процедурами по предоставлению государстве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принятием решений должностными лицами органа местного самоуправления, предоставляющего государственную услугу, осуществляе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 руководителем органа местного самоуправления или заместителем рук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путем визирования документов.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работниками организаций, указанных в </w:t>
      </w:r>
      <w:hyperlink r:id="rId104" w:anchor="/document/12177515/entry/1601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последовательности действий 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регламентом и иными нормативными правовыми актами, уст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навливающими требования к предоставлению государственной услуги, ос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4102BE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Плановый и внеплановый контроль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 результатам предоставления государственной услуги осуществляе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ежеквартально руководителем органа местного самоуправления, должн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лицами министерства образования Ставропольского края, ответс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за организацию работы по контролю.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проводится по распоряжениям: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105" w:anchor="/multilink/27139597/paragraph/221/number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  <w:r w:rsidR="004102BE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 местного самоуправления, его должностные лица, муниц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служащие, МФЦ, организации, указанные в </w:t>
      </w:r>
      <w:hyperlink r:id="rId106" w:anchor="/document/12177515/entry/16011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 </w:t>
      </w:r>
      <w:hyperlink r:id="rId107" w:anchor="/document/12125268/entry/192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органа местного сам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муниципальных служащих, должностных лиц МФЦ, работников организаций, указанных в </w:t>
      </w:r>
      <w:hyperlink r:id="rId108" w:anchor="/document/12177515/entry/1601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услуг", ответс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за исполнение административных процедур, закрепляется в их дол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регламентах в соответствии с требовани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hyperlink r:id="rId109" w:anchor="/multilink/27139597/paragraph/7045/number/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 </w:t>
      </w:r>
      <w:hyperlink r:id="rId110" w:anchor="/document/27114591/entry/2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граждан, их объединений и организаций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в п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формах, установленных </w:t>
      </w:r>
      <w:hyperlink r:id="rId111" w:anchor="/document/12177515/entry/0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путем получения информации о ней п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телефонной связи, по письменным обращениям, по электронной почте, на официальном сайте органа местного самоуправления, посредс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 </w:t>
      </w:r>
      <w:hyperlink r:id="rId112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 государственной информационной системы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"Единый по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государственных и муниципальных услуг (функций)".</w:t>
      </w:r>
      <w:r w:rsidR="004102BE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BE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AD3C55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служащих, работников</w:t>
      </w:r>
      <w:r w:rsidR="004102BE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BE" w:rsidRPr="004102BE" w:rsidRDefault="004102BE" w:rsidP="0041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 </w:t>
      </w:r>
      <w:hyperlink r:id="rId113" w:anchor="/document/12177515/entry/16011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участвующих в предоставлении государственной услуги, в </w:t>
      </w:r>
      <w:hyperlink r:id="rId114" w:anchor="/document/12177515/entry/2100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досудебном (вн</w:t>
        </w:r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судебном) порядке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МФЦ, организ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указанных в </w:t>
      </w:r>
      <w:hyperlink r:id="rId115" w:anchor="/document/12177515/entry/16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осуществляется в устанавливаемом ими порядке.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  <w:r w:rsidR="004102BE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 или нормативными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Ставропольского края для предоставления государственной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Ставропольского края;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государственной 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платы, не предусмотренной нормативными правовыми актами Росси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нормативными правовыми актами Ставропольского края;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его должностного лица, муниц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служащего, предоставляющего государственную услугу, должнос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 органа местного самоуправления, предоставляющего государс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услугу, в исправлении допущенных опечаток и ошибок в выданных в результате предоставления государственной услуги документах либо нар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установленного срока таких исправлений.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или муниципальной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Российской Федерации, законами и иными нормативными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за исключением случаев, предусмотренных </w:t>
      </w:r>
      <w:hyperlink r:id="rId116" w:anchor="/document/12177515/entry/701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услуг".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действие) которого обжалуются, возложена функция по предоставлению 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государственных услуг в полном объеме в порядке, опред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 </w:t>
      </w:r>
      <w:hyperlink r:id="rId117" w:anchor="/document/12177515/entry/160013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услуг".</w:t>
      </w:r>
      <w:proofErr w:type="gramEnd"/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Оснований для приостановления рассмотрения жалобы не устано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орган местного самоуправления отказывает в сл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жалоба признана необоснованной.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выражения, угрозы жизни, здоровью и имуществу должностного 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почты (при наличии) и почтовому адресу, указанным в жалобе, о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пустимости злоупотребления правом на обращение.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орган,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государственную услугу, и его должностному лицу, гражданскому служащему, о чем в течение семи дней со дня регистрации жалобы сообщ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заявителю, если его фамилия и почтовый адрес поддаются прочтению.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 местного самоуправления;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орган м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AD3C55" w:rsidRPr="004102BE" w:rsidRDefault="002C7283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tgtFrame="_blank" w:history="1"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сайта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 местного самоуправления в сети "Интернет";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</w:t>
      </w:r>
      <w:hyperlink r:id="rId119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</w:t>
      </w:r>
      <w:hyperlink r:id="rId120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3C55" w:rsidRPr="004102BE" w:rsidRDefault="002C7283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tgtFrame="_blank" w:history="1">
        <w:proofErr w:type="gramStart"/>
        <w:r w:rsidR="00AD3C55"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</w:hyperlink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федеральной государственной информационной системы, обеспеч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процесс досудебного (внесудебного) обжалования решений и дейс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(бездействия), совершенных при предоставлении государственных и м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органами, предоставляющими государственные и мун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услуги, их должностными лицами, государственными и муниц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служащими (далее - система досудебного обжалования).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передается в орган местного самоуправления в порядке и сроки, 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тановленные соглашением о взаимодействии между МФЦ и органом местн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(далее - соглашение о взаимодействии), но не позднее 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дня, следующего за рабочим днем, в который поступила жалоба.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его личность.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документ, подтверждающий полномочия на осуществление де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от имени заявителя. В качестве документа, подтверждающего полн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на осуществление действий от имени заявителя, могут быть предста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 </w:t>
      </w:r>
      <w:hyperlink r:id="rId122" w:anchor="/document/10164072/entry/185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доверенность;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 </w:t>
      </w:r>
      <w:hyperlink r:id="rId123" w:anchor="/document/27139597/entry/541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"1" - "2" абзаца тринадцатого пункта 5.4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могут быть представлены в форме эле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документов, подписанных </w:t>
      </w:r>
      <w:hyperlink r:id="rId124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дусмотрен </w:t>
      </w:r>
      <w:hyperlink r:id="rId125" w:anchor="/document/12184522/entry/5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при этом документ, удостоверяющий личность заявителя, не требуется.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(бездействие) которых обжалуются;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а также номер (номера) контактного телефона, адрес (адреса) электро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почтовый адрес, по которым должен быть 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ответ заявителю (за исключением случая, когда жалоба направляется способом, указанным в </w:t>
      </w:r>
      <w:hyperlink r:id="rId126" w:anchor="/document/27139597/entry/548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ламента);</w:t>
      </w:r>
      <w:proofErr w:type="gramEnd"/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его должностного лица, муниципального служащего;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(бездействием) органа местного самоуправления, его должностного лица, муниципального служащего. Заявителем могут быть представлены докуме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(при наличии), подтверждающие доводы заявителя, либо их копии.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тавляющего государственную услугу,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предоставляющий государственную услугу, обеспечивает: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127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служащих, в том числе по телефону, электронной почте, при ли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приеме;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(бездействие), а также на решения должнос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 органа местного самоуправления под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руководителю органа местного самоуправления, предоставляющего г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услугу.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 приеме документов у заявителя либо в исправлении допущенных оп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ошибок или в случае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заявителем нарушения устано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 - в течение пяти рабочих дней со дня ее р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органа местного самоуправления, в течение трех рабочих дней со дня регистрации жалобы орган местного самоуправления направляет ее в упо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на рассмотрение орган и информирует заявителя о перенапра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жалобы в письменной форме.</w:t>
      </w:r>
      <w:r w:rsidR="004102BE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55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 местного самоупра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предоставляющий государственную услугу, принимает одно из сл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государственную услугу, принимает исчерпывающие меры по ус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выявленных нарушений, в том числе по выдаче заявителю результ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государственной услуги, не позднее пяти рабочих дней со дня принятия решения.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hyperlink r:id="rId128" w:anchor="/document/12177515/entry/11027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11.2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услуг", заявителю в письменной форме или по желанию заявителя в электронной форме направляется мотивированный 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о результатах рассмотрения жалобы. В случае если жалоба была напра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способом, указанным в абзаце девятом </w:t>
      </w:r>
      <w:hyperlink r:id="rId129" w:anchor="/document/27139597/entry/54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5.4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ответ заявителю направляется посредством </w:t>
      </w:r>
      <w:hyperlink r:id="rId130" w:tgtFrame="_blank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системы досудебного обжалования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государственную услугу, МФЦ либо организацией, предусмотре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</w:t>
      </w:r>
      <w:hyperlink r:id="rId131" w:anchor="/document/12177515/entry/1601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формация о дальнейших действиях, которые необходимо совершить заявит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в целях получения государственной услуги.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даются аргументированные разъяснения о причинах принятого реш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информация о порядке обжалования принятого решения.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выявле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нарушений, в том числе срок предоставления результата государстве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должностным л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органа местного самоуправления, наделенным полномочиями по ра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жалоб.</w:t>
      </w:r>
    </w:p>
    <w:p w:rsidR="00AD3C55" w:rsidRPr="004102BE" w:rsidRDefault="00AD3C55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подписывае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</w:t>
      </w:r>
      <w:hyperlink r:id="rId132" w:anchor="/document/12184522/entry/21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должностного лица, уполномоченного на рассмо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жалобы, вид которой установлен </w:t>
      </w:r>
      <w:hyperlink r:id="rId133" w:anchor="/document/12184522/entry/5" w:history="1">
        <w:r w:rsidRPr="004102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AD3C55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должностное лицо, уполномоченное на рассмотрение жалоб, нез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C55" w:rsidRPr="0041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медлительно направляет соответствующие материалы в органы прокуратуры.</w:t>
      </w:r>
    </w:p>
    <w:p w:rsid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4102BE" w:rsidRDefault="004102BE" w:rsidP="0041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BE" w:rsidRPr="00BF44E0" w:rsidRDefault="004102BE" w:rsidP="004102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102BE" w:rsidRPr="00BF44E0" w:rsidRDefault="004102BE" w:rsidP="004102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4102BE" w:rsidRPr="00BF44E0" w:rsidRDefault="004102BE" w:rsidP="004102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С.А.  Тур </w:t>
      </w:r>
    </w:p>
    <w:p w:rsidR="004102BE" w:rsidRDefault="004102BE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1</w:t>
      </w: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к </w:t>
      </w:r>
      <w:hyperlink r:id="rId134" w:anchor="/document/27139597/entry/1000" w:history="1">
        <w:r w:rsidRPr="000324EA">
          <w:rPr>
            <w:rFonts w:ascii="Times New Roman" w:eastAsia="Times New Roman" w:hAnsi="Times New Roman" w:cs="Times New Roman"/>
            <w:bCs/>
            <w:sz w:val="23"/>
            <w:lang w:eastAsia="ru-RU"/>
          </w:rPr>
          <w:t>административному регламенту</w:t>
        </w:r>
      </w:hyperlink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предоставления государственной услуги</w:t>
      </w: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"Назначение мер социальной поддержки</w:t>
      </w: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лиц из числа</w:t>
      </w: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а также лиц,</w:t>
      </w: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потерявших в период обучения обоих</w:t>
      </w:r>
    </w:p>
    <w:p w:rsidR="00AD3C55" w:rsidRPr="000324EA" w:rsidRDefault="00AD3C55" w:rsidP="00410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родителей или единственного родителя"</w:t>
      </w:r>
    </w:p>
    <w:p w:rsidR="004102BE" w:rsidRDefault="002C7283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9pt;margin-top:75.85pt;width:462.45pt;height:35.25pt;z-index:251678720">
            <v:textbox style="mso-next-textbox:#_x0000_s1044">
              <w:txbxContent>
                <w:p w:rsidR="00502E91" w:rsidRDefault="00502E91" w:rsidP="00502E91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4102BE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Блок-схема</w:t>
      </w:r>
      <w:r w:rsidR="004102BE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proofErr w:type="gramStart"/>
      <w:r w:rsidR="004102BE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предоставления </w:t>
      </w:r>
      <w:r w:rsidR="00502E9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управления образования</w:t>
      </w:r>
      <w:r w:rsidR="004102BE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Туркменского м</w:t>
      </w:r>
      <w:r w:rsidR="004102BE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="004102BE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ниципального округа  Ставропольского края государственной услуги</w:t>
      </w:r>
      <w:proofErr w:type="gramEnd"/>
    </w:p>
    <w:p w:rsidR="00502E91" w:rsidRPr="002C71C6" w:rsidRDefault="00502E91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2E91" w:rsidRDefault="002C7283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6" style="position:absolute;left:0;text-align:left;margin-left:43.5pt;margin-top:22.7pt;width:352.2pt;height:30.75pt;z-index:251660288" arcsize="10923f">
            <v:textbox style="mso-next-textbox:#_x0000_s1026">
              <w:txbxContent>
                <w:p w:rsidR="00502E91" w:rsidRDefault="00502E91" w:rsidP="00502E91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line id="_x0000_s1035" style="position:absolute;left:0;text-align:left;z-index:251669504" from="223.95pt,4.7pt" to="223.95pt,22.7pt">
            <v:stroke endarrow="block"/>
          </v:line>
        </w:pict>
      </w:r>
    </w:p>
    <w:p w:rsidR="00502E91" w:rsidRDefault="002C7283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8" style="position:absolute;left:0;text-align:left;z-index:251672576" from="227.7pt,21.05pt" to="227.7pt,39.05pt">
            <v:stroke endarrow="block"/>
          </v:line>
        </w:pict>
      </w:r>
    </w:p>
    <w:p w:rsidR="00502E91" w:rsidRDefault="002C7283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29" style="position:absolute;left:0;text-align:left;margin-left:43.5pt;margin-top:6.65pt;width:368.7pt;height:26.3pt;z-index:251663360" arcsize="10923f">
            <v:textbox style="mso-next-textbox:#_x0000_s1029">
              <w:txbxContent>
                <w:p w:rsidR="00502E91" w:rsidRPr="00B95E67" w:rsidRDefault="00502E91" w:rsidP="00502E91">
                  <w:pPr>
                    <w:jc w:val="center"/>
                  </w:pPr>
                  <w:r>
                    <w:t>Экспертиза представленных документов</w:t>
                  </w:r>
                </w:p>
              </w:txbxContent>
            </v:textbox>
          </v:roundrect>
        </w:pict>
      </w:r>
    </w:p>
    <w:p w:rsidR="00502E91" w:rsidRDefault="002C7283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47" style="position:absolute;left:0;text-align:left;margin-left:39pt;margin-top:18.55pt;width:5in;height:41.75pt;z-index:251682816" arcsize="10923f">
            <v:textbox style="mso-next-textbox:#_x0000_s1047">
              <w:txbxContent>
                <w:p w:rsidR="00502E91" w:rsidRPr="00B95E67" w:rsidRDefault="00502E91" w:rsidP="00502E91">
                  <w:pPr>
                    <w:jc w:val="center"/>
                  </w:pPr>
                  <w:r>
                    <w:t>Установление фактов наличия оснований для получения государстве</w:t>
                  </w:r>
                  <w:r>
                    <w:t>н</w:t>
                  </w:r>
                  <w:r>
                    <w:t>ной услуги</w:t>
                  </w:r>
                </w:p>
              </w:txbxContent>
            </v:textbox>
          </v:roundrect>
        </w:pict>
      </w: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8" style="position:absolute;left:0;text-align:left;z-index:251683840" from="227.7pt,.55pt" to="227.7pt,18.55pt">
            <v:stroke endarrow="block"/>
          </v:line>
        </w:pict>
      </w:r>
    </w:p>
    <w:p w:rsidR="00502E91" w:rsidRDefault="002C7283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left:0;text-align:left;margin-left:382.95pt;margin-top:30.15pt;width:47.7pt;height:43.2pt;rotation:90;flip:x;z-index:251681792" o:connectortype="elbow" adj=",283500,-221230">
            <v:stroke endarrow="block"/>
          </v:shape>
        </w:pict>
      </w: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 id="_x0000_s1045" type="#_x0000_t34" style="position:absolute;left:0;text-align:left;margin-left:6.95pt;margin-top:36.4pt;width:54.5pt;height:37.5pt;rotation:90;z-index:251680768" o:connectortype="elbow" adj=",-322675,-190239"/>
        </w:pict>
      </w:r>
    </w:p>
    <w:p w:rsidR="00502E91" w:rsidRDefault="00502E91" w:rsidP="00502E91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Факт 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установлен                                                                                              Факт установлен</w:t>
      </w:r>
      <w:proofErr w:type="gramEnd"/>
    </w:p>
    <w:p w:rsidR="00502E91" w:rsidRPr="006B73A0" w:rsidRDefault="002C7283" w:rsidP="00502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249pt;margin-top:22.8pt;width:211.95pt;height:77.65pt;z-index:251665408" arcsize="10923f">
            <v:textbox style="mso-next-textbox:#_x0000_s1031">
              <w:txbxContent>
                <w:p w:rsidR="00502E91" w:rsidRPr="00B95E67" w:rsidRDefault="00502E91" w:rsidP="00502E91">
                  <w:r>
                    <w:t xml:space="preserve">  Издание приказа о назначении мер социальной поддержки в виде обесп</w:t>
                  </w:r>
                  <w:r>
                    <w:t>е</w:t>
                  </w:r>
                  <w:r>
                    <w:t>чения бесплатного проезда, издание приказа о денежной компенсации</w:t>
                  </w:r>
                </w:p>
              </w:txbxContent>
            </v:textbox>
          </v:roundrect>
        </w:pict>
      </w: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0" style="position:absolute;left:0;text-align:left;margin-left:-30pt;margin-top:22.8pt;width:211.95pt;height:60.3pt;z-index:251664384" arcsize="10923f">
            <v:textbox style="mso-next-textbox:#_x0000_s1030">
              <w:txbxContent>
                <w:p w:rsidR="00502E91" w:rsidRPr="00B95E67" w:rsidRDefault="00502E91" w:rsidP="00502E91">
                  <w:r>
                    <w:t xml:space="preserve">   Отказ в  назначении мер социальной поддержки в виде обеспечения бе</w:t>
                  </w:r>
                  <w:r>
                    <w:t>с</w:t>
                  </w:r>
                  <w:r>
                    <w:t>платного проезда</w:t>
                  </w:r>
                </w:p>
              </w:txbxContent>
            </v:textbox>
          </v:roundrect>
        </w:pict>
      </w:r>
      <w:r w:rsidRPr="002C7283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3600" from="15.45pt,4.8pt" to="15.45pt,22.8pt">
            <v:stroke endarrow="block"/>
          </v:line>
        </w:pict>
      </w:r>
    </w:p>
    <w:p w:rsidR="00502E91" w:rsidRDefault="00502E91" w:rsidP="00502E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2C7283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1" style="position:absolute;left:0;text-align:left;z-index:251675648" from="73.95pt,3.95pt" to="73.95pt,21.95pt">
            <v:stroke endarrow="block"/>
          </v:line>
        </w:pict>
      </w:r>
    </w:p>
    <w:p w:rsidR="00502E91" w:rsidRDefault="002C7283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6672" from="352.95pt,8.7pt" to="352.95pt,26.7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-30pt;margin-top:8.7pt;width:211.95pt;height:60.3pt;z-index:251666432" arcsize="10923f">
            <v:textbox style="mso-next-textbox:#_x0000_s1032">
              <w:txbxContent>
                <w:p w:rsidR="00502E91" w:rsidRPr="00B95E67" w:rsidRDefault="00C421DA" w:rsidP="00502E91">
                  <w:r>
                    <w:t xml:space="preserve">    Уведомление заявителя об отказе</w:t>
                  </w:r>
                </w:p>
              </w:txbxContent>
            </v:textbox>
          </v:roundrect>
        </w:pict>
      </w: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2C7283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3" style="position:absolute;left:0;text-align:left;margin-left:249pt;margin-top:4.1pt;width:211.95pt;height:1in;z-index:251667456" arcsize="10923f">
            <v:textbox style="mso-next-textbox:#_x0000_s1033">
              <w:txbxContent>
                <w:p w:rsidR="00502E91" w:rsidRPr="00B95E67" w:rsidRDefault="00502E91" w:rsidP="00502E91">
                  <w:r>
                    <w:t xml:space="preserve">    </w:t>
                  </w:r>
                  <w:r w:rsidR="00C421DA">
                    <w:t xml:space="preserve"> Уведомление заявителя о назнач</w:t>
                  </w:r>
                  <w:r w:rsidR="00C421DA">
                    <w:t>е</w:t>
                  </w:r>
                  <w:r w:rsidR="00C421DA">
                    <w:t>нии мер социальной поддержки в виде обеспечения бесплатного проезда</w:t>
                  </w:r>
                </w:p>
              </w:txbxContent>
            </v:textbox>
          </v:roundrect>
        </w:pict>
      </w: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2C7283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7696" from="360.45pt,5.25pt" to="360.45pt,23.25pt">
            <v:stroke endarrow="block"/>
          </v:line>
        </w:pict>
      </w: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2C7283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4" style="position:absolute;left:0;text-align:left;margin-left:82.5pt;margin-top:1.05pt;width:5in;height:29.45pt;z-index:251668480" arcsize="10923f">
            <v:textbox style="mso-next-textbox:#_x0000_s1034">
              <w:txbxContent>
                <w:p w:rsidR="00502E91" w:rsidRPr="00B95E67" w:rsidRDefault="00502E91" w:rsidP="00502E91">
                  <w:r>
                    <w:t xml:space="preserve">  Исправление допущенных опечаток и ошибок в  выданных документах</w:t>
                  </w:r>
                </w:p>
              </w:txbxContent>
            </v:textbox>
          </v:roundrect>
        </w:pict>
      </w: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2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к </w:t>
      </w:r>
      <w:hyperlink r:id="rId135" w:anchor="/document/27139597/entry/1000" w:history="1">
        <w:r w:rsidRPr="000324EA">
          <w:rPr>
            <w:rFonts w:ascii="Times New Roman" w:eastAsia="Times New Roman" w:hAnsi="Times New Roman" w:cs="Times New Roman"/>
            <w:bCs/>
            <w:sz w:val="23"/>
            <w:lang w:eastAsia="ru-RU"/>
          </w:rPr>
          <w:t>административному регламенту</w:t>
        </w:r>
      </w:hyperlink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предоставления государственной услуги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"Назначение мер социальной поддержки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лиц из числа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а также лиц,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потерявших в период обучения обоих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родителей или единственного родителя"</w:t>
      </w:r>
    </w:p>
    <w:p w:rsidR="00502E91" w:rsidRPr="000324EA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502E91" w:rsidRDefault="00502E91" w:rsidP="00502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Pr="007948E8" w:rsidRDefault="00C421DA" w:rsidP="00C4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</w:p>
    <w:p w:rsidR="00C421DA" w:rsidRPr="007948E8" w:rsidRDefault="00C421DA" w:rsidP="00C4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</w:t>
      </w:r>
      <w:proofErr w:type="gramStart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центре</w:t>
      </w:r>
      <w:proofErr w:type="gramEnd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Туркменском муниципальном о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руге 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Ставропольско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я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и его графике работы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355"/>
        <w:gridCol w:w="2126"/>
        <w:gridCol w:w="1984"/>
        <w:gridCol w:w="1559"/>
        <w:gridCol w:w="1450"/>
      </w:tblGrid>
      <w:tr w:rsidR="00C421DA" w:rsidRPr="006B73A0" w:rsidTr="00950D29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фоны, адрес эле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C421DA" w:rsidRPr="006B73A0" w:rsidTr="00950D29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421DA" w:rsidRPr="00AD1784" w:rsidRDefault="00C421DA" w:rsidP="0095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"Многофункционал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услуг" Туркменского муниципального ра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Ставропольского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421DA" w:rsidRPr="00AD1784" w:rsidRDefault="00C421DA" w:rsidP="0095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356540, Ставр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польский край, Туркменский район, 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Ставка, улица Интернаци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нальная, дом 8 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421DA" w:rsidRPr="00AD1784" w:rsidRDefault="00C421DA" w:rsidP="0095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(86565) 2-03-32 denisss26@mail.ru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421DA" w:rsidRPr="007948E8" w:rsidRDefault="00C421DA" w:rsidP="00950D29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8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1DA" w:rsidRPr="006B73A0" w:rsidRDefault="00C421DA" w:rsidP="0095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8.00-17.00</w:t>
            </w:r>
          </w:p>
        </w:tc>
      </w:tr>
    </w:tbl>
    <w:p w:rsidR="00C421DA" w:rsidRPr="006B73A0" w:rsidRDefault="00C421DA" w:rsidP="00C4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02E91" w:rsidRDefault="00502E91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24EA" w:rsidRDefault="000324EA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3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к </w:t>
      </w:r>
      <w:hyperlink r:id="rId136" w:anchor="/document/27139597/entry/1000" w:history="1">
        <w:r w:rsidRPr="000324EA">
          <w:rPr>
            <w:rFonts w:ascii="Times New Roman" w:eastAsia="Times New Roman" w:hAnsi="Times New Roman" w:cs="Times New Roman"/>
            <w:bCs/>
            <w:sz w:val="23"/>
            <w:lang w:eastAsia="ru-RU"/>
          </w:rPr>
          <w:t>административному регламенту</w:t>
        </w:r>
      </w:hyperlink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предоставления государственной услуги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"Назначение мер социальной поддержки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лиц из числа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а также лиц,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потерявших в период обучения обоих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родителей или единственного родителя"</w:t>
      </w:r>
    </w:p>
    <w:p w:rsidR="004102BE" w:rsidRPr="000324EA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Pr="00BF44E0" w:rsidRDefault="00C421DA" w:rsidP="00C421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C421DA" w:rsidRPr="00BF44E0" w:rsidRDefault="00C421DA" w:rsidP="00C421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C421DA" w:rsidRPr="00BF44E0" w:rsidRDefault="00C421DA" w:rsidP="00C421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421DA" w:rsidRPr="00BF44E0" w:rsidRDefault="00C421DA" w:rsidP="00C421D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C421DA" w:rsidRPr="00BF44E0" w:rsidTr="00950D2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C421DA" w:rsidRPr="00BF44E0" w:rsidTr="00950D2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BF44E0" w:rsidRDefault="00C421DA" w:rsidP="00950D2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C421DA" w:rsidRPr="00BF44E0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C421DA" w:rsidTr="00950D2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C421DA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C421DA" w:rsidRPr="00E15FDB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C421DA" w:rsidTr="00950D2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DA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C421DA" w:rsidRDefault="00C421DA" w:rsidP="00950D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C421DA" w:rsidRDefault="00C421DA" w:rsidP="00C421D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102BE" w:rsidRDefault="004102BE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4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к </w:t>
      </w:r>
      <w:hyperlink r:id="rId137" w:anchor="/document/27139597/entry/1000" w:history="1">
        <w:r w:rsidRPr="000324EA">
          <w:rPr>
            <w:rFonts w:ascii="Times New Roman" w:eastAsia="Times New Roman" w:hAnsi="Times New Roman" w:cs="Times New Roman"/>
            <w:bCs/>
            <w:sz w:val="23"/>
            <w:lang w:eastAsia="ru-RU"/>
          </w:rPr>
          <w:t>административному регламенту</w:t>
        </w:r>
      </w:hyperlink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предоставления государственной услуги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"Назначение мер социальной поддержки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лиц из числа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а также лиц,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потерявших в период обучения обоих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родителей или единственного родителя"</w:t>
      </w:r>
    </w:p>
    <w:p w:rsidR="00AD3C55" w:rsidRPr="00AD3C55" w:rsidRDefault="00AD3C55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5445"/>
      </w:tblGrid>
      <w:tr w:rsidR="00AD3C55" w:rsidRPr="00AD3C55" w:rsidTr="00AD3C55">
        <w:tc>
          <w:tcPr>
            <w:tcW w:w="4605" w:type="dxa"/>
            <w:hideMark/>
          </w:tcPr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  <w:r w:rsidR="00C4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АТМО СК</w:t>
            </w:r>
          </w:p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D3C55" w:rsidRPr="00AD3C55" w:rsidRDefault="00AD3C55" w:rsidP="00C4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C55" w:rsidRPr="00AD3C55" w:rsidRDefault="00AD3C55" w:rsidP="00C42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138" w:anchor="/document/27111708/entry/5" w:history="1">
        <w:r w:rsidRPr="00AD3C55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статьей 5</w:t>
        </w:r>
      </w:hyperlink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Ставропольского края от 16 марта 2006 года N 7-кз "О д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полнительных гарантиях по социальной поддержке детей-сирот и детей, оставшихся без п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печения родителей, прошу </w:t>
      </w:r>
      <w:proofErr w:type="gramStart"/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предоставить проездные документы</w:t>
      </w:r>
      <w:proofErr w:type="gramEnd"/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моему подопечному</w:t>
      </w:r>
    </w:p>
    <w:p w:rsidR="00AD3C55" w:rsidRPr="00AD3C55" w:rsidRDefault="00AD3C55" w:rsidP="00C421DA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AD3C55" w:rsidRPr="00AD3C55" w:rsidRDefault="00AD3C55" w:rsidP="00C4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(Ф.И.О. подопечного, дата рождения)</w:t>
      </w:r>
    </w:p>
    <w:p w:rsidR="00AD3C55" w:rsidRPr="00AD3C55" w:rsidRDefault="00AD3C55" w:rsidP="00C421DA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проживающему</w:t>
      </w:r>
      <w:proofErr w:type="gramEnd"/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моей семье согласно</w:t>
      </w:r>
    </w:p>
    <w:p w:rsidR="00AD3C55" w:rsidRPr="00AD3C55" w:rsidRDefault="00AD3C55" w:rsidP="00C421DA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</w:t>
      </w:r>
    </w:p>
    <w:p w:rsidR="00AD3C55" w:rsidRPr="00AD3C55" w:rsidRDefault="00AD3C55" w:rsidP="00C4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(наименование нормативно-правового акта)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подтверждающие правовое основание обеспечения бесплатного проезда, прил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гаются.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согласие на обработку и использование моих персональных данных, содержащихся в н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стоящем заявлении и в представленных мною документах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4020"/>
      </w:tblGrid>
      <w:tr w:rsidR="00AD3C55" w:rsidRPr="00AD3C55" w:rsidTr="00AD3C55">
        <w:tc>
          <w:tcPr>
            <w:tcW w:w="5760" w:type="dxa"/>
            <w:hideMark/>
          </w:tcPr>
          <w:p w:rsidR="00AD3C55" w:rsidRPr="00AD3C55" w:rsidRDefault="00AD3C55" w:rsidP="00C4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 ___ г.</w:t>
            </w:r>
          </w:p>
        </w:tc>
        <w:tc>
          <w:tcPr>
            <w:tcW w:w="4020" w:type="dxa"/>
            <w:hideMark/>
          </w:tcPr>
          <w:p w:rsidR="00AD3C55" w:rsidRPr="00AD3C55" w:rsidRDefault="00AD3C55" w:rsidP="00C4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D3C55" w:rsidRPr="00AD3C55" w:rsidRDefault="00AD3C55" w:rsidP="00C4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заявлению прилагаются следующие документы: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</w:t>
      </w:r>
    </w:p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</w:t>
      </w: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5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к </w:t>
      </w:r>
      <w:hyperlink r:id="rId139" w:anchor="/document/27139597/entry/1000" w:history="1">
        <w:r w:rsidRPr="000324EA">
          <w:rPr>
            <w:rFonts w:ascii="Times New Roman" w:eastAsia="Times New Roman" w:hAnsi="Times New Roman" w:cs="Times New Roman"/>
            <w:bCs/>
            <w:sz w:val="23"/>
            <w:lang w:eastAsia="ru-RU"/>
          </w:rPr>
          <w:t>административному регламенту</w:t>
        </w:r>
      </w:hyperlink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предоставления государственной услуги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"Назначение мер социальной поддержки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лиц из числа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а также лиц,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потерявших в период обучения обоих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родителей или единственного родителя"</w:t>
      </w:r>
    </w:p>
    <w:p w:rsidR="00C421DA" w:rsidRPr="000324E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3C55" w:rsidRPr="00AD3C55" w:rsidRDefault="00AD3C55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Единый проездной билет</w:t>
      </w:r>
      <w:r w:rsidRPr="00AD3C5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N ____________ серия ___________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270"/>
        <w:gridCol w:w="8233"/>
      </w:tblGrid>
      <w:tr w:rsidR="00AD3C55" w:rsidRPr="00AD3C55" w:rsidTr="00AD3C55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70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</w:t>
            </w:r>
          </w:p>
        </w:tc>
      </w:tr>
      <w:tr w:rsidR="00AD3C55" w:rsidRPr="00AD3C55" w:rsidTr="00AD3C55">
        <w:tc>
          <w:tcPr>
            <w:tcW w:w="1275" w:type="dxa"/>
            <w:hideMark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0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и его юридический адрес __________________________________</w:t>
            </w:r>
          </w:p>
        </w:tc>
      </w:tr>
    </w:tbl>
    <w:p w:rsidR="00AD3C55" w:rsidRPr="00AD3C55" w:rsidRDefault="00AD3C55" w:rsidP="00AD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AD3C55" w:rsidRPr="00AD3C55" w:rsidRDefault="00AD3C55" w:rsidP="00AD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(Ф.И.О. владельца единого проездного билета) имеет право </w:t>
      </w:r>
      <w:proofErr w:type="gramStart"/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AD3C55" w:rsidRPr="00AD3C55" w:rsidRDefault="00AD3C55" w:rsidP="00AD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бесплатный проезд на внутрирайонном транспорте (кроме такси)</w:t>
      </w:r>
    </w:p>
    <w:p w:rsidR="00AD3C55" w:rsidRPr="00AD3C55" w:rsidRDefault="00AD3C55" w:rsidP="00AD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территории (наименование муниципального округа или</w:t>
      </w:r>
      <w:proofErr w:type="gramEnd"/>
    </w:p>
    <w:p w:rsidR="00AD3C55" w:rsidRPr="00AD3C55" w:rsidRDefault="00AD3C55" w:rsidP="00AD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C5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городского округа Ставропольского края)</w:t>
      </w:r>
    </w:p>
    <w:p w:rsidR="00AD3C55" w:rsidRPr="00AD3C55" w:rsidRDefault="00AD3C55" w:rsidP="00AD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Выдан ___________________________</w:t>
      </w:r>
    </w:p>
    <w:p w:rsidR="00AD3C55" w:rsidRPr="00AD3C55" w:rsidRDefault="00AD3C55" w:rsidP="00AD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Действителен по __________________</w:t>
      </w:r>
    </w:p>
    <w:p w:rsidR="00AD3C55" w:rsidRPr="00AD3C55" w:rsidRDefault="00AD3C55" w:rsidP="00AD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Продлен до _______________________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223"/>
        <w:gridCol w:w="4191"/>
      </w:tblGrid>
      <w:tr w:rsidR="00AD3C55" w:rsidRPr="00AD3C55" w:rsidTr="00AD3C55">
        <w:trPr>
          <w:trHeight w:val="240"/>
        </w:trPr>
        <w:tc>
          <w:tcPr>
            <w:tcW w:w="3345" w:type="dxa"/>
            <w:vMerge w:val="restart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220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185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D3C55" w:rsidRPr="00AD3C55" w:rsidTr="00AD3C55">
        <w:tc>
          <w:tcPr>
            <w:tcW w:w="0" w:type="auto"/>
            <w:vMerge/>
            <w:vAlign w:val="center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85" w:type="dxa"/>
            <w:hideMark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421DA" w:rsidRPr="00AD3C55" w:rsidRDefault="00AD3C55" w:rsidP="00C4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C55" w:rsidRDefault="00AD3C55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lastRenderedPageBreak/>
        <w:t>Приложение 6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к </w:t>
      </w:r>
      <w:hyperlink r:id="rId140" w:anchor="/document/27139597/entry/1000" w:history="1">
        <w:r w:rsidRPr="000324EA">
          <w:rPr>
            <w:rFonts w:ascii="Times New Roman" w:eastAsia="Times New Roman" w:hAnsi="Times New Roman" w:cs="Times New Roman"/>
            <w:bCs/>
            <w:sz w:val="23"/>
            <w:lang w:eastAsia="ru-RU"/>
          </w:rPr>
          <w:t>административному регламенту</w:t>
        </w:r>
      </w:hyperlink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предоставления государственной услуги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"Назначение мер социальной поддержки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лиц из числа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 xml:space="preserve">детей-сирот и детей, оставшихся </w:t>
      </w:r>
      <w:proofErr w:type="gramStart"/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без</w:t>
      </w:r>
      <w:proofErr w:type="gramEnd"/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попечения родителей, а также лиц,</w:t>
      </w:r>
    </w:p>
    <w:p w:rsidR="00C421DA" w:rsidRPr="000324EA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потерявших в период обучения обоих</w:t>
      </w:r>
    </w:p>
    <w:p w:rsidR="00C421DA" w:rsidRPr="00AD3C55" w:rsidRDefault="00C421DA" w:rsidP="00C421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24EA"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  <w:t>родителей или единственного родителя"</w:t>
      </w:r>
    </w:p>
    <w:p w:rsidR="00C421DA" w:rsidRDefault="00C421DA" w:rsidP="00AD3C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6135"/>
      </w:tblGrid>
      <w:tr w:rsidR="00AD3C55" w:rsidRPr="00AD3C55" w:rsidTr="00AD3C55">
        <w:tc>
          <w:tcPr>
            <w:tcW w:w="4185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AD3C55" w:rsidRPr="00AD3C55" w:rsidRDefault="00C421DA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образования АТМО СК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AD3C55" w:rsidRPr="00AD3C55" w:rsidRDefault="00AD3C55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C55" w:rsidRPr="00AD3C55" w:rsidRDefault="00AD3C55" w:rsidP="00AD3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</w:t>
      </w:r>
    </w:p>
    <w:p w:rsidR="00AD3C55" w:rsidRPr="00AD3C55" w:rsidRDefault="00AD3C55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141" w:anchor="/document/27111708/entry/5" w:history="1">
        <w:r w:rsidRPr="00AD3C55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статьей 5</w:t>
        </w:r>
      </w:hyperlink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Ставропольского края от 16 марта 2006 года N 7-кз "О д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полнительных гарантиях по социальной поддержке детей-сирот и детей, оставшихся без п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печения родителей", прошу выплатить денежные средства на проезд от места учебы и обра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но.</w:t>
      </w:r>
    </w:p>
    <w:p w:rsidR="00AD3C55" w:rsidRPr="00AD3C55" w:rsidRDefault="00AD3C55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подтверждающие правовое основание обеспечения бесплатного проезда, прил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гаются.</w:t>
      </w:r>
    </w:p>
    <w:p w:rsidR="00AD3C55" w:rsidRPr="00AD3C55" w:rsidRDefault="00AD3C55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Денежные средства прошу зачислить на мой лицевой счет _________________________________</w:t>
      </w:r>
      <w:proofErr w:type="gramStart"/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,</w:t>
      </w:r>
      <w:proofErr w:type="gramEnd"/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находящийся в _________________________________ ОСБ N ________________ / _________________</w:t>
      </w:r>
    </w:p>
    <w:p w:rsidR="00AD3C55" w:rsidRPr="00AD3C55" w:rsidRDefault="00AD3C55" w:rsidP="00AD3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согласие на обработку и использование моих персональных данных, содержащихся в н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стоящем заявлении и в представленных мною документах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5"/>
        <w:gridCol w:w="3195"/>
      </w:tblGrid>
      <w:tr w:rsidR="00AD3C55" w:rsidRPr="00AD3C55" w:rsidTr="00AD3C55">
        <w:tc>
          <w:tcPr>
            <w:tcW w:w="6555" w:type="dxa"/>
            <w:hideMark/>
          </w:tcPr>
          <w:p w:rsidR="00AD3C55" w:rsidRPr="00AD3C55" w:rsidRDefault="00AD3C55" w:rsidP="00AD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20 ___ г.</w:t>
            </w:r>
          </w:p>
        </w:tc>
        <w:tc>
          <w:tcPr>
            <w:tcW w:w="3195" w:type="dxa"/>
            <w:hideMark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D3C55" w:rsidRPr="00AD3C55" w:rsidRDefault="00AD3C55" w:rsidP="00C4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заявлению прилагаются следующие документы:</w:t>
      </w:r>
    </w:p>
    <w:p w:rsidR="007F0CA0" w:rsidRDefault="007F0CA0" w:rsidP="007F0CA0">
      <w:pPr>
        <w:spacing w:after="0" w:line="240" w:lineRule="auto"/>
        <w:jc w:val="both"/>
      </w:pPr>
    </w:p>
    <w:p w:rsidR="000324EA" w:rsidRDefault="000324EA" w:rsidP="00C421DA">
      <w:pPr>
        <w:spacing w:after="0" w:line="240" w:lineRule="auto"/>
        <w:jc w:val="both"/>
      </w:pPr>
    </w:p>
    <w:p w:rsidR="006626D5" w:rsidRPr="000324EA" w:rsidRDefault="000324EA" w:rsidP="000324EA">
      <w:pPr>
        <w:jc w:val="center"/>
      </w:pPr>
      <w:r>
        <w:t>_____________________________________</w:t>
      </w:r>
    </w:p>
    <w:sectPr w:rsidR="006626D5" w:rsidRPr="000324EA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3C55"/>
    <w:rsid w:val="000324EA"/>
    <w:rsid w:val="000A7EDB"/>
    <w:rsid w:val="00155557"/>
    <w:rsid w:val="00161DE1"/>
    <w:rsid w:val="002C7283"/>
    <w:rsid w:val="00377CAA"/>
    <w:rsid w:val="004102BE"/>
    <w:rsid w:val="00502E91"/>
    <w:rsid w:val="0055219F"/>
    <w:rsid w:val="005E3F40"/>
    <w:rsid w:val="006563FE"/>
    <w:rsid w:val="006626D5"/>
    <w:rsid w:val="00696BA2"/>
    <w:rsid w:val="006A6EC1"/>
    <w:rsid w:val="00787C15"/>
    <w:rsid w:val="007F0CA0"/>
    <w:rsid w:val="007F49A2"/>
    <w:rsid w:val="008A7037"/>
    <w:rsid w:val="008C4329"/>
    <w:rsid w:val="00931D59"/>
    <w:rsid w:val="00993A62"/>
    <w:rsid w:val="009C3D15"/>
    <w:rsid w:val="00AD3C55"/>
    <w:rsid w:val="00B44D79"/>
    <w:rsid w:val="00BB02E6"/>
    <w:rsid w:val="00BF375F"/>
    <w:rsid w:val="00C421DA"/>
    <w:rsid w:val="00D02C10"/>
    <w:rsid w:val="00D63991"/>
    <w:rsid w:val="00DB5409"/>
    <w:rsid w:val="00DB7B10"/>
    <w:rsid w:val="00DF2027"/>
    <w:rsid w:val="00F3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AD3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C55"/>
    <w:rPr>
      <w:color w:val="0000FF"/>
      <w:u w:val="single"/>
    </w:rPr>
  </w:style>
  <w:style w:type="paragraph" w:customStyle="1" w:styleId="s9">
    <w:name w:val="s_9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3C55"/>
  </w:style>
  <w:style w:type="paragraph" w:customStyle="1" w:styleId="s16">
    <w:name w:val="s_16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3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C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D3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D3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4"/>
    <w:rsid w:val="0055219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No Spacing"/>
    <w:uiPriority w:val="1"/>
    <w:qFormat/>
    <w:rsid w:val="00BB02E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C4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27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4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5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1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5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0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3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7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4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06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43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6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1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6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44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1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5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5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3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2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8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4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4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36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4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4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6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5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59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2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3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10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2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01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2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9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4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33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525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://www.26gosuslugi.ru/" TargetMode="External"/><Relationship Id="rId42" Type="http://schemas.openxmlformats.org/officeDocument/2006/relationships/hyperlink" Target="http://www.26gosuslugi.ru/" TargetMode="External"/><Relationship Id="rId47" Type="http://schemas.openxmlformats.org/officeDocument/2006/relationships/hyperlink" Target="http://www.stavminobr.ru/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://www.stavminobr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://www.gosuslugi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6" Type="http://schemas.openxmlformats.org/officeDocument/2006/relationships/hyperlink" Target="http://www.rgu.26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gosuslugi.ru/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://www.gosuslugi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://www.26gosuslugi.ru/" TargetMode="External"/><Relationship Id="rId22" Type="http://schemas.openxmlformats.org/officeDocument/2006/relationships/hyperlink" Target="http://www.stavminobr.ru/" TargetMode="External"/><Relationship Id="rId27" Type="http://schemas.openxmlformats.org/officeDocument/2006/relationships/hyperlink" Target="http://www.gosuslugi.ru/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gosuslugi.ru/" TargetMode="External"/><Relationship Id="rId64" Type="http://schemas.openxmlformats.org/officeDocument/2006/relationships/hyperlink" Target="http://www.26gosuslugi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://www.stavminobr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://www.do.gosuslugi.ru/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26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26gosuslugi.ru/" TargetMode="External"/><Relationship Id="rId46" Type="http://schemas.openxmlformats.org/officeDocument/2006/relationships/hyperlink" Target="http://www.26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://www.26gosuslugi.ru/" TargetMode="External"/><Relationship Id="rId103" Type="http://schemas.openxmlformats.org/officeDocument/2006/relationships/hyperlink" Target="http://www.26gosuslugi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://www.gosuslugi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www.26gosuslugi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://www.gosuslugi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://www.26gosuslugi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26gosuslugi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www.26gosuslugi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://www.gosuslugi.ru/" TargetMode="External"/><Relationship Id="rId127" Type="http://schemas.openxmlformats.org/officeDocument/2006/relationships/hyperlink" Target="http://www.gosuslugi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26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://www.26gosuslugi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://www.gosuslugi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://www.do.gosuslugi.ru/" TargetMode="External"/><Relationship Id="rId135" Type="http://schemas.openxmlformats.org/officeDocument/2006/relationships/hyperlink" Target="https://internet.garant.ru/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26gosuslugi.ru/" TargetMode="External"/><Relationship Id="rId39" Type="http://schemas.openxmlformats.org/officeDocument/2006/relationships/hyperlink" Target="http://www.gosuslugi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://www.gosuslugi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www.stavminobr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://www.26gosuslugi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://www.26gosuslugi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gu.26gosuslugi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www.26gosuslugi.ru/" TargetMode="External"/><Relationship Id="rId45" Type="http://schemas.openxmlformats.org/officeDocument/2006/relationships/hyperlink" Target="http://www.gosuslugi.ru/" TargetMode="External"/><Relationship Id="rId66" Type="http://schemas.openxmlformats.org/officeDocument/2006/relationships/hyperlink" Target="http://www.gosuslugi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://www.gosuslugi.ru/" TargetMode="External"/><Relationship Id="rId19" Type="http://schemas.openxmlformats.org/officeDocument/2006/relationships/hyperlink" Target="http://www.stavminobr.ru/" TargetMode="External"/><Relationship Id="rId14" Type="http://schemas.openxmlformats.org/officeDocument/2006/relationships/hyperlink" Target="http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26gosuslugi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36</Pages>
  <Words>13842</Words>
  <Characters>78905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10</cp:revision>
  <cp:lastPrinted>2021-07-15T09:30:00Z</cp:lastPrinted>
  <dcterms:created xsi:type="dcterms:W3CDTF">2021-04-01T10:54:00Z</dcterms:created>
  <dcterms:modified xsi:type="dcterms:W3CDTF">2021-07-15T09:30:00Z</dcterms:modified>
</cp:coreProperties>
</file>