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A8351E" w:rsidRDefault="00B51EF7" w:rsidP="005050BA">
      <w:pPr>
        <w:jc w:val="center"/>
        <w:rPr>
          <w:b/>
          <w:bCs/>
          <w:sz w:val="32"/>
          <w:szCs w:val="32"/>
        </w:rPr>
      </w:pPr>
      <w:r w:rsidRPr="00A8351E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A8351E" w:rsidRDefault="00B51EF7" w:rsidP="00B51EF7">
      <w:pPr>
        <w:jc w:val="center"/>
        <w:rPr>
          <w:b/>
          <w:bCs/>
          <w:sz w:val="24"/>
        </w:rPr>
      </w:pPr>
      <w:r w:rsidRPr="00A8351E">
        <w:rPr>
          <w:b/>
          <w:bCs/>
          <w:sz w:val="24"/>
        </w:rPr>
        <w:t xml:space="preserve">АДМИНИСТРАЦИИ ТУРКМЕНСКОГО МУНИЦИПАЛЬНОГО </w:t>
      </w:r>
      <w:r w:rsidR="00CA56BC" w:rsidRPr="00A8351E">
        <w:rPr>
          <w:b/>
          <w:bCs/>
          <w:sz w:val="24"/>
        </w:rPr>
        <w:t>ОКРУГА</w:t>
      </w:r>
      <w:r w:rsidRPr="00A8351E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</w:p>
    <w:p w:rsidR="00B51EF7" w:rsidRPr="005050BA" w:rsidRDefault="00D96CB3" w:rsidP="008E0312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26 июля 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264C87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7756CC" w:rsidRPr="005050BA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    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623</w:t>
      </w:r>
      <w:r w:rsidR="00206F67" w:rsidRPr="005050BA">
        <w:rPr>
          <w:rFonts w:cs="Times New Roman"/>
          <w:szCs w:val="28"/>
        </w:rPr>
        <w:t xml:space="preserve"> </w:t>
      </w:r>
      <w:proofErr w:type="gramEnd"/>
    </w:p>
    <w:p w:rsidR="00440677" w:rsidRPr="005050BA" w:rsidRDefault="00440677" w:rsidP="009D60C2">
      <w:pPr>
        <w:rPr>
          <w:rFonts w:cs="Times New Roman"/>
          <w:szCs w:val="28"/>
        </w:rPr>
      </w:pPr>
    </w:p>
    <w:p w:rsidR="009D4718" w:rsidRDefault="00411514" w:rsidP="00CA56BC">
      <w:pPr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>О</w:t>
      </w:r>
      <w:r w:rsidR="009D4718" w:rsidRPr="009D4718">
        <w:rPr>
          <w:rFonts w:cs="Times New Roman"/>
          <w:szCs w:val="28"/>
        </w:rPr>
        <w:t xml:space="preserve"> признании </w:t>
      </w:r>
      <w:proofErr w:type="gramStart"/>
      <w:r w:rsidR="009D4718" w:rsidRPr="009D4718">
        <w:rPr>
          <w:rFonts w:cs="Times New Roman"/>
          <w:szCs w:val="28"/>
        </w:rPr>
        <w:t>утратившим</w:t>
      </w:r>
      <w:r w:rsidR="004F46AE">
        <w:rPr>
          <w:rFonts w:cs="Times New Roman"/>
          <w:szCs w:val="28"/>
        </w:rPr>
        <w:t>и</w:t>
      </w:r>
      <w:proofErr w:type="gramEnd"/>
      <w:r w:rsidR="009D4718" w:rsidRPr="009D4718">
        <w:rPr>
          <w:rFonts w:cs="Times New Roman"/>
          <w:szCs w:val="28"/>
        </w:rPr>
        <w:t xml:space="preserve"> силу </w:t>
      </w:r>
      <w:r w:rsidR="00551D33">
        <w:rPr>
          <w:rFonts w:cs="Times New Roman"/>
          <w:szCs w:val="28"/>
        </w:rPr>
        <w:t>некоторых постановлений</w:t>
      </w:r>
      <w:r w:rsidR="009D4718" w:rsidRPr="009D4718">
        <w:rPr>
          <w:rFonts w:cs="Times New Roman"/>
          <w:szCs w:val="28"/>
        </w:rPr>
        <w:t xml:space="preserve"> администрации Туркменского муниципального </w:t>
      </w:r>
      <w:r w:rsidR="004A03E0">
        <w:rPr>
          <w:rFonts w:cs="Times New Roman"/>
          <w:szCs w:val="28"/>
        </w:rPr>
        <w:t>района</w:t>
      </w:r>
      <w:r w:rsidR="009D4718" w:rsidRPr="009D4718">
        <w:rPr>
          <w:rFonts w:cs="Times New Roman"/>
          <w:szCs w:val="28"/>
        </w:rPr>
        <w:t xml:space="preserve"> Ставропольского края </w:t>
      </w:r>
    </w:p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CA56BC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B5C32">
        <w:rPr>
          <w:szCs w:val="28"/>
        </w:rPr>
        <w:t xml:space="preserve">В соответствии с </w:t>
      </w:r>
      <w:r w:rsidR="00875917" w:rsidRPr="000B5C32">
        <w:rPr>
          <w:szCs w:val="28"/>
        </w:rPr>
        <w:t>Уставом Туркменского муниципального округа Став</w:t>
      </w:r>
      <w:r w:rsidR="00F17A03">
        <w:rPr>
          <w:szCs w:val="28"/>
        </w:rPr>
        <w:softHyphen/>
      </w:r>
      <w:r w:rsidR="00331DF4">
        <w:rPr>
          <w:szCs w:val="28"/>
        </w:rPr>
        <w:t>ропольского края</w:t>
      </w:r>
      <w:r w:rsidR="002E2066">
        <w:rPr>
          <w:szCs w:val="28"/>
        </w:rPr>
        <w:t xml:space="preserve">, </w:t>
      </w:r>
      <w:r w:rsidR="002E2066" w:rsidRPr="00670008">
        <w:rPr>
          <w:rFonts w:cs="Times New Roman"/>
          <w:color w:val="000000" w:themeColor="text1"/>
          <w:szCs w:val="28"/>
        </w:rPr>
        <w:t>решением Совета Туркменского муниципального округа Ставропольско</w:t>
      </w:r>
      <w:r w:rsidR="00551D33">
        <w:rPr>
          <w:rFonts w:cs="Times New Roman"/>
          <w:color w:val="000000" w:themeColor="text1"/>
          <w:szCs w:val="28"/>
        </w:rPr>
        <w:t xml:space="preserve">го края от 06 октября 2020 г. </w:t>
      </w:r>
      <w:r w:rsidR="002E2066" w:rsidRPr="00670008">
        <w:rPr>
          <w:rFonts w:cs="Times New Roman"/>
          <w:color w:val="000000" w:themeColor="text1"/>
          <w:szCs w:val="28"/>
        </w:rPr>
        <w:t>№ 18 «О правопреемстве орга</w:t>
      </w:r>
      <w:r w:rsidR="00551D33">
        <w:rPr>
          <w:rFonts w:cs="Times New Roman"/>
          <w:color w:val="000000" w:themeColor="text1"/>
          <w:szCs w:val="28"/>
        </w:rPr>
        <w:t xml:space="preserve">нов местного самоуправления </w:t>
      </w:r>
      <w:r w:rsidR="002E2066" w:rsidRPr="00670008">
        <w:rPr>
          <w:rFonts w:cs="Times New Roman"/>
          <w:color w:val="000000" w:themeColor="text1"/>
          <w:szCs w:val="28"/>
        </w:rPr>
        <w:t>Туркменского муниципального округа Ставро</w:t>
      </w:r>
      <w:r w:rsidR="00F17A03">
        <w:rPr>
          <w:rFonts w:cs="Times New Roman"/>
          <w:color w:val="000000" w:themeColor="text1"/>
          <w:szCs w:val="28"/>
        </w:rPr>
        <w:softHyphen/>
      </w:r>
      <w:r w:rsidR="002E2066" w:rsidRPr="00670008">
        <w:rPr>
          <w:rFonts w:cs="Times New Roman"/>
          <w:color w:val="000000" w:themeColor="text1"/>
          <w:szCs w:val="28"/>
        </w:rPr>
        <w:t>польского края»</w:t>
      </w:r>
      <w:r w:rsidR="002E2066">
        <w:rPr>
          <w:rFonts w:cs="Times New Roman"/>
          <w:color w:val="000000" w:themeColor="text1"/>
          <w:szCs w:val="28"/>
        </w:rPr>
        <w:t xml:space="preserve"> и</w:t>
      </w:r>
      <w:r w:rsidR="00331DF4">
        <w:rPr>
          <w:szCs w:val="28"/>
        </w:rPr>
        <w:t xml:space="preserve"> р</w:t>
      </w:r>
      <w:r w:rsidR="00551D33">
        <w:rPr>
          <w:szCs w:val="28"/>
        </w:rPr>
        <w:t>ассмотрев экспертные заключения</w:t>
      </w:r>
      <w:r w:rsidR="00331DF4">
        <w:rPr>
          <w:szCs w:val="28"/>
        </w:rPr>
        <w:t xml:space="preserve"> </w:t>
      </w:r>
      <w:r w:rsidR="00331DF4">
        <w:t>управления по регио</w:t>
      </w:r>
      <w:r w:rsidR="00F17A03">
        <w:softHyphen/>
      </w:r>
      <w:r w:rsidR="00331DF4">
        <w:t xml:space="preserve">нальной политике аппарата Правительства Ставропольского края, от </w:t>
      </w:r>
      <w:r w:rsidR="00433D09">
        <w:t>22.06.2022</w:t>
      </w:r>
      <w:r w:rsidR="00331DF4">
        <w:t xml:space="preserve"> года №РМЭ-1</w:t>
      </w:r>
      <w:r w:rsidR="00433D09">
        <w:t>68</w:t>
      </w:r>
      <w:r w:rsidR="00331DF4">
        <w:t>/35-37</w:t>
      </w:r>
      <w:r w:rsidR="00331DF4">
        <w:rPr>
          <w:szCs w:val="28"/>
        </w:rPr>
        <w:t>,</w:t>
      </w:r>
      <w:r w:rsidR="00331DF4">
        <w:t xml:space="preserve"> от </w:t>
      </w:r>
      <w:r w:rsidR="00433D09">
        <w:t>22.06.</w:t>
      </w:r>
      <w:r w:rsidR="00331DF4">
        <w:t>2022 года №РМЭ-1</w:t>
      </w:r>
      <w:r w:rsidR="00433D09">
        <w:t>70</w:t>
      </w:r>
      <w:r w:rsidR="00331DF4">
        <w:t>/35-37</w:t>
      </w:r>
      <w:r w:rsidR="00433D09">
        <w:t>, 27.06.2022 года №РМЭ-209/35-37, от 27.06.2022</w:t>
      </w:r>
      <w:proofErr w:type="gramEnd"/>
      <w:r w:rsidR="00433D09">
        <w:t xml:space="preserve"> года №РМЭ-210/35-37, от 29.06.2022 года №РМЭ-215/35-37 </w:t>
      </w:r>
      <w:r w:rsidRPr="000B5C32">
        <w:rPr>
          <w:szCs w:val="28"/>
        </w:rPr>
        <w:t>администрация Туркменского муници</w:t>
      </w:r>
      <w:r w:rsidR="00F17A03">
        <w:rPr>
          <w:szCs w:val="28"/>
        </w:rPr>
        <w:softHyphen/>
      </w:r>
      <w:r w:rsidRPr="000B5C32">
        <w:rPr>
          <w:szCs w:val="28"/>
        </w:rPr>
        <w:t>пального округа Ставропольского края</w:t>
      </w:r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4F46AE" w:rsidRDefault="00B51EF7" w:rsidP="00875917">
      <w:pPr>
        <w:ind w:firstLine="708"/>
        <w:jc w:val="both"/>
        <w:rPr>
          <w:rFonts w:cs="Times New Roman"/>
          <w:szCs w:val="28"/>
        </w:rPr>
      </w:pPr>
      <w:r w:rsidRPr="005050BA">
        <w:rPr>
          <w:rFonts w:cs="Times New Roman"/>
          <w:szCs w:val="28"/>
        </w:rPr>
        <w:t>1.</w:t>
      </w:r>
      <w:r w:rsidR="00CE4811" w:rsidRPr="005050BA">
        <w:rPr>
          <w:rFonts w:cs="Times New Roman"/>
          <w:szCs w:val="28"/>
        </w:rPr>
        <w:t xml:space="preserve"> </w:t>
      </w:r>
      <w:r w:rsidR="00551D33">
        <w:rPr>
          <w:rFonts w:eastAsia="Calibri" w:cs="Times New Roman"/>
          <w:szCs w:val="28"/>
          <w:lang w:eastAsia="ru-RU"/>
        </w:rPr>
        <w:t>Признать</w:t>
      </w:r>
      <w:r w:rsidR="009A4AC1">
        <w:rPr>
          <w:rFonts w:cs="Times New Roman"/>
          <w:szCs w:val="28"/>
        </w:rPr>
        <w:t xml:space="preserve"> </w:t>
      </w:r>
      <w:r w:rsidR="00875917" w:rsidRPr="009D4718">
        <w:rPr>
          <w:rFonts w:cs="Times New Roman"/>
          <w:szCs w:val="28"/>
        </w:rPr>
        <w:t>утратившим</w:t>
      </w:r>
      <w:r w:rsidR="004F46AE">
        <w:rPr>
          <w:rFonts w:cs="Times New Roman"/>
          <w:szCs w:val="28"/>
        </w:rPr>
        <w:t>и</w:t>
      </w:r>
      <w:r w:rsidR="00875917" w:rsidRPr="009D4718">
        <w:rPr>
          <w:rFonts w:cs="Times New Roman"/>
          <w:szCs w:val="28"/>
        </w:rPr>
        <w:t xml:space="preserve"> силу </w:t>
      </w:r>
      <w:r w:rsidR="00A8351E">
        <w:rPr>
          <w:rFonts w:cs="Times New Roman"/>
          <w:szCs w:val="28"/>
        </w:rPr>
        <w:t xml:space="preserve">следующие </w:t>
      </w:r>
      <w:r w:rsidR="004F46AE">
        <w:rPr>
          <w:rFonts w:cs="Times New Roman"/>
          <w:szCs w:val="28"/>
        </w:rPr>
        <w:t xml:space="preserve">постановления </w:t>
      </w:r>
      <w:r w:rsidR="004F46AE" w:rsidRPr="009D4718">
        <w:rPr>
          <w:rFonts w:cs="Times New Roman"/>
          <w:szCs w:val="28"/>
        </w:rPr>
        <w:t xml:space="preserve">администрации Туркменского муниципального </w:t>
      </w:r>
      <w:r w:rsidR="002E2066">
        <w:rPr>
          <w:rFonts w:cs="Times New Roman"/>
          <w:szCs w:val="28"/>
        </w:rPr>
        <w:t xml:space="preserve">района </w:t>
      </w:r>
      <w:r w:rsidR="00813751">
        <w:rPr>
          <w:rFonts w:cs="Times New Roman"/>
          <w:szCs w:val="28"/>
        </w:rPr>
        <w:t>Ставропольского края:</w:t>
      </w:r>
    </w:p>
    <w:p w:rsidR="00551D33" w:rsidRDefault="00551D33" w:rsidP="00551D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28 июня 2012 года №</w:t>
      </w:r>
      <w:r w:rsidR="00F17A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225 «Об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района 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призыву»;</w:t>
      </w:r>
    </w:p>
    <w:p w:rsidR="00551D33" w:rsidRDefault="00551D33" w:rsidP="00551D33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28 июня 2012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№ 230 </w:t>
      </w:r>
      <w:r>
        <w:rPr>
          <w:rFonts w:cs="Times New Roman"/>
          <w:szCs w:val="28"/>
        </w:rPr>
        <w:t>«Об утверждении административного регламента предоставления управле</w:t>
      </w:r>
      <w:r>
        <w:rPr>
          <w:rFonts w:cs="Times New Roman"/>
          <w:szCs w:val="28"/>
        </w:rPr>
        <w:softHyphen/>
        <w:t>нием труда и социальной защиты населения администрации Туркменского муниципального района Ставропольского края государственной услуги  «Назначение и выплата единовременного пособия беременной жене военнослужащего, проходящего военную службу по призыву»;</w:t>
      </w:r>
    </w:p>
    <w:p w:rsidR="00551D33" w:rsidRDefault="00551D33" w:rsidP="00551D33">
      <w:pPr>
        <w:tabs>
          <w:tab w:val="center" w:pos="0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01 июля 2013 года № 319 «</w:t>
      </w:r>
      <w:r>
        <w:rPr>
          <w:rFonts w:cs="Times New Roman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Турк</w:t>
      </w:r>
      <w:r>
        <w:rPr>
          <w:rFonts w:cs="Times New Roman"/>
          <w:szCs w:val="28"/>
        </w:rPr>
        <w:softHyphen/>
        <w:t xml:space="preserve">менского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</w:t>
      </w:r>
      <w:r>
        <w:rPr>
          <w:rFonts w:cs="Times New Roman"/>
          <w:szCs w:val="28"/>
        </w:rPr>
        <w:lastRenderedPageBreak/>
        <w:t>администрации Туркменского муниципального района от 28 июня 2012 года № 225»;</w:t>
      </w:r>
      <w:proofErr w:type="gramEnd"/>
    </w:p>
    <w:p w:rsidR="00551D33" w:rsidRDefault="00551D33" w:rsidP="00551D33">
      <w:pPr>
        <w:tabs>
          <w:tab w:val="center" w:pos="0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01 июля 2013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320 «</w:t>
      </w:r>
      <w:r>
        <w:rPr>
          <w:rFonts w:cs="Times New Roman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администрации Туркменского муниципального района от 28 июня 2012 года № 230»;</w:t>
      </w:r>
      <w:proofErr w:type="gramEnd"/>
    </w:p>
    <w:p w:rsidR="00551D33" w:rsidRDefault="00551D33" w:rsidP="00551D33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30 декабря 2013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№ 675 </w:t>
      </w:r>
      <w:r>
        <w:rPr>
          <w:rFonts w:cs="Times New Roman"/>
          <w:szCs w:val="28"/>
        </w:rPr>
        <w:t>«О внесении изменения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 Назначение и выплата ежемесячного пособия на ребенка военнослужащего, проходящего военную службу по призыву», утвержденный постановлением администрации Туркменского муниципального района от 28 июня 2012 года № 225»;</w:t>
      </w:r>
      <w:proofErr w:type="gramEnd"/>
    </w:p>
    <w:p w:rsidR="00551D33" w:rsidRDefault="00551D33" w:rsidP="00551D33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30 декабря 2013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№ 676 </w:t>
      </w:r>
      <w:r>
        <w:rPr>
          <w:rFonts w:cs="Times New Roman"/>
          <w:szCs w:val="28"/>
        </w:rPr>
        <w:t>«О внесении изменения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администрации Туркменского муниципального района от 28 июня 2012 года № 230»;</w:t>
      </w:r>
      <w:proofErr w:type="gramEnd"/>
    </w:p>
    <w:p w:rsidR="00551D33" w:rsidRDefault="00551D33" w:rsidP="00551D33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28 февраля 2014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№ 100 </w:t>
      </w:r>
      <w:r>
        <w:rPr>
          <w:rFonts w:cs="Times New Roman"/>
          <w:szCs w:val="28"/>
        </w:rPr>
        <w:t>«О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администрации Туркменского муниципального района от 28 июня 2012 года № 225»;</w:t>
      </w:r>
      <w:proofErr w:type="gramEnd"/>
    </w:p>
    <w:p w:rsidR="005050BA" w:rsidRDefault="00551D33" w:rsidP="009D471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28 февраля 2014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№ 101 </w:t>
      </w:r>
      <w:r>
        <w:rPr>
          <w:rFonts w:cs="Times New Roman"/>
          <w:szCs w:val="28"/>
        </w:rPr>
        <w:t xml:space="preserve">«О внесении изменений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</w:t>
      </w:r>
      <w:r>
        <w:rPr>
          <w:rFonts w:cs="Times New Roman"/>
          <w:szCs w:val="28"/>
        </w:rPr>
        <w:softHyphen/>
        <w:t>ный постановлением администрации Туркменского муниципального района от 28 июня 2012 года № 230»;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20 июля 2015</w:t>
      </w:r>
      <w:r w:rsidR="00F17A03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375 «</w:t>
      </w:r>
      <w:r>
        <w:rPr>
          <w:rFonts w:cs="Times New Roman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района </w:t>
      </w:r>
      <w:r>
        <w:rPr>
          <w:rFonts w:cs="Times New Roman"/>
          <w:szCs w:val="28"/>
        </w:rPr>
        <w:lastRenderedPageBreak/>
        <w:t>Ставропольского края государственной услуги «Назначение и выплата единовременного пособия при рождении ребенка»;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 xml:space="preserve">04 мая 2016 года № 158 </w:t>
      </w:r>
      <w:r>
        <w:rPr>
          <w:rFonts w:cs="Times New Roman"/>
          <w:szCs w:val="28"/>
        </w:rPr>
        <w:t>«О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администрации Туркменского муниципального района от 28 июня 2012 года № 225»;</w:t>
      </w:r>
      <w:proofErr w:type="gramEnd"/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04 мая 2016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№ 159 </w:t>
      </w:r>
      <w:r>
        <w:rPr>
          <w:rFonts w:cs="Times New Roman"/>
          <w:szCs w:val="28"/>
        </w:rPr>
        <w:t>«О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администрации Туркменского муниципального района от 28 июня 2012 года № 230»;</w:t>
      </w:r>
      <w:proofErr w:type="gramEnd"/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17 августа 2016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301 «</w:t>
      </w:r>
      <w:r>
        <w:rPr>
          <w:rFonts w:cs="Times New Roman"/>
          <w:szCs w:val="28"/>
        </w:rPr>
        <w:t>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администрации Туркменского муниципального района от 20 июля 2015 года № 375»;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17 августа 2016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303 «</w:t>
      </w:r>
      <w:r>
        <w:rPr>
          <w:rFonts w:cs="Times New Roman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17 августа 2016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305 «</w:t>
      </w:r>
      <w:r>
        <w:rPr>
          <w:rFonts w:cs="Times New Roman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пособия по беременности и родам»;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>
        <w:rPr>
          <w:rFonts w:cs="Times New Roman"/>
          <w:bCs/>
          <w:szCs w:val="28"/>
        </w:rPr>
        <w:t>27 апреля 2017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217 «</w:t>
      </w:r>
      <w:r>
        <w:rPr>
          <w:rFonts w:cs="Times New Roman"/>
          <w:szCs w:val="28"/>
        </w:rPr>
        <w:t>О внесении изменения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администрации Туркменского муниципального района от 20 июля 2015 года № 375»;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 апреля 2017 года № 193 «О внесении изменения в административный регламент предоставления управлением труда и </w:t>
      </w:r>
      <w:r>
        <w:rPr>
          <w:rFonts w:cs="Times New Roman"/>
          <w:szCs w:val="28"/>
        </w:rPr>
        <w:lastRenderedPageBreak/>
        <w:t xml:space="preserve">социальной защиты населения администрации Туркменского муниципального района Ставропольского края государственной услуги </w:t>
      </w:r>
      <w:r w:rsidRPr="00157A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«Назначение и выплата пособия по беременности и родам», утвержденный постановлением администрации Туркменского муниципального района от </w:t>
      </w:r>
      <w:r>
        <w:rPr>
          <w:rFonts w:cs="Times New Roman"/>
          <w:bCs/>
          <w:szCs w:val="28"/>
        </w:rPr>
        <w:t>17 августа  2016 года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№ 305»;</w:t>
      </w:r>
    </w:p>
    <w:p w:rsidR="00833494" w:rsidRDefault="00833494" w:rsidP="00833494">
      <w:pPr>
        <w:tabs>
          <w:tab w:val="center" w:pos="4819"/>
        </w:tabs>
        <w:ind w:firstLine="709"/>
        <w:jc w:val="both"/>
        <w:rPr>
          <w:szCs w:val="28"/>
          <w:lang w:eastAsia="ru-RU"/>
        </w:rPr>
      </w:pPr>
      <w:proofErr w:type="gramStart"/>
      <w:r>
        <w:rPr>
          <w:rFonts w:cs="Times New Roman"/>
          <w:szCs w:val="28"/>
        </w:rPr>
        <w:t>от 26</w:t>
      </w:r>
      <w:r w:rsidRPr="00157A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апреля 2017 года № 195 «О внесении изменения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услуги </w:t>
      </w:r>
      <w:r w:rsidRPr="00157A6F">
        <w:rPr>
          <w:rFonts w:cs="Times New Roman"/>
          <w:szCs w:val="28"/>
        </w:rPr>
        <w:t xml:space="preserve"> </w:t>
      </w:r>
      <w:hyperlink r:id="rId6" w:history="1">
        <w:r>
          <w:rPr>
            <w:rStyle w:val="ae"/>
            <w:rFonts w:cs="Times New Roman"/>
            <w:szCs w:val="28"/>
          </w:rPr>
          <w:t xml:space="preserve"> </w:t>
        </w:r>
        <w:r>
          <w:rPr>
            <w:rFonts w:cs="Times New Roman"/>
            <w:szCs w:val="28"/>
          </w:rPr>
          <w:t xml:space="preserve">«Назначение и выплата единовременного пособия женщинам, вставшим на учет в медицинских организациях в ранние сроки беременности»,  утвержденный постановлением администрации Туркменского муниципального района от </w:t>
        </w:r>
        <w:r>
          <w:rPr>
            <w:rFonts w:cs="Times New Roman"/>
            <w:bCs/>
            <w:szCs w:val="28"/>
          </w:rPr>
          <w:t>17 августа 2016 года</w:t>
        </w:r>
        <w:r>
          <w:rPr>
            <w:rFonts w:cs="Times New Roman"/>
            <w:szCs w:val="28"/>
          </w:rPr>
          <w:t xml:space="preserve"> </w:t>
        </w:r>
        <w:r>
          <w:rPr>
            <w:rFonts w:cs="Times New Roman"/>
            <w:bCs/>
            <w:szCs w:val="28"/>
          </w:rPr>
          <w:t>№ 303»</w:t>
        </w:r>
      </w:hyperlink>
      <w:r>
        <w:t>.</w:t>
      </w:r>
      <w:proofErr w:type="gramEnd"/>
    </w:p>
    <w:p w:rsidR="00551D33" w:rsidRPr="005050BA" w:rsidRDefault="00551D33" w:rsidP="009D4718">
      <w:pPr>
        <w:ind w:firstLine="708"/>
        <w:jc w:val="both"/>
        <w:rPr>
          <w:rFonts w:cs="Times New Roman"/>
          <w:szCs w:val="28"/>
        </w:rPr>
      </w:pPr>
    </w:p>
    <w:p w:rsidR="00F17A03" w:rsidRPr="005050BA" w:rsidRDefault="005050BA" w:rsidP="00F17A03">
      <w:pPr>
        <w:jc w:val="both"/>
        <w:rPr>
          <w:rFonts w:cs="Times New Roman"/>
          <w:szCs w:val="28"/>
        </w:rPr>
      </w:pPr>
      <w:r w:rsidRPr="005050BA">
        <w:rPr>
          <w:rFonts w:cs="Times New Roman"/>
          <w:szCs w:val="28"/>
        </w:rPr>
        <w:tab/>
      </w:r>
      <w:r w:rsidR="0025079C">
        <w:rPr>
          <w:rFonts w:cs="Times New Roman"/>
          <w:szCs w:val="28"/>
        </w:rPr>
        <w:t>2</w:t>
      </w:r>
      <w:r w:rsidRPr="005050BA">
        <w:rPr>
          <w:rFonts w:cs="Times New Roman"/>
          <w:szCs w:val="28"/>
        </w:rPr>
        <w:t xml:space="preserve">. </w:t>
      </w:r>
      <w:r w:rsidR="00F17A03" w:rsidRPr="005050BA">
        <w:rPr>
          <w:rFonts w:cs="Times New Roman"/>
          <w:szCs w:val="28"/>
        </w:rPr>
        <w:t xml:space="preserve">Настоящее постановление </w:t>
      </w:r>
      <w:r w:rsidR="00F17A03">
        <w:rPr>
          <w:rFonts w:cs="Times New Roman"/>
          <w:szCs w:val="28"/>
        </w:rPr>
        <w:t xml:space="preserve">вступает </w:t>
      </w:r>
      <w:r w:rsidR="00F17A03" w:rsidRPr="005050BA">
        <w:rPr>
          <w:szCs w:val="28"/>
        </w:rPr>
        <w:t xml:space="preserve">в силу со дня его </w:t>
      </w:r>
      <w:r w:rsidR="00F17A03">
        <w:rPr>
          <w:szCs w:val="28"/>
        </w:rPr>
        <w:t>обнародования</w:t>
      </w:r>
      <w:r w:rsidR="00F17A03" w:rsidRPr="005050BA">
        <w:rPr>
          <w:szCs w:val="28"/>
        </w:rPr>
        <w:t>.</w:t>
      </w:r>
    </w:p>
    <w:p w:rsidR="00CE4017" w:rsidRDefault="00CE4017" w:rsidP="00F17A03">
      <w:pPr>
        <w:jc w:val="both"/>
        <w:rPr>
          <w:szCs w:val="28"/>
        </w:rPr>
      </w:pPr>
    </w:p>
    <w:p w:rsidR="00813751" w:rsidRPr="005050BA" w:rsidRDefault="00813751" w:rsidP="00CE4017">
      <w:pPr>
        <w:pStyle w:val="a7"/>
        <w:spacing w:after="0"/>
        <w:jc w:val="both"/>
        <w:rPr>
          <w:szCs w:val="28"/>
        </w:rPr>
      </w:pPr>
    </w:p>
    <w:p w:rsidR="00F17A03" w:rsidRDefault="00F17A03" w:rsidP="006D0A95">
      <w:pPr>
        <w:rPr>
          <w:szCs w:val="28"/>
          <w:lang w:eastAsia="ru-RU"/>
        </w:rPr>
      </w:pPr>
    </w:p>
    <w:p w:rsidR="00813751" w:rsidRDefault="00551D33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r w:rsidR="006D0A95" w:rsidRPr="005050BA">
        <w:rPr>
          <w:szCs w:val="28"/>
          <w:lang w:eastAsia="ru-RU"/>
        </w:rPr>
        <w:t xml:space="preserve">Туркменского </w:t>
      </w:r>
      <w:r w:rsidR="00CA56BC" w:rsidRPr="005050BA">
        <w:rPr>
          <w:szCs w:val="28"/>
          <w:lang w:eastAsia="ru-RU"/>
        </w:rPr>
        <w:t xml:space="preserve">муниципального </w:t>
      </w:r>
    </w:p>
    <w:p w:rsidR="007F7C79" w:rsidRDefault="00813751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CA56BC" w:rsidRPr="005050BA">
        <w:rPr>
          <w:szCs w:val="28"/>
          <w:lang w:eastAsia="ru-RU"/>
        </w:rPr>
        <w:t>круга</w:t>
      </w:r>
      <w:r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>Ставропольского края</w:t>
      </w:r>
      <w:r w:rsidR="00CA56BC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551D33">
        <w:rPr>
          <w:szCs w:val="28"/>
          <w:lang w:eastAsia="ru-RU"/>
        </w:rPr>
        <w:tab/>
      </w:r>
      <w:r w:rsidR="00551D33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>Г.В. Ефимов</w:t>
      </w:r>
    </w:p>
    <w:sectPr w:rsidR="007F7C79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C2639"/>
    <w:rsid w:val="000D023F"/>
    <w:rsid w:val="000D4AC6"/>
    <w:rsid w:val="000D5327"/>
    <w:rsid w:val="000D5E5E"/>
    <w:rsid w:val="000F36F4"/>
    <w:rsid w:val="000F583E"/>
    <w:rsid w:val="00120EC8"/>
    <w:rsid w:val="0014290D"/>
    <w:rsid w:val="00157A6F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46A61"/>
    <w:rsid w:val="00247DD2"/>
    <w:rsid w:val="0025079C"/>
    <w:rsid w:val="0025172E"/>
    <w:rsid w:val="00256CE8"/>
    <w:rsid w:val="00264C87"/>
    <w:rsid w:val="00280FF7"/>
    <w:rsid w:val="002928C5"/>
    <w:rsid w:val="002A0896"/>
    <w:rsid w:val="002A3C04"/>
    <w:rsid w:val="002B10D0"/>
    <w:rsid w:val="002B37F1"/>
    <w:rsid w:val="002C3C72"/>
    <w:rsid w:val="002C777D"/>
    <w:rsid w:val="002E2066"/>
    <w:rsid w:val="002E501F"/>
    <w:rsid w:val="002E5E0C"/>
    <w:rsid w:val="0030354A"/>
    <w:rsid w:val="00322CD9"/>
    <w:rsid w:val="00331DF4"/>
    <w:rsid w:val="00346C7E"/>
    <w:rsid w:val="00355573"/>
    <w:rsid w:val="00372117"/>
    <w:rsid w:val="003A1633"/>
    <w:rsid w:val="003E0249"/>
    <w:rsid w:val="003E37C7"/>
    <w:rsid w:val="003F458C"/>
    <w:rsid w:val="003F6F98"/>
    <w:rsid w:val="00411514"/>
    <w:rsid w:val="00413162"/>
    <w:rsid w:val="00433D09"/>
    <w:rsid w:val="00440677"/>
    <w:rsid w:val="00463918"/>
    <w:rsid w:val="00467821"/>
    <w:rsid w:val="0048000E"/>
    <w:rsid w:val="004977C7"/>
    <w:rsid w:val="00497CE5"/>
    <w:rsid w:val="004A03E0"/>
    <w:rsid w:val="004A1D2A"/>
    <w:rsid w:val="004A2F7A"/>
    <w:rsid w:val="004C111A"/>
    <w:rsid w:val="004C43AB"/>
    <w:rsid w:val="004E0934"/>
    <w:rsid w:val="004F46AE"/>
    <w:rsid w:val="005020D0"/>
    <w:rsid w:val="005050BA"/>
    <w:rsid w:val="00505574"/>
    <w:rsid w:val="00506396"/>
    <w:rsid w:val="00515669"/>
    <w:rsid w:val="00520035"/>
    <w:rsid w:val="00527B01"/>
    <w:rsid w:val="00551D33"/>
    <w:rsid w:val="00586915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D0216"/>
    <w:rsid w:val="007E4F1B"/>
    <w:rsid w:val="007F3679"/>
    <w:rsid w:val="007F7C79"/>
    <w:rsid w:val="00813751"/>
    <w:rsid w:val="008137AA"/>
    <w:rsid w:val="00824033"/>
    <w:rsid w:val="00824E37"/>
    <w:rsid w:val="00833494"/>
    <w:rsid w:val="00836214"/>
    <w:rsid w:val="008557EE"/>
    <w:rsid w:val="008651AB"/>
    <w:rsid w:val="00865AF1"/>
    <w:rsid w:val="00875917"/>
    <w:rsid w:val="00891B72"/>
    <w:rsid w:val="008A59EB"/>
    <w:rsid w:val="008B049B"/>
    <w:rsid w:val="008B5785"/>
    <w:rsid w:val="008C0CEC"/>
    <w:rsid w:val="008C323B"/>
    <w:rsid w:val="008C3B7E"/>
    <w:rsid w:val="008D0DBF"/>
    <w:rsid w:val="008E0312"/>
    <w:rsid w:val="008E5971"/>
    <w:rsid w:val="008E641F"/>
    <w:rsid w:val="008F084D"/>
    <w:rsid w:val="008F7A83"/>
    <w:rsid w:val="00901373"/>
    <w:rsid w:val="009017CC"/>
    <w:rsid w:val="00914AFA"/>
    <w:rsid w:val="00923F15"/>
    <w:rsid w:val="0092425D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4375A"/>
    <w:rsid w:val="00A5247F"/>
    <w:rsid w:val="00A5477D"/>
    <w:rsid w:val="00A72D1E"/>
    <w:rsid w:val="00A76CFE"/>
    <w:rsid w:val="00A8351E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721CD"/>
    <w:rsid w:val="00B759DA"/>
    <w:rsid w:val="00BA5D89"/>
    <w:rsid w:val="00BC0686"/>
    <w:rsid w:val="00BC7E8C"/>
    <w:rsid w:val="00BE2E3E"/>
    <w:rsid w:val="00BF048F"/>
    <w:rsid w:val="00C06584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53A14"/>
    <w:rsid w:val="00D6382C"/>
    <w:rsid w:val="00D65A71"/>
    <w:rsid w:val="00D66218"/>
    <w:rsid w:val="00D70AFE"/>
    <w:rsid w:val="00D85F0B"/>
    <w:rsid w:val="00D93296"/>
    <w:rsid w:val="00D93A6E"/>
    <w:rsid w:val="00D96CB3"/>
    <w:rsid w:val="00DB1CF0"/>
    <w:rsid w:val="00DB48A7"/>
    <w:rsid w:val="00DC7C5D"/>
    <w:rsid w:val="00DE30A0"/>
    <w:rsid w:val="00DE4EB9"/>
    <w:rsid w:val="00DE7F7E"/>
    <w:rsid w:val="00DF54F9"/>
    <w:rsid w:val="00E06427"/>
    <w:rsid w:val="00E1709F"/>
    <w:rsid w:val="00E302A0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A30B6"/>
    <w:rsid w:val="00EB7AA7"/>
    <w:rsid w:val="00EB7CCC"/>
    <w:rsid w:val="00EE021F"/>
    <w:rsid w:val="00EE2376"/>
    <w:rsid w:val="00EE7E30"/>
    <w:rsid w:val="00EF3610"/>
    <w:rsid w:val="00EF459C"/>
    <w:rsid w:val="00F17A03"/>
    <w:rsid w:val="00F20F12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C3188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264C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8F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b1112c6c-7ff7-464e-916b-f14790e94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9A8C-EF87-40C8-B12E-38A2F34E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18</cp:revision>
  <cp:lastPrinted>2022-07-26T11:38:00Z</cp:lastPrinted>
  <dcterms:created xsi:type="dcterms:W3CDTF">2022-05-17T08:26:00Z</dcterms:created>
  <dcterms:modified xsi:type="dcterms:W3CDTF">2022-07-26T12:04:00Z</dcterms:modified>
</cp:coreProperties>
</file>