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1"/>
        <w:rPr/>
      </w:pPr>
      <w:r>
        <w:rPr/>
        <w:t>ТЕРРИТОРИАЛЬНАЯ ИЗБИРАТЕЛЬНАЯ КОМИССИЯ</w:t>
        <w:br/>
        <w:t xml:space="preserve">ТУРКМЕНСКОГО РАЙОНА 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b/>
          <w:sz w:val="24"/>
        </w:rPr>
      </w:pPr>
      <w:r>
        <w:rPr>
          <w:sz w:val="40"/>
        </w:rPr>
        <w:t>ПОСТАНОВЛЕНИЕ</w:t>
      </w:r>
    </w:p>
    <w:p>
      <w:pPr>
        <w:pStyle w:val="31"/>
        <w:rPr/>
      </w:pPr>
      <w:r>
        <w:rPr/>
      </w:r>
    </w:p>
    <w:p>
      <w:pPr>
        <w:pStyle w:val="Normal"/>
        <w:jc w:val="center"/>
        <w:rPr>
          <w:bCs/>
        </w:rPr>
      </w:pPr>
      <w:r>
        <w:rPr>
          <w:bCs/>
        </w:rPr>
        <w:t>7 августа 2026 г.                                                                                     № 14/78</w:t>
      </w:r>
    </w:p>
    <w:p>
      <w:pPr>
        <w:pStyle w:val="31"/>
        <w:overflowPunct w:val="false"/>
        <w:textAlignment w:val="auto"/>
        <w:rPr>
          <w:b w:val="false"/>
          <w:sz w:val="24"/>
        </w:rPr>
      </w:pPr>
      <w:r>
        <w:rPr>
          <w:b w:val="false"/>
          <w:sz w:val="24"/>
        </w:rPr>
        <w:t>с. Летняя Ставка</w:t>
      </w:r>
    </w:p>
    <w:p>
      <w:pPr>
        <w:pStyle w:val="NoSpacing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"/>
        <w:spacing w:lineRule="exact" w:line="240"/>
        <w:jc w:val="center"/>
        <w:rPr>
          <w:bCs/>
        </w:rPr>
      </w:pPr>
      <w:r>
        <w:rPr>
          <w:bCs/>
        </w:rPr>
        <w:t xml:space="preserve">Об исключении из резерва составов участковых избирательных комиссии, </w:t>
      </w:r>
    </w:p>
    <w:p>
      <w:pPr>
        <w:pStyle w:val="BodyText"/>
        <w:spacing w:lineRule="exact" w:line="240"/>
        <w:jc w:val="center"/>
        <w:rPr>
          <w:bCs/>
        </w:rPr>
      </w:pPr>
      <w:r>
        <w:rPr>
          <w:bCs/>
        </w:rPr>
        <w:t>сформированного на территории</w:t>
      </w:r>
      <w:r>
        <w:rPr>
          <w:szCs w:val="28"/>
        </w:rPr>
        <w:t xml:space="preserve"> Туркменского района Ставропольского края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пункта 9 статьи 26, пункта 5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 152/1137-6, постановления  избирательной комиссии Ставропольского края от 17 мая 2018 г. № 49/574-6 «О резерве составов участковых избирательных комиссий, формируемом на территории Ставропольского края», постановления территориальной избирательной комиссии Туркменского района от 29 июня 2026 г. № 5/26  «О зачислении в резерв составов участковых избирательных комиссий, формируемый на территории Туркменского района Ставропольского края», территориальная избирательная комиссия Туркменского района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>
          <w:bCs/>
        </w:rPr>
      </w:pPr>
      <w:r>
        <w:rPr>
          <w:bCs/>
        </w:rPr>
        <w:t>ПОСТАНОВЛЯЕТ:</w:t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ind w:firstLine="700"/>
        <w:rPr>
          <w:bCs/>
        </w:rPr>
      </w:pPr>
      <w:r>
        <w:rPr/>
        <w:t>1. Исключить из резерва составов участковых избирательных комиссий, сформированного на территории Туркменского района</w:t>
      </w:r>
      <w:r>
        <w:rPr>
          <w:bCs/>
        </w:rPr>
        <w:t>, лиц согласно прилагаемому списку.</w:t>
      </w:r>
    </w:p>
    <w:p>
      <w:pPr>
        <w:pStyle w:val="BodyText"/>
        <w:ind w:firstLine="700"/>
        <w:rPr>
          <w:bCs/>
        </w:rPr>
      </w:pPr>
      <w:r>
        <w:rPr>
          <w:bCs/>
        </w:rPr>
      </w:r>
    </w:p>
    <w:p>
      <w:pPr>
        <w:pStyle w:val="BodyText"/>
        <w:ind w:firstLine="709"/>
        <w:rPr>
          <w:szCs w:val="28"/>
        </w:rPr>
      </w:pPr>
      <w:r>
        <w:rPr/>
        <w:t xml:space="preserve">2. </w:t>
      </w:r>
      <w:r>
        <w:rPr>
          <w:szCs w:val="28"/>
        </w:rPr>
        <w:t>Разместить настоящее постановление на странице территориальной избирательной комиссии Туркменского района официального сайта администрации Туркменского муниципального округа Ставропольского края в информационно-телекоммуникационной сети «Интернет».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Председатель комиссии</w:t>
        <w:tab/>
        <w:tab/>
        <w:tab/>
        <w:tab/>
        <w:tab/>
        <w:tab/>
        <w:t xml:space="preserve">       С.А.Тур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  <w:t>Секретарь комиссии</w:t>
        <w:tab/>
        <w:tab/>
        <w:tab/>
        <w:tab/>
        <w:tab/>
        <w:tab/>
        <w:t xml:space="preserve">                 В.А. Чумакова</w:t>
      </w:r>
    </w:p>
    <w:p>
      <w:pPr>
        <w:pStyle w:val="Normal"/>
        <w:rPr/>
      </w:pPr>
      <w:r>
        <w:rPr/>
      </w:r>
    </w:p>
    <w:p>
      <w:pPr>
        <w:pStyle w:val="BodyText"/>
        <w:ind w:firstLine="700"/>
        <w:rPr/>
      </w:pPr>
      <w:r>
        <w:rPr/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52"/>
        <w:gridCol w:w="4817"/>
      </w:tblGrid>
      <w:tr>
        <w:trPr/>
        <w:tc>
          <w:tcPr>
            <w:tcW w:w="4752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17" w:type="dxa"/>
            <w:tcBorders/>
            <w:shd w:color="auto" w:fill="auto" w:val="clear"/>
          </w:tcPr>
          <w:p>
            <w:pPr>
              <w:pStyle w:val="Heading2"/>
              <w:spacing w:lineRule="auto" w:line="216" w:before="200" w:after="0"/>
              <w:jc w:val="center"/>
              <w:rPr>
                <w:rFonts w:ascii="Times New Roman" w:hAnsi="Times New Roman" w:eastAsia="Times New Roman" w:cs="Times New Roman"/>
                <w:b w:val="false"/>
                <w:caps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aps/>
                <w:color w:val="auto"/>
                <w:sz w:val="28"/>
                <w:szCs w:val="28"/>
              </w:rPr>
              <w:t>Приложение</w:t>
            </w:r>
          </w:p>
          <w:p>
            <w:pPr>
              <w:pStyle w:val="Normal"/>
              <w:spacing w:lineRule="exact" w:line="240"/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территориальной</w:t>
            </w:r>
          </w:p>
          <w:p>
            <w:pPr>
              <w:pStyle w:val="Normal"/>
              <w:spacing w:lineRule="exact" w:line="240"/>
              <w:jc w:val="center"/>
              <w:rPr>
                <w:szCs w:val="28"/>
              </w:rPr>
            </w:pPr>
            <w:r>
              <w:rPr>
                <w:szCs w:val="28"/>
              </w:rPr>
              <w:t>избирательной комиссии</w:t>
            </w:r>
          </w:p>
          <w:p>
            <w:pPr>
              <w:pStyle w:val="Normal"/>
              <w:spacing w:lineRule="exact" w:line="240"/>
              <w:jc w:val="center"/>
              <w:rPr>
                <w:szCs w:val="28"/>
              </w:rPr>
            </w:pPr>
            <w:r>
              <w:rPr>
                <w:szCs w:val="28"/>
              </w:rPr>
              <w:t>Туркменского района</w:t>
            </w:r>
          </w:p>
          <w:p>
            <w:pPr>
              <w:pStyle w:val="Normal"/>
              <w:spacing w:lineRule="exact" w:line="240"/>
              <w:jc w:val="center"/>
              <w:rPr>
                <w:szCs w:val="28"/>
              </w:rPr>
            </w:pPr>
            <w:r>
              <w:rPr>
                <w:szCs w:val="28"/>
              </w:rPr>
              <w:t>от 7 августа 2026г. № 14/78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Heading2"/>
        <w:spacing w:lineRule="auto" w:line="216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color w:val="auto"/>
          <w:sz w:val="28"/>
          <w:szCs w:val="28"/>
        </w:rPr>
        <w:t>Список</w:t>
      </w:r>
    </w:p>
    <w:p>
      <w:pPr>
        <w:pStyle w:val="Normal"/>
        <w:spacing w:lineRule="exact" w:line="240"/>
        <w:jc w:val="center"/>
        <w:rPr>
          <w:bCs/>
          <w:szCs w:val="28"/>
        </w:rPr>
      </w:pPr>
      <w:r>
        <w:rPr>
          <w:bCs/>
          <w:szCs w:val="28"/>
        </w:rPr>
        <w:t>лиц, исключенных из резерва составов участковых избирательных</w:t>
      </w:r>
    </w:p>
    <w:p>
      <w:pPr>
        <w:pStyle w:val="BodyText"/>
        <w:spacing w:lineRule="exact" w:line="240"/>
        <w:jc w:val="center"/>
        <w:rPr>
          <w:bCs/>
        </w:rPr>
      </w:pPr>
      <w:r>
        <w:rPr>
          <w:bCs/>
          <w:szCs w:val="28"/>
        </w:rPr>
        <w:t>комиссий</w:t>
      </w:r>
      <w:r>
        <w:rPr>
          <w:bCs/>
        </w:rPr>
        <w:t xml:space="preserve"> сформированного на территории</w:t>
      </w:r>
      <w:r>
        <w:rPr>
          <w:szCs w:val="28"/>
        </w:rPr>
        <w:t xml:space="preserve"> Туркменского района Ставропольского края</w:t>
      </w:r>
    </w:p>
    <w:p>
      <w:pPr>
        <w:pStyle w:val="Normal"/>
        <w:spacing w:lineRule="exact" w:line="240"/>
        <w:jc w:val="center"/>
        <w:rPr>
          <w:bCs/>
          <w:szCs w:val="28"/>
        </w:rPr>
      </w:pPr>
      <w:r>
        <w:rPr>
          <w:bCs/>
          <w:szCs w:val="28"/>
        </w:rPr>
        <w:t xml:space="preserve">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985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4"/>
        <w:gridCol w:w="2553"/>
        <w:gridCol w:w="4818"/>
        <w:gridCol w:w="1808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jc w:val="center"/>
              <w:rPr/>
            </w:pPr>
            <w:r>
              <w:rPr/>
              <w:t>п/п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Фамилия, Имя, </w:t>
            </w:r>
          </w:p>
          <w:p>
            <w:pPr>
              <w:pStyle w:val="Normal"/>
              <w:jc w:val="center"/>
              <w:rPr/>
            </w:pPr>
            <w:r>
              <w:rPr/>
              <w:t>Отчество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Кем предложен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</w:p>
          <w:p>
            <w:pPr>
              <w:pStyle w:val="Normal"/>
              <w:jc w:val="center"/>
              <w:rPr/>
            </w:pPr>
            <w:r>
              <w:rPr/>
              <w:t>избирательного участка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Кравченко 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Светлана Анатольевна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1215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Нехаенко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Сергей Алексеевич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1211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Скочко  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Наталья Петровна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Туркменское местное отделение Ставропольского регионального отделения Всероссийской политической партии "ЕДИНАЯ РОССИЯ"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1206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Черевко      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Юлия Александровна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6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Местное отделение политической партии «Коммунистическая партия Российской Федерации»</w:t>
            </w:r>
          </w:p>
          <w:p>
            <w:pPr>
              <w:pStyle w:val="Normal"/>
              <w:ind w:right="-62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1203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Мерошник 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Татьяна Васильевна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собрание избирателей по месту работы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1218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Поминова 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Наталья Викторовна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собрание избирателей по месту работы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1218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Ржевский  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Артем Васильевич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собрание избирателей по месту жительства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1206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Добрикова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Елена Владимировна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собрание избирателей по месту работы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1210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Исхакова </w:t>
            </w:r>
          </w:p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Фериде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СТАВРОПОЛЬСКОЕ КРАЕВОЕ ОТДЕЛЕНИЕ Политической парии КОММУНИСТИЧЕСКАЯ ПАРТИЯ КОММУНИСТЫ РОССИИ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</w:tr>
    </w:tbl>
    <w:p>
      <w:pPr>
        <w:pStyle w:val="Normal"/>
        <w:spacing w:lineRule="exact" w:line="240"/>
        <w:rPr/>
      </w:pPr>
      <w:r>
        <w:rPr/>
      </w:r>
    </w:p>
    <w:p>
      <w:pPr>
        <w:pStyle w:val="Normal"/>
        <w:tabs>
          <w:tab w:val="clear" w:pos="708"/>
          <w:tab w:val="left" w:pos="2560" w:leader="none"/>
        </w:tabs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2560" w:leader="none"/>
        </w:tabs>
        <w:rPr>
          <w:szCs w:val="28"/>
        </w:rPr>
      </w:pPr>
      <w:r>
        <w:rPr>
          <w:szCs w:val="28"/>
        </w:rPr>
        <w:t>Секретарь территориальной</w:t>
      </w:r>
    </w:p>
    <w:p>
      <w:pPr>
        <w:pStyle w:val="Normal"/>
        <w:tabs>
          <w:tab w:val="clear" w:pos="708"/>
          <w:tab w:val="left" w:pos="2560" w:leader="none"/>
        </w:tabs>
        <w:rPr>
          <w:b/>
          <w:szCs w:val="28"/>
        </w:rPr>
      </w:pPr>
      <w:r>
        <w:rPr>
          <w:szCs w:val="28"/>
        </w:rPr>
        <w:t>избирательной комиссии                                                                  В.А Чумакова</w:t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auto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f3edd"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274a8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Cs w:val="28"/>
    </w:rPr>
  </w:style>
  <w:style w:type="paragraph" w:styleId="Heading2">
    <w:name w:val="heading 2"/>
    <w:basedOn w:val="Normal"/>
    <w:next w:val="Normal"/>
    <w:link w:val="22"/>
    <w:uiPriority w:val="9"/>
    <w:semiHidden/>
    <w:unhideWhenUsed/>
    <w:qFormat/>
    <w:rsid w:val="002b2f0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qFormat/>
    <w:rsid w:val="00687240"/>
    <w:pPr>
      <w:keepNext w:val="true"/>
      <w:spacing w:lineRule="exact" w:line="240"/>
      <w:ind w:right="-1"/>
      <w:jc w:val="both"/>
      <w:outlineLvl w:val="2"/>
    </w:pPr>
    <w:rPr>
      <w:rFonts w:ascii="Times New Roman CYR" w:hAnsi="Times New Roman CYR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Основной текст Знак"/>
    <w:basedOn w:val="DefaultParagraphFont"/>
    <w:qFormat/>
    <w:rsid w:val="00cb5eb3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3" w:customStyle="1">
    <w:name w:val="Заголовок 3 Знак"/>
    <w:basedOn w:val="DefaultParagraphFont"/>
    <w:qFormat/>
    <w:rsid w:val="00687240"/>
    <w:rPr>
      <w:rFonts w:ascii="Times New Roman CYR" w:hAnsi="Times New Roman CYR" w:eastAsia="Times New Roman" w:cs="Times New Roman"/>
      <w:sz w:val="28"/>
      <w:szCs w:val="20"/>
      <w:lang w:eastAsia="ru-RU"/>
    </w:rPr>
  </w:style>
  <w:style w:type="character" w:styleId="Style12" w:customStyle="1">
    <w:name w:val="Основной текст с отступом Знак"/>
    <w:basedOn w:val="DefaultParagraphFont"/>
    <w:uiPriority w:val="99"/>
    <w:semiHidden/>
    <w:qFormat/>
    <w:rsid w:val="00482f7e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c274a8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qFormat/>
    <w:rsid w:val="00c274a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1" w:customStyle="1">
    <w:name w:val="Основной текст 2 Знак"/>
    <w:basedOn w:val="DefaultParagraphFont"/>
    <w:link w:val="BodyText2"/>
    <w:uiPriority w:val="99"/>
    <w:qFormat/>
    <w:rsid w:val="004a35e5"/>
    <w:rPr>
      <w:rFonts w:ascii="Times New Roman" w:hAnsi="Times New Roman" w:eastAsia="Times New Roman" w:cs="Times New Roman"/>
      <w:sz w:val="28"/>
      <w:szCs w:val="24"/>
    </w:rPr>
  </w:style>
  <w:style w:type="character" w:styleId="22" w:customStyle="1">
    <w:name w:val="Заголовок 2 Знак"/>
    <w:basedOn w:val="DefaultParagraphFont"/>
    <w:uiPriority w:val="9"/>
    <w:semiHidden/>
    <w:qFormat/>
    <w:rsid w:val="002b2f0f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1"/>
    <w:rsid w:val="00cb5eb3"/>
    <w:pPr>
      <w:jc w:val="both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"/>
    </w:rPr>
  </w:style>
  <w:style w:type="paragraph" w:styleId="Default" w:customStyle="1">
    <w:name w:val="Default"/>
    <w:qFormat/>
    <w:rsid w:val="006f3ed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NoSpacing">
    <w:name w:val="No Spacing"/>
    <w:uiPriority w:val="1"/>
    <w:qFormat/>
    <w:rsid w:val="0068724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eastAsia="ru-RU" w:val="ru-RU" w:bidi="ar-SA"/>
    </w:rPr>
  </w:style>
  <w:style w:type="paragraph" w:styleId="31" w:customStyle="1">
    <w:name w:val="Основной текст 31"/>
    <w:basedOn w:val="Normal"/>
    <w:qFormat/>
    <w:rsid w:val="004a2c4a"/>
    <w:pPr>
      <w:overflowPunct w:val="true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11" w:customStyle="1">
    <w:name w:val="Основной текст1"/>
    <w:basedOn w:val="Normal"/>
    <w:qFormat/>
    <w:rsid w:val="0094050e"/>
    <w:pPr>
      <w:shd w:val="clear" w:color="auto" w:fill="FFFFFF"/>
      <w:spacing w:lineRule="atLeast" w:line="0"/>
    </w:pPr>
    <w:rPr>
      <w:sz w:val="26"/>
      <w:szCs w:val="26"/>
      <w:lang w:eastAsia="en-US"/>
    </w:rPr>
  </w:style>
  <w:style w:type="paragraph" w:styleId="BodyTextIndent">
    <w:name w:val="Body Text Indent"/>
    <w:basedOn w:val="Normal"/>
    <w:link w:val="Style12"/>
    <w:uiPriority w:val="99"/>
    <w:semiHidden/>
    <w:unhideWhenUsed/>
    <w:rsid w:val="00482f7e"/>
    <w:pPr>
      <w:spacing w:before="0" w:after="120"/>
      <w:ind w:left="283"/>
    </w:pPr>
    <w:rPr/>
  </w:style>
  <w:style w:type="paragraph" w:styleId="BodyTextIndent2">
    <w:name w:val="Body Text Indent 2"/>
    <w:basedOn w:val="Normal"/>
    <w:link w:val="2"/>
    <w:uiPriority w:val="99"/>
    <w:unhideWhenUsed/>
    <w:qFormat/>
    <w:rsid w:val="00c274a8"/>
    <w:pPr>
      <w:spacing w:lineRule="auto" w:line="480" w:before="0" w:after="120"/>
      <w:ind w:left="283"/>
    </w:pPr>
    <w:rPr/>
  </w:style>
  <w:style w:type="paragraph" w:styleId="BodyText2">
    <w:name w:val="Body Text 2"/>
    <w:basedOn w:val="Normal"/>
    <w:link w:val="21"/>
    <w:uiPriority w:val="99"/>
    <w:qFormat/>
    <w:rsid w:val="004a35e5"/>
    <w:pPr>
      <w:spacing w:lineRule="auto" w:line="480" w:before="0" w:after="120"/>
    </w:pPr>
    <w:rPr/>
  </w:style>
  <w:style w:type="paragraph" w:styleId="ListParagraph">
    <w:name w:val="List Paragraph"/>
    <w:basedOn w:val="Normal"/>
    <w:uiPriority w:val="34"/>
    <w:qFormat/>
    <w:rsid w:val="00b225dc"/>
    <w:pPr>
      <w:spacing w:before="0" w:after="0"/>
      <w:ind w:left="720"/>
      <w:contextualSpacing/>
    </w:pPr>
    <w:rPr/>
  </w:style>
  <w:style w:type="paragraph" w:styleId="ConsPlusNonformat" w:customStyle="1">
    <w:name w:val="ConsPlusNonformat"/>
    <w:qFormat/>
    <w:rsid w:val="002b2f0f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Normal" w:customStyle="1">
    <w:name w:val="ConsPlusNormal"/>
    <w:qFormat/>
    <w:rsid w:val="0099778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C20B8-1136-4921-A409-5ECA3D62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LibreOffice/24.8.5.2$Linux_X86_64 LibreOffice_project/480$Build-2</Application>
  <AppVersion>15.0000</AppVersion>
  <Pages>2</Pages>
  <Words>371</Words>
  <Characters>2806</Characters>
  <CharactersWithSpaces>3306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2026-08-06T15:18:00Z</dcterms:created>
  <dc:creator>User</dc:creator>
  <dc:description/>
  <dc:language>ru-RU</dc:language>
  <cp:lastModifiedBy/>
  <cp:lastPrinted>2026-08-10T07:57:00Z</cp:lastPrinted>
  <dcterms:modified xsi:type="dcterms:W3CDTF">2026-08-12T10:25:20Z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