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88" w:rsidRDefault="00B00B36" w:rsidP="00F3016A">
      <w:pPr>
        <w:ind w:firstLine="0"/>
        <w:jc w:val="center"/>
        <w:rPr>
          <w:b/>
          <w:sz w:val="24"/>
        </w:rPr>
      </w:pPr>
      <w:r>
        <w:rPr>
          <w:b/>
          <w:sz w:val="24"/>
        </w:rPr>
        <w:t xml:space="preserve">                                                                                                                               </w:t>
      </w:r>
    </w:p>
    <w:p w:rsidR="00B00B36" w:rsidRDefault="00B00B36" w:rsidP="00F3016A">
      <w:pPr>
        <w:ind w:firstLine="0"/>
        <w:jc w:val="center"/>
        <w:rPr>
          <w:b/>
        </w:rPr>
      </w:pPr>
    </w:p>
    <w:p w:rsidR="009862A1" w:rsidRPr="007F1212" w:rsidRDefault="009862A1" w:rsidP="00F3016A">
      <w:pPr>
        <w:ind w:firstLine="0"/>
        <w:jc w:val="center"/>
        <w:rPr>
          <w:b/>
        </w:rPr>
      </w:pPr>
      <w:r w:rsidRPr="007F1212">
        <w:rPr>
          <w:b/>
        </w:rPr>
        <w:t xml:space="preserve">ПАСПОРТ </w:t>
      </w:r>
    </w:p>
    <w:p w:rsidR="00F3016A" w:rsidRPr="003D6D6C" w:rsidRDefault="003D6D6C" w:rsidP="00F3016A">
      <w:pPr>
        <w:ind w:firstLine="0"/>
        <w:jc w:val="center"/>
        <w:rPr>
          <w:b/>
        </w:rPr>
      </w:pPr>
      <w:r w:rsidRPr="003D6D6C">
        <w:rPr>
          <w:b/>
        </w:rPr>
        <w:t>Туркменского муниципального района Ставропольского края</w:t>
      </w:r>
    </w:p>
    <w:p w:rsidR="009862A1" w:rsidRDefault="009862A1" w:rsidP="00F3016A">
      <w:pPr>
        <w:ind w:firstLine="0"/>
        <w:jc w:val="center"/>
        <w:rPr>
          <w:sz w:val="24"/>
        </w:rPr>
      </w:pPr>
    </w:p>
    <w:p w:rsidR="00EB70B8" w:rsidRPr="00EB7964" w:rsidRDefault="00D33427" w:rsidP="00EB70B8">
      <w:pPr>
        <w:widowControl w:val="0"/>
        <w:tabs>
          <w:tab w:val="left" w:pos="1440"/>
        </w:tabs>
        <w:suppressAutoHyphens/>
        <w:spacing w:before="120" w:after="120" w:line="23" w:lineRule="atLeast"/>
        <w:ind w:left="567" w:right="-13" w:firstLine="0"/>
        <w:contextualSpacing/>
        <w:jc w:val="center"/>
        <w:rPr>
          <w:rFonts w:eastAsia="Times New Roman"/>
          <w:b/>
          <w:lang w:eastAsia="ar-SA"/>
        </w:rPr>
      </w:pPr>
      <w:r w:rsidRPr="0027115B">
        <w:rPr>
          <w:b/>
        </w:rPr>
        <w:t xml:space="preserve">1. </w:t>
      </w:r>
      <w:r w:rsidR="00EB70B8" w:rsidRPr="00EB7964">
        <w:rPr>
          <w:rFonts w:eastAsia="Times New Roman"/>
          <w:b/>
          <w:lang w:eastAsia="ar-SA"/>
        </w:rPr>
        <w:t>Общие сведения о Туркменском муниципальном районе.</w:t>
      </w:r>
    </w:p>
    <w:p w:rsidR="00D33427" w:rsidRPr="0027115B" w:rsidRDefault="00D33427" w:rsidP="008421E5">
      <w:pPr>
        <w:ind w:firstLine="0"/>
        <w:jc w:val="left"/>
        <w:rPr>
          <w:b/>
        </w:rPr>
      </w:pPr>
    </w:p>
    <w:p w:rsidR="00843D76" w:rsidRPr="007F1212" w:rsidRDefault="00ED34D4" w:rsidP="00843D76">
      <w:pPr>
        <w:pStyle w:val="ad"/>
        <w:spacing w:line="23" w:lineRule="atLeast"/>
        <w:ind w:right="-13" w:firstLine="567"/>
        <w:contextualSpacing/>
        <w:jc w:val="both"/>
        <w:rPr>
          <w:rFonts w:ascii="Times New Roman" w:hAnsi="Times New Roman" w:cs="Times New Roman"/>
          <w:color w:val="auto"/>
          <w:sz w:val="28"/>
          <w:szCs w:val="28"/>
        </w:rPr>
      </w:pPr>
      <w:r>
        <w:rPr>
          <w:noProof/>
        </w:rPr>
        <w:drawing>
          <wp:anchor distT="0" distB="0" distL="114300" distR="114300" simplePos="0" relativeHeight="251658752" behindDoc="0" locked="0" layoutInCell="1" allowOverlap="1">
            <wp:simplePos x="0" y="0"/>
            <wp:positionH relativeFrom="column">
              <wp:posOffset>1085215</wp:posOffset>
            </wp:positionH>
            <wp:positionV relativeFrom="paragraph">
              <wp:posOffset>2157095</wp:posOffset>
            </wp:positionV>
            <wp:extent cx="3443605" cy="1983740"/>
            <wp:effectExtent l="19050" t="0" r="4445" b="0"/>
            <wp:wrapNone/>
            <wp:docPr id="10" name="Рисунок 10" descr="карта Туркмен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а Туркменский район"/>
                    <pic:cNvPicPr>
                      <a:picLocks noChangeAspect="1" noChangeArrowheads="1"/>
                    </pic:cNvPicPr>
                  </pic:nvPicPr>
                  <pic:blipFill>
                    <a:blip r:embed="rId8" cstate="print"/>
                    <a:srcRect/>
                    <a:stretch>
                      <a:fillRect/>
                    </a:stretch>
                  </pic:blipFill>
                  <pic:spPr bwMode="auto">
                    <a:xfrm>
                      <a:off x="0" y="0"/>
                      <a:ext cx="3443605" cy="1983740"/>
                    </a:xfrm>
                    <a:prstGeom prst="rect">
                      <a:avLst/>
                    </a:prstGeom>
                    <a:noFill/>
                    <a:ln w="9525">
                      <a:noFill/>
                      <a:miter lim="800000"/>
                      <a:headEnd/>
                      <a:tailEnd/>
                    </a:ln>
                  </pic:spPr>
                </pic:pic>
              </a:graphicData>
            </a:graphic>
          </wp:anchor>
        </w:drawing>
      </w:r>
      <w:r w:rsidR="00843D76" w:rsidRPr="007F1212">
        <w:rPr>
          <w:rFonts w:ascii="Times New Roman" w:hAnsi="Times New Roman" w:cs="Times New Roman"/>
          <w:color w:val="auto"/>
          <w:sz w:val="28"/>
          <w:szCs w:val="28"/>
        </w:rPr>
        <w:t>Туркменский район восстановлен в 1970 году. Район расположен в се</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веро-восточной части Ставропольского края, граничит с Арзгирским,  Благо</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дарненским,  Петровским,  Ипатовским,  Апанасенковским районами и Рес</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публикой Калмыкия. Рельеф в основном слабоволнистый с постоянным па</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дением высот, пересеченный балками. Почвы отличаются большим разнооб</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разием, наиболее распространены: черноземы предкавказские, тяжелые суг</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линистые, темно-каштановые, в том числе солонцов до 10%. По климатиче</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ским показателям территория района относится к степной зоне неустойчи</w:t>
      </w:r>
      <w:r w:rsidR="001A334B" w:rsidRPr="007F1212">
        <w:rPr>
          <w:rFonts w:ascii="Times New Roman" w:hAnsi="Times New Roman" w:cs="Times New Roman"/>
          <w:color w:val="auto"/>
          <w:sz w:val="28"/>
          <w:szCs w:val="28"/>
        </w:rPr>
        <w:softHyphen/>
      </w:r>
      <w:r w:rsidR="00843D76" w:rsidRPr="007F1212">
        <w:rPr>
          <w:rFonts w:ascii="Times New Roman" w:hAnsi="Times New Roman" w:cs="Times New Roman"/>
          <w:color w:val="auto"/>
          <w:sz w:val="28"/>
          <w:szCs w:val="28"/>
        </w:rPr>
        <w:t>вого увлажнения. Климат континентальный, жаркое, сухое лето сменяется мягкой зимой.</w:t>
      </w:r>
      <w:r w:rsidR="007F1212" w:rsidRPr="007F1212">
        <w:rPr>
          <w:color w:val="auto"/>
        </w:rPr>
        <w:t xml:space="preserve"> </w:t>
      </w:r>
    </w:p>
    <w:p w:rsidR="00C21F24" w:rsidRPr="00C21F24" w:rsidRDefault="00C21F24" w:rsidP="00C21F24">
      <w:pPr>
        <w:ind w:firstLine="0"/>
        <w:jc w:val="left"/>
        <w:rPr>
          <w:sz w:val="24"/>
        </w:rPr>
      </w:pPr>
      <w:r>
        <w:rPr>
          <w:color w:val="FF0000"/>
          <w:sz w:val="24"/>
        </w:rPr>
        <w:t xml:space="preserve">    </w:t>
      </w:r>
      <w:r w:rsidRPr="00C21F24">
        <w:rPr>
          <w:sz w:val="24"/>
        </w:rPr>
        <w:t xml:space="preserve">Туркменский </w:t>
      </w:r>
    </w:p>
    <w:p w:rsidR="00843D76" w:rsidRPr="00C21F24" w:rsidRDefault="00C21F24" w:rsidP="00C21F24">
      <w:pPr>
        <w:ind w:firstLine="0"/>
        <w:jc w:val="left"/>
        <w:rPr>
          <w:sz w:val="24"/>
        </w:rPr>
      </w:pPr>
      <w:r w:rsidRPr="00C21F24">
        <w:rPr>
          <w:sz w:val="24"/>
        </w:rPr>
        <w:t xml:space="preserve">          район</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ED34D4" w:rsidP="00843D76">
      <w:pPr>
        <w:pStyle w:val="ad"/>
        <w:spacing w:line="23" w:lineRule="atLeast"/>
        <w:ind w:right="-13" w:firstLine="567"/>
        <w:contextualSpacing/>
        <w:jc w:val="both"/>
        <w:rPr>
          <w:color w:val="auto"/>
        </w:rPr>
      </w:pPr>
      <w:r>
        <w:rPr>
          <w:noProof/>
        </w:rPr>
        <w:drawing>
          <wp:anchor distT="0" distB="0" distL="114300" distR="114300" simplePos="0" relativeHeight="251657728" behindDoc="0" locked="0" layoutInCell="1" allowOverlap="1">
            <wp:simplePos x="0" y="0"/>
            <wp:positionH relativeFrom="column">
              <wp:posOffset>3260725</wp:posOffset>
            </wp:positionH>
            <wp:positionV relativeFrom="paragraph">
              <wp:posOffset>86995</wp:posOffset>
            </wp:positionV>
            <wp:extent cx="2039620" cy="2924175"/>
            <wp:effectExtent l="19050" t="0" r="0" b="0"/>
            <wp:wrapNone/>
            <wp:docPr id="9" name="Рисунок 9"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лаг"/>
                    <pic:cNvPicPr>
                      <a:picLocks noChangeAspect="1" noChangeArrowheads="1"/>
                    </pic:cNvPicPr>
                  </pic:nvPicPr>
                  <pic:blipFill>
                    <a:blip r:embed="rId9" cstate="print"/>
                    <a:srcRect l="8890" t="4211" r="8510" b="11940"/>
                    <a:stretch>
                      <a:fillRect/>
                    </a:stretch>
                  </pic:blipFill>
                  <pic:spPr bwMode="auto">
                    <a:xfrm>
                      <a:off x="0" y="0"/>
                      <a:ext cx="2039620" cy="29241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402590</wp:posOffset>
            </wp:positionH>
            <wp:positionV relativeFrom="paragraph">
              <wp:posOffset>108585</wp:posOffset>
            </wp:positionV>
            <wp:extent cx="2021205" cy="3029585"/>
            <wp:effectExtent l="19050" t="0" r="0" b="0"/>
            <wp:wrapNone/>
            <wp:docPr id="8" name="Рисунок 8" descr="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 копия"/>
                    <pic:cNvPicPr>
                      <a:picLocks noChangeAspect="1" noChangeArrowheads="1"/>
                    </pic:cNvPicPr>
                  </pic:nvPicPr>
                  <pic:blipFill>
                    <a:blip r:embed="rId10" cstate="print"/>
                    <a:srcRect l="8006" t="4211" r="8133" b="6810"/>
                    <a:stretch>
                      <a:fillRect/>
                    </a:stretch>
                  </pic:blipFill>
                  <pic:spPr bwMode="auto">
                    <a:xfrm>
                      <a:off x="0" y="0"/>
                      <a:ext cx="2021205" cy="3029585"/>
                    </a:xfrm>
                    <a:prstGeom prst="rect">
                      <a:avLst/>
                    </a:prstGeom>
                    <a:noFill/>
                    <a:ln w="9525">
                      <a:noFill/>
                      <a:miter lim="800000"/>
                      <a:headEnd/>
                      <a:tailEnd/>
                    </a:ln>
                  </pic:spPr>
                </pic:pic>
              </a:graphicData>
            </a:graphic>
          </wp:anchor>
        </w:drawing>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843D76" w:rsidP="00843D76">
      <w:pPr>
        <w:pStyle w:val="ad"/>
        <w:spacing w:line="23" w:lineRule="atLeast"/>
        <w:ind w:right="-13" w:firstLine="567"/>
        <w:contextualSpacing/>
        <w:jc w:val="both"/>
        <w:rPr>
          <w:color w:val="auto"/>
        </w:rPr>
      </w:pPr>
      <w:r w:rsidRPr="007F1212">
        <w:rPr>
          <w:color w:val="auto"/>
        </w:rPr>
        <w:t xml:space="preserve">     </w:t>
      </w: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580C55" w:rsidRDefault="00580C55" w:rsidP="00843D76">
      <w:pPr>
        <w:pStyle w:val="ad"/>
        <w:spacing w:line="23" w:lineRule="atLeast"/>
        <w:ind w:right="-13" w:firstLine="567"/>
        <w:contextualSpacing/>
        <w:jc w:val="both"/>
        <w:rPr>
          <w:color w:val="auto"/>
        </w:rPr>
      </w:pPr>
    </w:p>
    <w:p w:rsidR="00843D76" w:rsidRPr="007F1212" w:rsidRDefault="00843D76" w:rsidP="00843D76">
      <w:pPr>
        <w:pStyle w:val="ad"/>
        <w:spacing w:line="23" w:lineRule="atLeast"/>
        <w:ind w:right="-13" w:firstLine="567"/>
        <w:contextualSpacing/>
        <w:jc w:val="both"/>
        <w:rPr>
          <w:rFonts w:ascii="Times New Roman" w:hAnsi="Times New Roman" w:cs="Times New Roman"/>
          <w:color w:val="auto"/>
          <w:sz w:val="28"/>
          <w:szCs w:val="28"/>
        </w:rPr>
      </w:pPr>
      <w:r w:rsidRPr="007F1212">
        <w:rPr>
          <w:color w:val="auto"/>
        </w:rPr>
        <w:t xml:space="preserve"> </w:t>
      </w:r>
      <w:r w:rsidRPr="007F1212">
        <w:rPr>
          <w:rFonts w:ascii="Times New Roman" w:hAnsi="Times New Roman" w:cs="Times New Roman"/>
          <w:color w:val="auto"/>
          <w:sz w:val="28"/>
          <w:szCs w:val="28"/>
        </w:rPr>
        <w:t>Административным центром района является село Летняя Ставка с н</w:t>
      </w:r>
      <w:r w:rsidRPr="007F1212">
        <w:rPr>
          <w:rFonts w:ascii="Times New Roman" w:hAnsi="Times New Roman" w:cs="Times New Roman"/>
          <w:color w:val="auto"/>
          <w:sz w:val="28"/>
          <w:szCs w:val="28"/>
        </w:rPr>
        <w:t>а</w:t>
      </w:r>
      <w:r w:rsidR="00CA5E84">
        <w:rPr>
          <w:rFonts w:ascii="Times New Roman" w:hAnsi="Times New Roman" w:cs="Times New Roman"/>
          <w:color w:val="auto"/>
          <w:sz w:val="28"/>
          <w:szCs w:val="28"/>
        </w:rPr>
        <w:t>селением 4,8</w:t>
      </w:r>
      <w:r w:rsidRPr="007F1212">
        <w:rPr>
          <w:rFonts w:ascii="Times New Roman" w:hAnsi="Times New Roman" w:cs="Times New Roman"/>
          <w:color w:val="auto"/>
          <w:sz w:val="28"/>
          <w:szCs w:val="28"/>
        </w:rPr>
        <w:t xml:space="preserve"> тыс.</w:t>
      </w:r>
      <w:r w:rsidR="00B9561E">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человек, расположенное в 145 км от краевого центра го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рода Ставрополя.</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Общая площадь района по состоянию на 01.01.20</w:t>
      </w:r>
      <w:r w:rsidR="009D471C">
        <w:rPr>
          <w:rFonts w:ascii="Times New Roman" w:hAnsi="Times New Roman" w:cs="Times New Roman"/>
          <w:color w:val="auto"/>
          <w:sz w:val="28"/>
          <w:szCs w:val="28"/>
        </w:rPr>
        <w:t>20</w:t>
      </w:r>
      <w:r w:rsidRPr="007F1212">
        <w:rPr>
          <w:rFonts w:ascii="Times New Roman" w:hAnsi="Times New Roman" w:cs="Times New Roman"/>
          <w:color w:val="auto"/>
          <w:sz w:val="28"/>
          <w:szCs w:val="28"/>
        </w:rPr>
        <w:t xml:space="preserve">г. составляет </w:t>
      </w:r>
      <w:r w:rsidRPr="00741097">
        <w:rPr>
          <w:rFonts w:ascii="Times New Roman" w:hAnsi="Times New Roman" w:cs="Times New Roman"/>
          <w:color w:val="000000" w:themeColor="text1"/>
          <w:sz w:val="28"/>
          <w:szCs w:val="28"/>
        </w:rPr>
        <w:t>261,2</w:t>
      </w:r>
      <w:r w:rsidRPr="00741097">
        <w:rPr>
          <w:rFonts w:ascii="Times New Roman" w:hAnsi="Times New Roman" w:cs="Times New Roman"/>
          <w:color w:val="auto"/>
          <w:sz w:val="28"/>
          <w:szCs w:val="28"/>
        </w:rPr>
        <w:t xml:space="preserve"> тыс. га, в том числе сельхозугодий 239,2 тыс. га, из них пашни 180,0 тыс.га.</w:t>
      </w:r>
    </w:p>
    <w:p w:rsidR="00843D76" w:rsidRPr="007F1212" w:rsidRDefault="00843D76" w:rsidP="00843D76">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lastRenderedPageBreak/>
        <w:t xml:space="preserve">Общая площадь земель промышленности, транспорта и связи составляет 768 га, из них земли промышленности – 128 га, транспорта - 637 га, прочие </w:t>
      </w:r>
      <w:r w:rsidR="0016372C" w:rsidRPr="007F1212">
        <w:rPr>
          <w:rFonts w:ascii="Times New Roman" w:hAnsi="Times New Roman" w:cs="Times New Roman"/>
          <w:color w:val="auto"/>
          <w:sz w:val="28"/>
          <w:szCs w:val="28"/>
        </w:rPr>
        <w:t xml:space="preserve">         </w:t>
      </w:r>
      <w:r w:rsidRPr="007F1212">
        <w:rPr>
          <w:rFonts w:ascii="Times New Roman" w:hAnsi="Times New Roman" w:cs="Times New Roman"/>
          <w:color w:val="auto"/>
          <w:sz w:val="28"/>
          <w:szCs w:val="28"/>
        </w:rPr>
        <w:t>3 га. Земли водного фонда - 2858 га. Земли населенных пунктов - 2962 га, в том числе сельскохозяйственных угодий - 1347 га.</w:t>
      </w:r>
    </w:p>
    <w:p w:rsidR="00843D76" w:rsidRPr="00583DC3" w:rsidRDefault="00843D76" w:rsidP="00583DC3">
      <w:pPr>
        <w:pStyle w:val="ad"/>
        <w:spacing w:line="23" w:lineRule="atLeast"/>
        <w:ind w:right="-11" w:firstLine="567"/>
        <w:contextualSpacing/>
        <w:jc w:val="both"/>
        <w:rPr>
          <w:rFonts w:ascii="Times New Roman" w:hAnsi="Times New Roman" w:cs="Times New Roman"/>
          <w:color w:val="auto"/>
          <w:sz w:val="28"/>
          <w:szCs w:val="28"/>
        </w:rPr>
      </w:pPr>
      <w:r w:rsidRPr="007F1212">
        <w:rPr>
          <w:rFonts w:ascii="Times New Roman" w:hAnsi="Times New Roman" w:cs="Times New Roman"/>
          <w:color w:val="auto"/>
          <w:sz w:val="28"/>
          <w:szCs w:val="28"/>
        </w:rPr>
        <w:t>Официальная символика Туркменского района (Флаг и Герб) разрабо</w:t>
      </w:r>
      <w:r w:rsidR="001A334B" w:rsidRPr="007F1212">
        <w:rPr>
          <w:rFonts w:ascii="Times New Roman" w:hAnsi="Times New Roman" w:cs="Times New Roman"/>
          <w:color w:val="auto"/>
          <w:sz w:val="28"/>
          <w:szCs w:val="28"/>
        </w:rPr>
        <w:softHyphen/>
      </w:r>
      <w:r w:rsidRPr="007F1212">
        <w:rPr>
          <w:rFonts w:ascii="Times New Roman" w:hAnsi="Times New Roman" w:cs="Times New Roman"/>
          <w:color w:val="auto"/>
          <w:sz w:val="28"/>
          <w:szCs w:val="28"/>
        </w:rPr>
        <w:t xml:space="preserve">таны </w:t>
      </w:r>
      <w:r w:rsidR="00BD260B" w:rsidRPr="007F1212">
        <w:rPr>
          <w:rFonts w:ascii="Times New Roman" w:hAnsi="Times New Roman" w:cs="Times New Roman"/>
          <w:color w:val="auto"/>
          <w:sz w:val="28"/>
          <w:szCs w:val="28"/>
        </w:rPr>
        <w:t xml:space="preserve">и </w:t>
      </w:r>
      <w:r w:rsidRPr="007F1212">
        <w:rPr>
          <w:rFonts w:ascii="Times New Roman" w:hAnsi="Times New Roman" w:cs="Times New Roman"/>
          <w:color w:val="auto"/>
          <w:sz w:val="28"/>
          <w:szCs w:val="28"/>
        </w:rPr>
        <w:t>утвержден</w:t>
      </w:r>
      <w:r w:rsidR="00BD260B" w:rsidRPr="007F1212">
        <w:rPr>
          <w:rFonts w:ascii="Times New Roman" w:hAnsi="Times New Roman" w:cs="Times New Roman"/>
          <w:color w:val="auto"/>
          <w:sz w:val="28"/>
          <w:szCs w:val="28"/>
        </w:rPr>
        <w:t>ы решением совета</w:t>
      </w:r>
      <w:r w:rsidR="00BD260B" w:rsidRPr="007F1212">
        <w:rPr>
          <w:rFonts w:ascii="Times New Roman" w:hAnsi="Times New Roman" w:cs="Times New Roman"/>
          <w:color w:val="auto"/>
        </w:rPr>
        <w:t xml:space="preserve">  </w:t>
      </w:r>
      <w:r w:rsidR="00BD260B" w:rsidRPr="007F1212">
        <w:rPr>
          <w:rFonts w:ascii="Times New Roman" w:hAnsi="Times New Roman" w:cs="Times New Roman"/>
          <w:color w:val="auto"/>
          <w:sz w:val="28"/>
          <w:szCs w:val="28"/>
        </w:rPr>
        <w:t>Туркменского муниципального района от 24 декабря 2013 г. № 81</w:t>
      </w:r>
      <w:r w:rsidRPr="007F1212">
        <w:rPr>
          <w:rFonts w:ascii="Times New Roman" w:hAnsi="Times New Roman" w:cs="Times New Roman"/>
          <w:color w:val="auto"/>
          <w:sz w:val="28"/>
          <w:szCs w:val="28"/>
        </w:rPr>
        <w:t>.</w:t>
      </w:r>
    </w:p>
    <w:p w:rsidR="002421FD" w:rsidRDefault="00F61565" w:rsidP="00EE1B78">
      <w:pPr>
        <w:pStyle w:val="31"/>
        <w:outlineLvl w:val="2"/>
        <w:rPr>
          <w:rFonts w:ascii="Times New Roman" w:hAnsi="Times New Roman" w:cs="Times New Roman"/>
          <w:i w:val="0"/>
          <w:color w:val="000000"/>
          <w:sz w:val="28"/>
          <w:szCs w:val="28"/>
          <w:u w:val="none"/>
        </w:rPr>
      </w:pPr>
      <w:r>
        <w:rPr>
          <w:rFonts w:ascii="Times New Roman" w:hAnsi="Times New Roman" w:cs="Times New Roman"/>
          <w:i w:val="0"/>
          <w:color w:val="000000"/>
          <w:sz w:val="28"/>
          <w:szCs w:val="28"/>
          <w:u w:val="none"/>
        </w:rPr>
        <w:t>2</w:t>
      </w:r>
      <w:r w:rsidR="00EE1B78" w:rsidRPr="00497296">
        <w:rPr>
          <w:rFonts w:ascii="Times New Roman" w:hAnsi="Times New Roman" w:cs="Times New Roman"/>
          <w:i w:val="0"/>
          <w:color w:val="000000"/>
          <w:sz w:val="28"/>
          <w:szCs w:val="28"/>
          <w:u w:val="none"/>
        </w:rPr>
        <w:t xml:space="preserve">. </w:t>
      </w:r>
      <w:r w:rsidR="009D471C">
        <w:rPr>
          <w:rFonts w:ascii="Times New Roman" w:hAnsi="Times New Roman" w:cs="Times New Roman"/>
          <w:i w:val="0"/>
          <w:color w:val="000000"/>
          <w:sz w:val="28"/>
          <w:szCs w:val="28"/>
          <w:u w:val="none"/>
        </w:rPr>
        <w:t xml:space="preserve">Перечень населенных пунктов Туркменского муниципального района </w:t>
      </w:r>
    </w:p>
    <w:p w:rsidR="003D6D6C" w:rsidRPr="003D6D6C" w:rsidRDefault="003D6D6C" w:rsidP="003D6D6C">
      <w:pPr>
        <w:rPr>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3"/>
        <w:gridCol w:w="2552"/>
        <w:gridCol w:w="1417"/>
        <w:gridCol w:w="1525"/>
      </w:tblGrid>
      <w:tr w:rsidR="00B110D3" w:rsidRPr="007D7D2B" w:rsidTr="00583DC3">
        <w:tc>
          <w:tcPr>
            <w:tcW w:w="534" w:type="dxa"/>
          </w:tcPr>
          <w:p w:rsidR="009D471C" w:rsidRPr="00844818" w:rsidRDefault="009D471C" w:rsidP="00224B8B">
            <w:pPr>
              <w:ind w:firstLine="0"/>
              <w:jc w:val="center"/>
              <w:rPr>
                <w:rFonts w:eastAsia="Times New Roman"/>
                <w:sz w:val="24"/>
                <w:szCs w:val="24"/>
                <w:lang w:eastAsia="ru-RU"/>
              </w:rPr>
            </w:pPr>
          </w:p>
          <w:p w:rsidR="009D471C" w:rsidRPr="00844818" w:rsidRDefault="009D471C" w:rsidP="00224B8B">
            <w:pPr>
              <w:ind w:firstLine="0"/>
              <w:jc w:val="center"/>
              <w:rPr>
                <w:rFonts w:eastAsia="Times New Roman"/>
                <w:sz w:val="24"/>
                <w:szCs w:val="24"/>
                <w:lang w:eastAsia="ru-RU"/>
              </w:rPr>
            </w:pPr>
            <w:r w:rsidRPr="00844818">
              <w:rPr>
                <w:rFonts w:eastAsia="Times New Roman"/>
                <w:sz w:val="24"/>
                <w:szCs w:val="24"/>
                <w:lang w:eastAsia="ru-RU"/>
              </w:rPr>
              <w:t>№</w:t>
            </w:r>
          </w:p>
        </w:tc>
        <w:tc>
          <w:tcPr>
            <w:tcW w:w="3543" w:type="dxa"/>
          </w:tcPr>
          <w:p w:rsidR="009D471C" w:rsidRPr="00844818" w:rsidRDefault="009D471C" w:rsidP="00224B8B">
            <w:pPr>
              <w:ind w:firstLine="0"/>
              <w:jc w:val="center"/>
              <w:rPr>
                <w:rFonts w:eastAsia="Times New Roman"/>
                <w:sz w:val="24"/>
                <w:szCs w:val="24"/>
                <w:lang w:eastAsia="ru-RU"/>
              </w:rPr>
            </w:pPr>
          </w:p>
          <w:p w:rsidR="009D471C" w:rsidRPr="00844818" w:rsidRDefault="009D471C" w:rsidP="00224B8B">
            <w:pPr>
              <w:ind w:firstLine="0"/>
              <w:jc w:val="center"/>
              <w:rPr>
                <w:rFonts w:eastAsia="Times New Roman"/>
                <w:sz w:val="24"/>
                <w:szCs w:val="24"/>
                <w:lang w:eastAsia="ru-RU"/>
              </w:rPr>
            </w:pPr>
            <w:r w:rsidRPr="00844818">
              <w:rPr>
                <w:rFonts w:eastAsia="Times New Roman"/>
                <w:sz w:val="24"/>
                <w:szCs w:val="24"/>
                <w:lang w:eastAsia="ru-RU"/>
              </w:rPr>
              <w:t xml:space="preserve">Наименование </w:t>
            </w:r>
            <w:r>
              <w:rPr>
                <w:rFonts w:eastAsia="Times New Roman"/>
                <w:sz w:val="24"/>
                <w:szCs w:val="24"/>
                <w:lang w:eastAsia="ru-RU"/>
              </w:rPr>
              <w:t xml:space="preserve">поселения </w:t>
            </w:r>
          </w:p>
          <w:p w:rsidR="009D471C" w:rsidRPr="00844818" w:rsidRDefault="009D471C" w:rsidP="00224B8B">
            <w:pPr>
              <w:ind w:firstLine="0"/>
              <w:jc w:val="center"/>
              <w:rPr>
                <w:rFonts w:eastAsia="Times New Roman"/>
                <w:sz w:val="24"/>
                <w:szCs w:val="24"/>
                <w:lang w:eastAsia="ru-RU"/>
              </w:rPr>
            </w:pPr>
          </w:p>
        </w:tc>
        <w:tc>
          <w:tcPr>
            <w:tcW w:w="2552" w:type="dxa"/>
          </w:tcPr>
          <w:p w:rsidR="00583DC3" w:rsidRDefault="009D471C" w:rsidP="00224B8B">
            <w:pPr>
              <w:ind w:firstLine="0"/>
              <w:jc w:val="center"/>
              <w:rPr>
                <w:rFonts w:eastAsia="Times New Roman"/>
                <w:sz w:val="24"/>
                <w:szCs w:val="24"/>
                <w:lang w:eastAsia="ru-RU"/>
              </w:rPr>
            </w:pPr>
            <w:r>
              <w:rPr>
                <w:rFonts w:eastAsia="Times New Roman"/>
                <w:sz w:val="24"/>
                <w:szCs w:val="24"/>
                <w:lang w:eastAsia="ru-RU"/>
              </w:rPr>
              <w:t xml:space="preserve">Наименование </w:t>
            </w:r>
          </w:p>
          <w:p w:rsidR="009D471C" w:rsidRPr="00844818" w:rsidRDefault="009D471C" w:rsidP="00224B8B">
            <w:pPr>
              <w:ind w:firstLine="0"/>
              <w:jc w:val="center"/>
              <w:rPr>
                <w:rFonts w:eastAsia="Times New Roman"/>
                <w:sz w:val="24"/>
                <w:szCs w:val="24"/>
                <w:lang w:eastAsia="ru-RU"/>
              </w:rPr>
            </w:pPr>
            <w:r>
              <w:rPr>
                <w:rFonts w:eastAsia="Times New Roman"/>
                <w:sz w:val="24"/>
                <w:szCs w:val="24"/>
                <w:lang w:eastAsia="ru-RU"/>
              </w:rPr>
              <w:t>населенного пункта</w:t>
            </w:r>
          </w:p>
        </w:tc>
        <w:tc>
          <w:tcPr>
            <w:tcW w:w="1417" w:type="dxa"/>
          </w:tcPr>
          <w:p w:rsidR="009D471C" w:rsidRPr="00844818" w:rsidRDefault="009D471C" w:rsidP="00224B8B">
            <w:pPr>
              <w:ind w:firstLine="0"/>
              <w:jc w:val="center"/>
              <w:rPr>
                <w:rFonts w:eastAsia="Times New Roman"/>
                <w:sz w:val="24"/>
                <w:szCs w:val="24"/>
                <w:lang w:eastAsia="ru-RU"/>
              </w:rPr>
            </w:pPr>
            <w:r w:rsidRPr="00844818">
              <w:rPr>
                <w:rFonts w:eastAsia="Times New Roman"/>
                <w:sz w:val="24"/>
                <w:szCs w:val="24"/>
                <w:lang w:eastAsia="ru-RU"/>
              </w:rPr>
              <w:t>Числе</w:t>
            </w:r>
            <w:r w:rsidRPr="00844818">
              <w:rPr>
                <w:rFonts w:eastAsia="Times New Roman"/>
                <w:sz w:val="24"/>
                <w:szCs w:val="24"/>
                <w:lang w:eastAsia="ru-RU"/>
              </w:rPr>
              <w:t>н</w:t>
            </w:r>
            <w:r w:rsidRPr="00844818">
              <w:rPr>
                <w:rFonts w:eastAsia="Times New Roman"/>
                <w:sz w:val="24"/>
                <w:szCs w:val="24"/>
                <w:lang w:eastAsia="ru-RU"/>
              </w:rPr>
              <w:t xml:space="preserve">ность </w:t>
            </w:r>
          </w:p>
          <w:p w:rsidR="009D471C" w:rsidRPr="00844818" w:rsidRDefault="009D471C" w:rsidP="00224B8B">
            <w:pPr>
              <w:ind w:firstLine="0"/>
              <w:jc w:val="center"/>
              <w:rPr>
                <w:rFonts w:eastAsia="Times New Roman"/>
                <w:sz w:val="24"/>
                <w:szCs w:val="24"/>
                <w:lang w:eastAsia="ru-RU"/>
              </w:rPr>
            </w:pPr>
            <w:r w:rsidRPr="00844818">
              <w:rPr>
                <w:rFonts w:eastAsia="Times New Roman"/>
                <w:sz w:val="24"/>
                <w:szCs w:val="24"/>
                <w:lang w:eastAsia="ru-RU"/>
              </w:rPr>
              <w:t>населения</w:t>
            </w:r>
          </w:p>
          <w:p w:rsidR="009D471C" w:rsidRPr="00844818" w:rsidRDefault="009D471C" w:rsidP="00C97F2E">
            <w:pPr>
              <w:ind w:firstLine="0"/>
              <w:jc w:val="center"/>
              <w:rPr>
                <w:rFonts w:eastAsia="Times New Roman"/>
                <w:sz w:val="24"/>
                <w:szCs w:val="24"/>
                <w:lang w:eastAsia="ru-RU"/>
              </w:rPr>
            </w:pPr>
          </w:p>
        </w:tc>
        <w:tc>
          <w:tcPr>
            <w:tcW w:w="1525" w:type="dxa"/>
          </w:tcPr>
          <w:p w:rsidR="009D471C" w:rsidRPr="00844818" w:rsidRDefault="009D471C" w:rsidP="00224B8B">
            <w:pPr>
              <w:ind w:firstLine="0"/>
              <w:jc w:val="center"/>
              <w:rPr>
                <w:rFonts w:eastAsia="Times New Roman"/>
                <w:sz w:val="24"/>
                <w:szCs w:val="24"/>
                <w:lang w:eastAsia="ru-RU"/>
              </w:rPr>
            </w:pPr>
            <w:r w:rsidRPr="00844818">
              <w:rPr>
                <w:rFonts w:eastAsia="Times New Roman"/>
                <w:sz w:val="24"/>
                <w:szCs w:val="24"/>
                <w:lang w:eastAsia="ru-RU"/>
              </w:rPr>
              <w:t>Числе</w:t>
            </w:r>
            <w:r w:rsidRPr="00844818">
              <w:rPr>
                <w:rFonts w:eastAsia="Times New Roman"/>
                <w:sz w:val="24"/>
                <w:szCs w:val="24"/>
                <w:lang w:eastAsia="ru-RU"/>
              </w:rPr>
              <w:t>н</w:t>
            </w:r>
            <w:r w:rsidRPr="00844818">
              <w:rPr>
                <w:rFonts w:eastAsia="Times New Roman"/>
                <w:sz w:val="24"/>
                <w:szCs w:val="24"/>
                <w:lang w:eastAsia="ru-RU"/>
              </w:rPr>
              <w:t xml:space="preserve">ность </w:t>
            </w:r>
          </w:p>
          <w:p w:rsidR="009D471C" w:rsidRPr="00844818" w:rsidRDefault="009D471C" w:rsidP="009D471C">
            <w:pPr>
              <w:ind w:firstLine="0"/>
              <w:jc w:val="center"/>
              <w:rPr>
                <w:rFonts w:eastAsia="Times New Roman"/>
                <w:sz w:val="24"/>
                <w:szCs w:val="24"/>
                <w:lang w:eastAsia="ru-RU"/>
              </w:rPr>
            </w:pPr>
            <w:r w:rsidRPr="00844818">
              <w:rPr>
                <w:rFonts w:eastAsia="Times New Roman"/>
                <w:sz w:val="24"/>
                <w:szCs w:val="24"/>
                <w:lang w:eastAsia="ru-RU"/>
              </w:rPr>
              <w:t xml:space="preserve">избирателей </w:t>
            </w:r>
          </w:p>
        </w:tc>
      </w:tr>
      <w:tr w:rsidR="00B110D3" w:rsidRPr="00643428" w:rsidTr="00583DC3">
        <w:trPr>
          <w:trHeight w:val="398"/>
        </w:trPr>
        <w:tc>
          <w:tcPr>
            <w:tcW w:w="534"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1.</w:t>
            </w:r>
          </w:p>
        </w:tc>
        <w:tc>
          <w:tcPr>
            <w:tcW w:w="3543" w:type="dxa"/>
          </w:tcPr>
          <w:p w:rsidR="009D471C" w:rsidRPr="00844818" w:rsidRDefault="009D471C" w:rsidP="009D471C">
            <w:pPr>
              <w:ind w:firstLine="0"/>
              <w:rPr>
                <w:rFonts w:eastAsia="Times New Roman"/>
                <w:sz w:val="24"/>
                <w:szCs w:val="24"/>
                <w:lang w:eastAsia="ru-RU"/>
              </w:rPr>
            </w:pPr>
            <w:r>
              <w:rPr>
                <w:rFonts w:eastAsia="Times New Roman"/>
                <w:sz w:val="24"/>
                <w:szCs w:val="24"/>
                <w:lang w:eastAsia="ru-RU"/>
              </w:rPr>
              <w:t xml:space="preserve">Администрация </w:t>
            </w:r>
            <w:r w:rsidRPr="00844818">
              <w:rPr>
                <w:rFonts w:eastAsia="Times New Roman"/>
                <w:sz w:val="24"/>
                <w:szCs w:val="24"/>
                <w:lang w:eastAsia="ru-RU"/>
              </w:rPr>
              <w:t>Владимиро</w:t>
            </w:r>
            <w:r w:rsidRPr="00844818">
              <w:rPr>
                <w:rFonts w:eastAsia="Times New Roman"/>
                <w:sz w:val="24"/>
                <w:szCs w:val="24"/>
                <w:lang w:eastAsia="ru-RU"/>
              </w:rPr>
              <w:t>в</w:t>
            </w:r>
            <w:r w:rsidRPr="00844818">
              <w:rPr>
                <w:rFonts w:eastAsia="Times New Roman"/>
                <w:sz w:val="24"/>
                <w:szCs w:val="24"/>
                <w:lang w:eastAsia="ru-RU"/>
              </w:rPr>
              <w:t>ск</w:t>
            </w:r>
            <w:r>
              <w:rPr>
                <w:rFonts w:eastAsia="Times New Roman"/>
                <w:sz w:val="24"/>
                <w:szCs w:val="24"/>
                <w:lang w:eastAsia="ru-RU"/>
              </w:rPr>
              <w:t xml:space="preserve">ого </w:t>
            </w:r>
            <w:r w:rsidRPr="00844818">
              <w:rPr>
                <w:rFonts w:eastAsia="Times New Roman"/>
                <w:sz w:val="24"/>
                <w:szCs w:val="24"/>
                <w:lang w:eastAsia="ru-RU"/>
              </w:rPr>
              <w:t>сельсовет</w:t>
            </w:r>
            <w:r>
              <w:rPr>
                <w:rFonts w:eastAsia="Times New Roman"/>
                <w:sz w:val="24"/>
                <w:szCs w:val="24"/>
                <w:lang w:eastAsia="ru-RU"/>
              </w:rPr>
              <w:t>а</w:t>
            </w:r>
          </w:p>
        </w:tc>
        <w:tc>
          <w:tcPr>
            <w:tcW w:w="2552" w:type="dxa"/>
          </w:tcPr>
          <w:p w:rsidR="009D471C" w:rsidRPr="00844818" w:rsidRDefault="009D471C" w:rsidP="00E0140C">
            <w:pPr>
              <w:ind w:firstLine="0"/>
              <w:jc w:val="center"/>
              <w:rPr>
                <w:rFonts w:eastAsia="Times New Roman"/>
                <w:sz w:val="24"/>
                <w:szCs w:val="24"/>
                <w:lang w:eastAsia="ru-RU"/>
              </w:rPr>
            </w:pPr>
          </w:p>
        </w:tc>
        <w:tc>
          <w:tcPr>
            <w:tcW w:w="1417" w:type="dxa"/>
          </w:tcPr>
          <w:p w:rsidR="009D471C" w:rsidRPr="00844818" w:rsidRDefault="009D471C" w:rsidP="009D471C">
            <w:pPr>
              <w:ind w:firstLine="0"/>
              <w:jc w:val="center"/>
              <w:rPr>
                <w:rFonts w:eastAsia="Times New Roman"/>
                <w:sz w:val="24"/>
                <w:szCs w:val="24"/>
                <w:lang w:eastAsia="ru-RU"/>
              </w:rPr>
            </w:pPr>
            <w:r w:rsidRPr="00844818">
              <w:rPr>
                <w:rFonts w:eastAsia="Times New Roman"/>
                <w:sz w:val="24"/>
                <w:szCs w:val="24"/>
                <w:lang w:eastAsia="ru-RU"/>
              </w:rPr>
              <w:t>1</w:t>
            </w:r>
            <w:r>
              <w:rPr>
                <w:rFonts w:eastAsia="Times New Roman"/>
                <w:sz w:val="24"/>
                <w:szCs w:val="24"/>
                <w:lang w:eastAsia="ru-RU"/>
              </w:rPr>
              <w:t>472</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p>
        </w:tc>
        <w:tc>
          <w:tcPr>
            <w:tcW w:w="3543" w:type="dxa"/>
          </w:tcPr>
          <w:p w:rsidR="009D471C" w:rsidRPr="00844818" w:rsidRDefault="009D471C" w:rsidP="00224B8B">
            <w:pPr>
              <w:ind w:firstLine="0"/>
              <w:rPr>
                <w:rFonts w:eastAsia="Times New Roman"/>
                <w:sz w:val="24"/>
                <w:szCs w:val="24"/>
                <w:lang w:eastAsia="ru-RU"/>
              </w:rPr>
            </w:pPr>
          </w:p>
        </w:tc>
        <w:tc>
          <w:tcPr>
            <w:tcW w:w="2552" w:type="dxa"/>
          </w:tcPr>
          <w:p w:rsidR="009D471C" w:rsidRDefault="009D471C" w:rsidP="009D471C">
            <w:pPr>
              <w:ind w:firstLine="0"/>
              <w:jc w:val="left"/>
              <w:rPr>
                <w:rFonts w:eastAsia="Times New Roman"/>
                <w:sz w:val="24"/>
                <w:szCs w:val="24"/>
                <w:lang w:eastAsia="ru-RU"/>
              </w:rPr>
            </w:pPr>
            <w:r>
              <w:rPr>
                <w:rFonts w:eastAsia="Times New Roman"/>
                <w:sz w:val="24"/>
                <w:szCs w:val="24"/>
                <w:lang w:eastAsia="ru-RU"/>
              </w:rPr>
              <w:t>п. Владимировка</w:t>
            </w:r>
          </w:p>
        </w:tc>
        <w:tc>
          <w:tcPr>
            <w:tcW w:w="1417" w:type="dxa"/>
          </w:tcPr>
          <w:p w:rsidR="009D471C" w:rsidRDefault="009D471C" w:rsidP="00E0140C">
            <w:pPr>
              <w:ind w:firstLine="0"/>
              <w:jc w:val="center"/>
              <w:rPr>
                <w:rFonts w:eastAsia="Times New Roman"/>
                <w:sz w:val="24"/>
                <w:szCs w:val="24"/>
                <w:lang w:eastAsia="ru-RU"/>
              </w:rPr>
            </w:pPr>
            <w:r>
              <w:rPr>
                <w:rFonts w:eastAsia="Times New Roman"/>
                <w:sz w:val="24"/>
                <w:szCs w:val="24"/>
                <w:lang w:eastAsia="ru-RU"/>
              </w:rPr>
              <w:t>1106</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p>
        </w:tc>
        <w:tc>
          <w:tcPr>
            <w:tcW w:w="3543" w:type="dxa"/>
          </w:tcPr>
          <w:p w:rsidR="009D471C" w:rsidRPr="00844818" w:rsidRDefault="009D471C" w:rsidP="00224B8B">
            <w:pPr>
              <w:ind w:firstLine="0"/>
              <w:rPr>
                <w:rFonts w:eastAsia="Times New Roman"/>
                <w:sz w:val="24"/>
                <w:szCs w:val="24"/>
                <w:lang w:eastAsia="ru-RU"/>
              </w:rPr>
            </w:pPr>
          </w:p>
        </w:tc>
        <w:tc>
          <w:tcPr>
            <w:tcW w:w="2552" w:type="dxa"/>
          </w:tcPr>
          <w:p w:rsidR="009D471C" w:rsidRDefault="009D471C" w:rsidP="009D471C">
            <w:pPr>
              <w:ind w:firstLine="0"/>
              <w:jc w:val="left"/>
              <w:rPr>
                <w:rFonts w:eastAsia="Times New Roman"/>
                <w:sz w:val="24"/>
                <w:szCs w:val="24"/>
                <w:lang w:eastAsia="ru-RU"/>
              </w:rPr>
            </w:pPr>
            <w:r>
              <w:rPr>
                <w:rFonts w:eastAsia="Times New Roman"/>
                <w:sz w:val="24"/>
                <w:szCs w:val="24"/>
                <w:lang w:eastAsia="ru-RU"/>
              </w:rPr>
              <w:t>а. Маштак Кулак</w:t>
            </w:r>
          </w:p>
        </w:tc>
        <w:tc>
          <w:tcPr>
            <w:tcW w:w="1417" w:type="dxa"/>
          </w:tcPr>
          <w:p w:rsidR="009D471C" w:rsidRDefault="009D471C" w:rsidP="00E0140C">
            <w:pPr>
              <w:ind w:firstLine="0"/>
              <w:jc w:val="center"/>
              <w:rPr>
                <w:rFonts w:eastAsia="Times New Roman"/>
                <w:sz w:val="24"/>
                <w:szCs w:val="24"/>
                <w:lang w:eastAsia="ru-RU"/>
              </w:rPr>
            </w:pPr>
            <w:r>
              <w:rPr>
                <w:rFonts w:eastAsia="Times New Roman"/>
                <w:sz w:val="24"/>
                <w:szCs w:val="24"/>
                <w:lang w:eastAsia="ru-RU"/>
              </w:rPr>
              <w:t>366</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r w:rsidRPr="00844818">
              <w:rPr>
                <w:rFonts w:eastAsia="Times New Roman"/>
                <w:sz w:val="24"/>
                <w:szCs w:val="24"/>
                <w:lang w:eastAsia="ru-RU"/>
              </w:rPr>
              <w:t>2.</w:t>
            </w:r>
          </w:p>
        </w:tc>
        <w:tc>
          <w:tcPr>
            <w:tcW w:w="3543" w:type="dxa"/>
          </w:tcPr>
          <w:p w:rsidR="00B110D3" w:rsidRDefault="00B110D3" w:rsidP="00B110D3">
            <w:pPr>
              <w:ind w:firstLine="0"/>
              <w:rPr>
                <w:rFonts w:eastAsia="Times New Roman"/>
                <w:sz w:val="24"/>
                <w:szCs w:val="24"/>
                <w:lang w:eastAsia="ru-RU"/>
              </w:rPr>
            </w:pPr>
            <w:r>
              <w:rPr>
                <w:rFonts w:eastAsia="Times New Roman"/>
                <w:sz w:val="24"/>
                <w:szCs w:val="24"/>
                <w:lang w:eastAsia="ru-RU"/>
              </w:rPr>
              <w:t xml:space="preserve">Администрация </w:t>
            </w:r>
          </w:p>
          <w:p w:rsidR="009D471C" w:rsidRPr="00844818" w:rsidRDefault="009D471C" w:rsidP="00B110D3">
            <w:pPr>
              <w:ind w:firstLine="0"/>
              <w:rPr>
                <w:rFonts w:eastAsia="Times New Roman"/>
                <w:sz w:val="24"/>
                <w:szCs w:val="24"/>
                <w:lang w:eastAsia="ru-RU"/>
              </w:rPr>
            </w:pPr>
            <w:r w:rsidRPr="00844818">
              <w:rPr>
                <w:rFonts w:eastAsia="Times New Roman"/>
                <w:sz w:val="24"/>
                <w:szCs w:val="24"/>
                <w:lang w:eastAsia="ru-RU"/>
              </w:rPr>
              <w:t>сел</w:t>
            </w:r>
            <w:r w:rsidR="00B110D3">
              <w:rPr>
                <w:rFonts w:eastAsia="Times New Roman"/>
                <w:sz w:val="24"/>
                <w:szCs w:val="24"/>
                <w:lang w:eastAsia="ru-RU"/>
              </w:rPr>
              <w:t>а</w:t>
            </w:r>
            <w:r w:rsidRPr="00844818">
              <w:rPr>
                <w:rFonts w:eastAsia="Times New Roman"/>
                <w:sz w:val="24"/>
                <w:szCs w:val="24"/>
                <w:lang w:eastAsia="ru-RU"/>
              </w:rPr>
              <w:t xml:space="preserve"> Казгулак </w:t>
            </w:r>
          </w:p>
        </w:tc>
        <w:tc>
          <w:tcPr>
            <w:tcW w:w="2552" w:type="dxa"/>
          </w:tcPr>
          <w:p w:rsidR="009D471C" w:rsidRDefault="00B110D3" w:rsidP="009D471C">
            <w:pPr>
              <w:ind w:firstLine="0"/>
              <w:jc w:val="left"/>
              <w:rPr>
                <w:rFonts w:eastAsia="Times New Roman"/>
                <w:sz w:val="24"/>
                <w:szCs w:val="24"/>
                <w:lang w:eastAsia="ru-RU"/>
              </w:rPr>
            </w:pPr>
            <w:r>
              <w:rPr>
                <w:rFonts w:eastAsia="Times New Roman"/>
                <w:sz w:val="24"/>
                <w:szCs w:val="24"/>
                <w:lang w:eastAsia="ru-RU"/>
              </w:rPr>
              <w:t>с. Казгулак</w:t>
            </w:r>
          </w:p>
        </w:tc>
        <w:tc>
          <w:tcPr>
            <w:tcW w:w="1417" w:type="dxa"/>
          </w:tcPr>
          <w:p w:rsidR="009D471C" w:rsidRPr="00844818" w:rsidRDefault="00B110D3" w:rsidP="00E0140C">
            <w:pPr>
              <w:ind w:firstLine="0"/>
              <w:jc w:val="center"/>
              <w:rPr>
                <w:rFonts w:eastAsia="Times New Roman"/>
                <w:sz w:val="24"/>
                <w:szCs w:val="24"/>
                <w:lang w:eastAsia="ru-RU"/>
              </w:rPr>
            </w:pPr>
            <w:r>
              <w:rPr>
                <w:rFonts w:eastAsia="Times New Roman"/>
                <w:sz w:val="24"/>
                <w:szCs w:val="24"/>
                <w:lang w:eastAsia="ru-RU"/>
              </w:rPr>
              <w:t>1994</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r w:rsidRPr="00844818">
              <w:rPr>
                <w:rFonts w:eastAsia="Times New Roman"/>
                <w:sz w:val="24"/>
                <w:szCs w:val="24"/>
                <w:lang w:eastAsia="ru-RU"/>
              </w:rPr>
              <w:t>3.</w:t>
            </w:r>
          </w:p>
        </w:tc>
        <w:tc>
          <w:tcPr>
            <w:tcW w:w="3543" w:type="dxa"/>
          </w:tcPr>
          <w:p w:rsidR="009D471C" w:rsidRPr="00844818" w:rsidRDefault="009D471C" w:rsidP="00224B8B">
            <w:pPr>
              <w:ind w:firstLine="0"/>
              <w:rPr>
                <w:rFonts w:eastAsia="Times New Roman"/>
                <w:sz w:val="24"/>
                <w:szCs w:val="24"/>
                <w:lang w:eastAsia="ru-RU"/>
              </w:rPr>
            </w:pPr>
            <w:r>
              <w:rPr>
                <w:rFonts w:eastAsia="Times New Roman"/>
                <w:sz w:val="24"/>
                <w:szCs w:val="24"/>
                <w:lang w:eastAsia="ru-RU"/>
              </w:rPr>
              <w:t>Администрация муниципальн</w:t>
            </w:r>
            <w:r>
              <w:rPr>
                <w:rFonts w:eastAsia="Times New Roman"/>
                <w:sz w:val="24"/>
                <w:szCs w:val="24"/>
                <w:lang w:eastAsia="ru-RU"/>
              </w:rPr>
              <w:t>о</w:t>
            </w:r>
            <w:r>
              <w:rPr>
                <w:rFonts w:eastAsia="Times New Roman"/>
                <w:sz w:val="24"/>
                <w:szCs w:val="24"/>
                <w:lang w:eastAsia="ru-RU"/>
              </w:rPr>
              <w:t xml:space="preserve">го образования </w:t>
            </w:r>
            <w:r w:rsidRPr="00844818">
              <w:rPr>
                <w:rFonts w:eastAsia="Times New Roman"/>
                <w:sz w:val="24"/>
                <w:szCs w:val="24"/>
                <w:lang w:eastAsia="ru-RU"/>
              </w:rPr>
              <w:t>се</w:t>
            </w:r>
            <w:r>
              <w:rPr>
                <w:rFonts w:eastAsia="Times New Roman"/>
                <w:sz w:val="24"/>
                <w:szCs w:val="24"/>
                <w:lang w:eastAsia="ru-RU"/>
              </w:rPr>
              <w:t>ла</w:t>
            </w:r>
            <w:r w:rsidRPr="00844818">
              <w:rPr>
                <w:rFonts w:eastAsia="Times New Roman"/>
                <w:sz w:val="24"/>
                <w:szCs w:val="24"/>
                <w:lang w:eastAsia="ru-RU"/>
              </w:rPr>
              <w:t xml:space="preserve"> Камбулат </w:t>
            </w:r>
          </w:p>
        </w:tc>
        <w:tc>
          <w:tcPr>
            <w:tcW w:w="2552" w:type="dxa"/>
          </w:tcPr>
          <w:p w:rsidR="009D471C" w:rsidRPr="00844818" w:rsidRDefault="009D471C" w:rsidP="009D471C">
            <w:pPr>
              <w:ind w:firstLine="0"/>
              <w:jc w:val="left"/>
              <w:rPr>
                <w:rFonts w:eastAsia="Times New Roman"/>
                <w:sz w:val="24"/>
                <w:szCs w:val="24"/>
                <w:lang w:eastAsia="ru-RU"/>
              </w:rPr>
            </w:pPr>
            <w:r>
              <w:rPr>
                <w:rFonts w:eastAsia="Times New Roman"/>
                <w:sz w:val="24"/>
                <w:szCs w:val="24"/>
                <w:lang w:eastAsia="ru-RU"/>
              </w:rPr>
              <w:t>с. Камбулат</w:t>
            </w:r>
          </w:p>
        </w:tc>
        <w:tc>
          <w:tcPr>
            <w:tcW w:w="1417" w:type="dxa"/>
          </w:tcPr>
          <w:p w:rsidR="009D471C" w:rsidRPr="00844818" w:rsidRDefault="009D471C" w:rsidP="009D471C">
            <w:pPr>
              <w:ind w:firstLine="0"/>
              <w:jc w:val="center"/>
              <w:rPr>
                <w:rFonts w:eastAsia="Times New Roman"/>
                <w:sz w:val="24"/>
                <w:szCs w:val="24"/>
                <w:lang w:eastAsia="ru-RU"/>
              </w:rPr>
            </w:pPr>
            <w:r w:rsidRPr="00B110D3">
              <w:rPr>
                <w:rFonts w:eastAsia="Times New Roman"/>
                <w:sz w:val="24"/>
                <w:szCs w:val="24"/>
                <w:highlight w:val="yellow"/>
                <w:lang w:eastAsia="ru-RU"/>
              </w:rPr>
              <w:t>2201</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r w:rsidRPr="00844818">
              <w:rPr>
                <w:rFonts w:eastAsia="Times New Roman"/>
                <w:sz w:val="24"/>
                <w:szCs w:val="24"/>
                <w:lang w:eastAsia="ru-RU"/>
              </w:rPr>
              <w:t>4.</w:t>
            </w:r>
          </w:p>
        </w:tc>
        <w:tc>
          <w:tcPr>
            <w:tcW w:w="3543"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Кендже - Кулакский сельсовет</w:t>
            </w:r>
          </w:p>
        </w:tc>
        <w:tc>
          <w:tcPr>
            <w:tcW w:w="2552" w:type="dxa"/>
          </w:tcPr>
          <w:p w:rsidR="009D471C" w:rsidRPr="00844818" w:rsidRDefault="009D471C" w:rsidP="009D471C">
            <w:pPr>
              <w:ind w:firstLine="0"/>
              <w:jc w:val="left"/>
              <w:rPr>
                <w:rFonts w:eastAsia="Times New Roman"/>
                <w:sz w:val="24"/>
                <w:szCs w:val="24"/>
                <w:lang w:eastAsia="ru-RU"/>
              </w:rPr>
            </w:pPr>
          </w:p>
        </w:tc>
        <w:tc>
          <w:tcPr>
            <w:tcW w:w="1417" w:type="dxa"/>
          </w:tcPr>
          <w:p w:rsidR="009D471C" w:rsidRPr="001D0A23" w:rsidRDefault="009D471C" w:rsidP="00E0140C">
            <w:pPr>
              <w:ind w:firstLine="0"/>
              <w:jc w:val="center"/>
              <w:rPr>
                <w:rFonts w:eastAsia="Times New Roman"/>
                <w:color w:val="FF0000"/>
                <w:sz w:val="24"/>
                <w:szCs w:val="24"/>
                <w:lang w:eastAsia="ru-RU"/>
              </w:rPr>
            </w:pPr>
            <w:r w:rsidRPr="001D0A23">
              <w:rPr>
                <w:rFonts w:eastAsia="Times New Roman"/>
                <w:color w:val="FF0000"/>
                <w:sz w:val="24"/>
                <w:szCs w:val="24"/>
                <w:lang w:eastAsia="ru-RU"/>
              </w:rPr>
              <w:t>1907</w:t>
            </w:r>
          </w:p>
        </w:tc>
        <w:tc>
          <w:tcPr>
            <w:tcW w:w="1525" w:type="dxa"/>
          </w:tcPr>
          <w:p w:rsidR="009D471C" w:rsidRPr="00B9561E" w:rsidRDefault="009D471C" w:rsidP="00E0140C">
            <w:pPr>
              <w:ind w:firstLine="0"/>
              <w:jc w:val="center"/>
              <w:rPr>
                <w:rFonts w:eastAsia="Times New Roman"/>
                <w:sz w:val="24"/>
                <w:szCs w:val="24"/>
                <w:lang w:eastAsia="ru-RU"/>
              </w:rPr>
            </w:pPr>
            <w:r w:rsidRPr="00B9561E">
              <w:rPr>
                <w:rFonts w:eastAsia="Times New Roman"/>
                <w:sz w:val="24"/>
                <w:szCs w:val="24"/>
                <w:lang w:eastAsia="ru-RU"/>
              </w:rPr>
              <w:t>1377</w:t>
            </w: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r w:rsidRPr="00844818">
              <w:rPr>
                <w:rFonts w:eastAsia="Times New Roman"/>
                <w:sz w:val="24"/>
                <w:szCs w:val="24"/>
                <w:lang w:eastAsia="ru-RU"/>
              </w:rPr>
              <w:t>5.</w:t>
            </w:r>
          </w:p>
        </w:tc>
        <w:tc>
          <w:tcPr>
            <w:tcW w:w="3543" w:type="dxa"/>
          </w:tcPr>
          <w:p w:rsidR="009D471C" w:rsidRPr="00844818" w:rsidRDefault="00B110D3" w:rsidP="00B110D3">
            <w:pPr>
              <w:ind w:firstLine="0"/>
              <w:rPr>
                <w:rFonts w:eastAsia="Times New Roman"/>
                <w:sz w:val="24"/>
                <w:szCs w:val="24"/>
                <w:lang w:eastAsia="ru-RU"/>
              </w:rPr>
            </w:pPr>
            <w:r>
              <w:rPr>
                <w:rFonts w:eastAsia="Times New Roman"/>
                <w:sz w:val="24"/>
                <w:szCs w:val="24"/>
                <w:lang w:eastAsia="ru-RU"/>
              </w:rPr>
              <w:t xml:space="preserve">Администрация </w:t>
            </w:r>
            <w:r w:rsidR="009D471C" w:rsidRPr="00844818">
              <w:rPr>
                <w:rFonts w:eastAsia="Times New Roman"/>
                <w:sz w:val="24"/>
                <w:szCs w:val="24"/>
                <w:lang w:eastAsia="ru-RU"/>
              </w:rPr>
              <w:t>Красноманы</w:t>
            </w:r>
            <w:r w:rsidR="009D471C" w:rsidRPr="00844818">
              <w:rPr>
                <w:rFonts w:eastAsia="Times New Roman"/>
                <w:sz w:val="24"/>
                <w:szCs w:val="24"/>
                <w:lang w:eastAsia="ru-RU"/>
              </w:rPr>
              <w:t>ч</w:t>
            </w:r>
            <w:r w:rsidR="009D471C" w:rsidRPr="00844818">
              <w:rPr>
                <w:rFonts w:eastAsia="Times New Roman"/>
                <w:sz w:val="24"/>
                <w:szCs w:val="24"/>
                <w:lang w:eastAsia="ru-RU"/>
              </w:rPr>
              <w:t>ск</w:t>
            </w:r>
            <w:r>
              <w:rPr>
                <w:rFonts w:eastAsia="Times New Roman"/>
                <w:sz w:val="24"/>
                <w:szCs w:val="24"/>
                <w:lang w:eastAsia="ru-RU"/>
              </w:rPr>
              <w:t>ого</w:t>
            </w:r>
            <w:r w:rsidR="009D471C" w:rsidRPr="00844818">
              <w:rPr>
                <w:rFonts w:eastAsia="Times New Roman"/>
                <w:sz w:val="24"/>
                <w:szCs w:val="24"/>
                <w:lang w:eastAsia="ru-RU"/>
              </w:rPr>
              <w:t xml:space="preserve"> сельсовет</w:t>
            </w:r>
            <w:r>
              <w:rPr>
                <w:rFonts w:eastAsia="Times New Roman"/>
                <w:sz w:val="24"/>
                <w:szCs w:val="24"/>
                <w:lang w:eastAsia="ru-RU"/>
              </w:rPr>
              <w:t>а</w:t>
            </w:r>
          </w:p>
        </w:tc>
        <w:tc>
          <w:tcPr>
            <w:tcW w:w="2552" w:type="dxa"/>
          </w:tcPr>
          <w:p w:rsidR="009D471C" w:rsidRPr="00844818" w:rsidRDefault="009D471C" w:rsidP="009D471C">
            <w:pPr>
              <w:ind w:firstLine="0"/>
              <w:jc w:val="left"/>
              <w:rPr>
                <w:rFonts w:eastAsia="Times New Roman"/>
                <w:sz w:val="24"/>
                <w:szCs w:val="24"/>
                <w:lang w:eastAsia="ru-RU"/>
              </w:rPr>
            </w:pPr>
          </w:p>
        </w:tc>
        <w:tc>
          <w:tcPr>
            <w:tcW w:w="1417" w:type="dxa"/>
          </w:tcPr>
          <w:p w:rsidR="009D471C" w:rsidRPr="00844818" w:rsidRDefault="009D471C" w:rsidP="00B110D3">
            <w:pPr>
              <w:ind w:firstLine="0"/>
              <w:jc w:val="center"/>
              <w:rPr>
                <w:rFonts w:eastAsia="Times New Roman"/>
                <w:sz w:val="24"/>
                <w:szCs w:val="24"/>
                <w:lang w:eastAsia="ru-RU"/>
              </w:rPr>
            </w:pPr>
            <w:r w:rsidRPr="00844818">
              <w:rPr>
                <w:rFonts w:eastAsia="Times New Roman"/>
                <w:sz w:val="24"/>
                <w:szCs w:val="24"/>
                <w:lang w:eastAsia="ru-RU"/>
              </w:rPr>
              <w:t>1</w:t>
            </w:r>
            <w:r w:rsidR="00B110D3">
              <w:rPr>
                <w:rFonts w:eastAsia="Times New Roman"/>
                <w:sz w:val="24"/>
                <w:szCs w:val="24"/>
                <w:lang w:eastAsia="ru-RU"/>
              </w:rPr>
              <w:t>476</w:t>
            </w:r>
          </w:p>
        </w:tc>
        <w:tc>
          <w:tcPr>
            <w:tcW w:w="1525" w:type="dxa"/>
          </w:tcPr>
          <w:p w:rsidR="009D471C" w:rsidRPr="00B9561E" w:rsidRDefault="009D471C" w:rsidP="00B110D3">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Pr="00844818" w:rsidRDefault="00B110D3" w:rsidP="009D471C">
            <w:pPr>
              <w:ind w:firstLine="0"/>
              <w:jc w:val="left"/>
              <w:rPr>
                <w:rFonts w:eastAsia="Times New Roman"/>
                <w:sz w:val="24"/>
                <w:szCs w:val="24"/>
                <w:lang w:eastAsia="ru-RU"/>
              </w:rPr>
            </w:pPr>
            <w:r>
              <w:rPr>
                <w:rFonts w:eastAsia="Times New Roman"/>
                <w:sz w:val="24"/>
                <w:szCs w:val="24"/>
                <w:lang w:eastAsia="ru-RU"/>
              </w:rPr>
              <w:t>п. Красный Мныч</w:t>
            </w:r>
          </w:p>
        </w:tc>
        <w:tc>
          <w:tcPr>
            <w:tcW w:w="1417" w:type="dxa"/>
          </w:tcPr>
          <w:p w:rsidR="00B110D3" w:rsidRPr="00844818" w:rsidRDefault="00B110D3" w:rsidP="00E0140C">
            <w:pPr>
              <w:ind w:firstLine="0"/>
              <w:jc w:val="center"/>
              <w:rPr>
                <w:rFonts w:eastAsia="Times New Roman"/>
                <w:sz w:val="24"/>
                <w:szCs w:val="24"/>
                <w:lang w:eastAsia="ru-RU"/>
              </w:rPr>
            </w:pPr>
            <w:r>
              <w:rPr>
                <w:rFonts w:eastAsia="Times New Roman"/>
                <w:sz w:val="24"/>
                <w:szCs w:val="24"/>
                <w:lang w:eastAsia="ru-RU"/>
              </w:rPr>
              <w:t>786</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Pr="00844818" w:rsidRDefault="00B110D3" w:rsidP="009D471C">
            <w:pPr>
              <w:ind w:firstLine="0"/>
              <w:jc w:val="left"/>
              <w:rPr>
                <w:rFonts w:eastAsia="Times New Roman"/>
                <w:sz w:val="24"/>
                <w:szCs w:val="24"/>
                <w:lang w:eastAsia="ru-RU"/>
              </w:rPr>
            </w:pPr>
            <w:r>
              <w:rPr>
                <w:rFonts w:eastAsia="Times New Roman"/>
                <w:sz w:val="24"/>
                <w:szCs w:val="24"/>
                <w:lang w:eastAsia="ru-RU"/>
              </w:rPr>
              <w:t>п. Голубиный</w:t>
            </w:r>
          </w:p>
        </w:tc>
        <w:tc>
          <w:tcPr>
            <w:tcW w:w="1417" w:type="dxa"/>
          </w:tcPr>
          <w:p w:rsidR="00B110D3" w:rsidRPr="00844818" w:rsidRDefault="00B110D3" w:rsidP="00E0140C">
            <w:pPr>
              <w:ind w:firstLine="0"/>
              <w:jc w:val="center"/>
              <w:rPr>
                <w:rFonts w:eastAsia="Times New Roman"/>
                <w:sz w:val="24"/>
                <w:szCs w:val="24"/>
                <w:lang w:eastAsia="ru-RU"/>
              </w:rPr>
            </w:pPr>
            <w:r>
              <w:rPr>
                <w:rFonts w:eastAsia="Times New Roman"/>
                <w:sz w:val="24"/>
                <w:szCs w:val="24"/>
                <w:lang w:eastAsia="ru-RU"/>
              </w:rPr>
              <w:t>328</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Pr="00844818" w:rsidRDefault="00B110D3" w:rsidP="009D471C">
            <w:pPr>
              <w:ind w:firstLine="0"/>
              <w:jc w:val="left"/>
              <w:rPr>
                <w:rFonts w:eastAsia="Times New Roman"/>
                <w:sz w:val="24"/>
                <w:szCs w:val="24"/>
                <w:lang w:eastAsia="ru-RU"/>
              </w:rPr>
            </w:pPr>
            <w:r>
              <w:rPr>
                <w:rFonts w:eastAsia="Times New Roman"/>
                <w:sz w:val="24"/>
                <w:szCs w:val="24"/>
                <w:lang w:eastAsia="ru-RU"/>
              </w:rPr>
              <w:t>п. Новорагулинский</w:t>
            </w:r>
          </w:p>
        </w:tc>
        <w:tc>
          <w:tcPr>
            <w:tcW w:w="1417" w:type="dxa"/>
          </w:tcPr>
          <w:p w:rsidR="00B110D3" w:rsidRPr="00844818" w:rsidRDefault="00B110D3" w:rsidP="00E0140C">
            <w:pPr>
              <w:ind w:firstLine="0"/>
              <w:jc w:val="center"/>
              <w:rPr>
                <w:rFonts w:eastAsia="Times New Roman"/>
                <w:sz w:val="24"/>
                <w:szCs w:val="24"/>
                <w:lang w:eastAsia="ru-RU"/>
              </w:rPr>
            </w:pPr>
            <w:r>
              <w:rPr>
                <w:rFonts w:eastAsia="Times New Roman"/>
                <w:sz w:val="24"/>
                <w:szCs w:val="24"/>
                <w:lang w:eastAsia="ru-RU"/>
              </w:rPr>
              <w:t>235</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Default="00B110D3" w:rsidP="009D471C">
            <w:pPr>
              <w:ind w:firstLine="0"/>
              <w:jc w:val="left"/>
              <w:rPr>
                <w:rFonts w:eastAsia="Times New Roman"/>
                <w:sz w:val="24"/>
                <w:szCs w:val="24"/>
                <w:lang w:eastAsia="ru-RU"/>
              </w:rPr>
            </w:pPr>
            <w:r>
              <w:rPr>
                <w:rFonts w:eastAsia="Times New Roman"/>
                <w:sz w:val="24"/>
                <w:szCs w:val="24"/>
                <w:lang w:eastAsia="ru-RU"/>
              </w:rPr>
              <w:t>п. Прудовый</w:t>
            </w:r>
          </w:p>
        </w:tc>
        <w:tc>
          <w:tcPr>
            <w:tcW w:w="1417" w:type="dxa"/>
          </w:tcPr>
          <w:p w:rsidR="00B110D3" w:rsidRDefault="00B110D3" w:rsidP="00E0140C">
            <w:pPr>
              <w:ind w:firstLine="0"/>
              <w:jc w:val="center"/>
              <w:rPr>
                <w:rFonts w:eastAsia="Times New Roman"/>
                <w:sz w:val="24"/>
                <w:szCs w:val="24"/>
                <w:lang w:eastAsia="ru-RU"/>
              </w:rPr>
            </w:pPr>
            <w:r>
              <w:rPr>
                <w:rFonts w:eastAsia="Times New Roman"/>
                <w:sz w:val="24"/>
                <w:szCs w:val="24"/>
                <w:lang w:eastAsia="ru-RU"/>
              </w:rPr>
              <w:t>127</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r w:rsidRPr="00844818">
              <w:rPr>
                <w:rFonts w:eastAsia="Times New Roman"/>
                <w:sz w:val="24"/>
                <w:szCs w:val="24"/>
                <w:lang w:eastAsia="ru-RU"/>
              </w:rPr>
              <w:t>6.</w:t>
            </w:r>
          </w:p>
        </w:tc>
        <w:tc>
          <w:tcPr>
            <w:tcW w:w="3543" w:type="dxa"/>
          </w:tcPr>
          <w:p w:rsidR="009D471C" w:rsidRPr="00844818" w:rsidRDefault="009D471C" w:rsidP="009D471C">
            <w:pPr>
              <w:ind w:firstLine="0"/>
              <w:rPr>
                <w:rFonts w:eastAsia="Times New Roman"/>
                <w:sz w:val="24"/>
                <w:szCs w:val="24"/>
                <w:lang w:eastAsia="ru-RU"/>
              </w:rPr>
            </w:pPr>
            <w:r>
              <w:rPr>
                <w:rFonts w:eastAsia="Times New Roman"/>
                <w:sz w:val="24"/>
                <w:szCs w:val="24"/>
                <w:lang w:eastAsia="ru-RU"/>
              </w:rPr>
              <w:t>Администрация</w:t>
            </w:r>
            <w:r w:rsidRPr="00844818">
              <w:rPr>
                <w:rFonts w:eastAsia="Times New Roman"/>
                <w:sz w:val="24"/>
                <w:szCs w:val="24"/>
                <w:lang w:eastAsia="ru-RU"/>
              </w:rPr>
              <w:t xml:space="preserve"> Куликово - К</w:t>
            </w:r>
            <w:r w:rsidRPr="00844818">
              <w:rPr>
                <w:rFonts w:eastAsia="Times New Roman"/>
                <w:sz w:val="24"/>
                <w:szCs w:val="24"/>
                <w:lang w:eastAsia="ru-RU"/>
              </w:rPr>
              <w:t>о</w:t>
            </w:r>
            <w:r w:rsidRPr="00844818">
              <w:rPr>
                <w:rFonts w:eastAsia="Times New Roman"/>
                <w:sz w:val="24"/>
                <w:szCs w:val="24"/>
                <w:lang w:eastAsia="ru-RU"/>
              </w:rPr>
              <w:t>панск</w:t>
            </w:r>
            <w:r>
              <w:rPr>
                <w:rFonts w:eastAsia="Times New Roman"/>
                <w:sz w:val="24"/>
                <w:szCs w:val="24"/>
                <w:lang w:eastAsia="ru-RU"/>
              </w:rPr>
              <w:t>ого</w:t>
            </w:r>
            <w:r w:rsidRPr="00844818">
              <w:rPr>
                <w:rFonts w:eastAsia="Times New Roman"/>
                <w:sz w:val="24"/>
                <w:szCs w:val="24"/>
                <w:lang w:eastAsia="ru-RU"/>
              </w:rPr>
              <w:t xml:space="preserve"> сельсовет</w:t>
            </w:r>
            <w:r>
              <w:rPr>
                <w:rFonts w:eastAsia="Times New Roman"/>
                <w:sz w:val="24"/>
                <w:szCs w:val="24"/>
                <w:lang w:eastAsia="ru-RU"/>
              </w:rPr>
              <w:t>а</w:t>
            </w:r>
          </w:p>
        </w:tc>
        <w:tc>
          <w:tcPr>
            <w:tcW w:w="2552" w:type="dxa"/>
          </w:tcPr>
          <w:p w:rsidR="009D471C" w:rsidRPr="00844818" w:rsidRDefault="009D471C" w:rsidP="009D471C">
            <w:pPr>
              <w:ind w:firstLine="0"/>
              <w:jc w:val="left"/>
              <w:rPr>
                <w:rFonts w:eastAsia="Times New Roman"/>
                <w:sz w:val="24"/>
                <w:szCs w:val="24"/>
                <w:lang w:eastAsia="ru-RU"/>
              </w:rPr>
            </w:pPr>
          </w:p>
        </w:tc>
        <w:tc>
          <w:tcPr>
            <w:tcW w:w="1417" w:type="dxa"/>
          </w:tcPr>
          <w:p w:rsidR="009D471C" w:rsidRPr="00844818" w:rsidRDefault="009D471C" w:rsidP="00E0140C">
            <w:pPr>
              <w:ind w:firstLine="0"/>
              <w:jc w:val="center"/>
              <w:rPr>
                <w:rFonts w:eastAsia="Times New Roman"/>
                <w:sz w:val="24"/>
                <w:szCs w:val="24"/>
                <w:lang w:eastAsia="ru-RU"/>
              </w:rPr>
            </w:pPr>
            <w:r>
              <w:rPr>
                <w:rFonts w:eastAsia="Times New Roman"/>
                <w:sz w:val="24"/>
                <w:szCs w:val="24"/>
                <w:lang w:eastAsia="ru-RU"/>
              </w:rPr>
              <w:t>1497</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p>
        </w:tc>
        <w:tc>
          <w:tcPr>
            <w:tcW w:w="3543" w:type="dxa"/>
          </w:tcPr>
          <w:p w:rsidR="009D471C" w:rsidRPr="00844818" w:rsidRDefault="009D471C" w:rsidP="00224B8B">
            <w:pPr>
              <w:ind w:firstLine="0"/>
              <w:rPr>
                <w:rFonts w:eastAsia="Times New Roman"/>
                <w:sz w:val="24"/>
                <w:szCs w:val="24"/>
                <w:lang w:eastAsia="ru-RU"/>
              </w:rPr>
            </w:pPr>
          </w:p>
        </w:tc>
        <w:tc>
          <w:tcPr>
            <w:tcW w:w="2552" w:type="dxa"/>
          </w:tcPr>
          <w:p w:rsidR="009D471C" w:rsidRDefault="009D471C" w:rsidP="009D471C">
            <w:pPr>
              <w:ind w:firstLine="0"/>
              <w:jc w:val="left"/>
              <w:rPr>
                <w:rFonts w:eastAsia="Times New Roman"/>
                <w:sz w:val="24"/>
                <w:szCs w:val="24"/>
                <w:lang w:eastAsia="ru-RU"/>
              </w:rPr>
            </w:pPr>
            <w:r>
              <w:rPr>
                <w:rFonts w:eastAsia="Times New Roman"/>
                <w:sz w:val="24"/>
                <w:szCs w:val="24"/>
                <w:lang w:eastAsia="ru-RU"/>
              </w:rPr>
              <w:t>а. Куликовы-Копани</w:t>
            </w:r>
          </w:p>
        </w:tc>
        <w:tc>
          <w:tcPr>
            <w:tcW w:w="1417" w:type="dxa"/>
          </w:tcPr>
          <w:p w:rsidR="009D471C" w:rsidRDefault="009D471C" w:rsidP="00E0140C">
            <w:pPr>
              <w:ind w:firstLine="0"/>
              <w:jc w:val="center"/>
              <w:rPr>
                <w:rFonts w:eastAsia="Times New Roman"/>
                <w:sz w:val="24"/>
                <w:szCs w:val="24"/>
                <w:lang w:eastAsia="ru-RU"/>
              </w:rPr>
            </w:pPr>
            <w:r>
              <w:rPr>
                <w:rFonts w:eastAsia="Times New Roman"/>
                <w:sz w:val="24"/>
                <w:szCs w:val="24"/>
                <w:lang w:eastAsia="ru-RU"/>
              </w:rPr>
              <w:t>1255</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p>
        </w:tc>
        <w:tc>
          <w:tcPr>
            <w:tcW w:w="3543" w:type="dxa"/>
          </w:tcPr>
          <w:p w:rsidR="009D471C" w:rsidRPr="00844818" w:rsidRDefault="009D471C" w:rsidP="00224B8B">
            <w:pPr>
              <w:ind w:firstLine="0"/>
              <w:rPr>
                <w:rFonts w:eastAsia="Times New Roman"/>
                <w:sz w:val="24"/>
                <w:szCs w:val="24"/>
                <w:lang w:eastAsia="ru-RU"/>
              </w:rPr>
            </w:pPr>
          </w:p>
        </w:tc>
        <w:tc>
          <w:tcPr>
            <w:tcW w:w="2552" w:type="dxa"/>
          </w:tcPr>
          <w:p w:rsidR="009D471C" w:rsidRDefault="00B110D3" w:rsidP="009D471C">
            <w:pPr>
              <w:ind w:firstLine="0"/>
              <w:jc w:val="left"/>
              <w:rPr>
                <w:rFonts w:eastAsia="Times New Roman"/>
                <w:sz w:val="24"/>
                <w:szCs w:val="24"/>
                <w:lang w:eastAsia="ru-RU"/>
              </w:rPr>
            </w:pPr>
            <w:r>
              <w:rPr>
                <w:rFonts w:eastAsia="Times New Roman"/>
                <w:sz w:val="24"/>
                <w:szCs w:val="24"/>
                <w:lang w:eastAsia="ru-RU"/>
              </w:rPr>
              <w:t>п</w:t>
            </w:r>
            <w:r w:rsidR="009D471C">
              <w:rPr>
                <w:rFonts w:eastAsia="Times New Roman"/>
                <w:sz w:val="24"/>
                <w:szCs w:val="24"/>
                <w:lang w:eastAsia="ru-RU"/>
              </w:rPr>
              <w:t xml:space="preserve">. Таврический </w:t>
            </w:r>
          </w:p>
        </w:tc>
        <w:tc>
          <w:tcPr>
            <w:tcW w:w="1417" w:type="dxa"/>
          </w:tcPr>
          <w:p w:rsidR="009D471C" w:rsidRDefault="009D471C" w:rsidP="00E0140C">
            <w:pPr>
              <w:ind w:firstLine="0"/>
              <w:jc w:val="center"/>
              <w:rPr>
                <w:rFonts w:eastAsia="Times New Roman"/>
                <w:sz w:val="24"/>
                <w:szCs w:val="24"/>
                <w:lang w:eastAsia="ru-RU"/>
              </w:rPr>
            </w:pPr>
            <w:r>
              <w:rPr>
                <w:rFonts w:eastAsia="Times New Roman"/>
                <w:sz w:val="24"/>
                <w:szCs w:val="24"/>
                <w:lang w:eastAsia="ru-RU"/>
              </w:rPr>
              <w:t>242</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7568F8">
            <w:pPr>
              <w:ind w:firstLine="0"/>
              <w:rPr>
                <w:rFonts w:eastAsia="Times New Roman"/>
                <w:sz w:val="24"/>
                <w:szCs w:val="24"/>
                <w:lang w:eastAsia="ru-RU"/>
              </w:rPr>
            </w:pPr>
            <w:r w:rsidRPr="00844818">
              <w:rPr>
                <w:rFonts w:eastAsia="Times New Roman"/>
                <w:sz w:val="24"/>
                <w:szCs w:val="24"/>
                <w:lang w:eastAsia="ru-RU"/>
              </w:rPr>
              <w:t>7.</w:t>
            </w:r>
          </w:p>
        </w:tc>
        <w:tc>
          <w:tcPr>
            <w:tcW w:w="3543" w:type="dxa"/>
          </w:tcPr>
          <w:p w:rsidR="00B110D3" w:rsidRDefault="00B110D3" w:rsidP="00B110D3">
            <w:pPr>
              <w:ind w:firstLine="0"/>
              <w:rPr>
                <w:rFonts w:eastAsia="Times New Roman"/>
                <w:sz w:val="24"/>
                <w:szCs w:val="24"/>
                <w:lang w:eastAsia="ru-RU"/>
              </w:rPr>
            </w:pPr>
            <w:r>
              <w:rPr>
                <w:rFonts w:eastAsia="Times New Roman"/>
                <w:sz w:val="24"/>
                <w:szCs w:val="24"/>
                <w:lang w:eastAsia="ru-RU"/>
              </w:rPr>
              <w:t xml:space="preserve">Администрация </w:t>
            </w:r>
          </w:p>
          <w:p w:rsidR="009D471C" w:rsidRPr="00844818" w:rsidRDefault="009D471C" w:rsidP="00B110D3">
            <w:pPr>
              <w:ind w:firstLine="0"/>
              <w:rPr>
                <w:rFonts w:eastAsia="Times New Roman"/>
                <w:sz w:val="24"/>
                <w:szCs w:val="24"/>
                <w:lang w:eastAsia="ru-RU"/>
              </w:rPr>
            </w:pPr>
            <w:r w:rsidRPr="00844818">
              <w:rPr>
                <w:rFonts w:eastAsia="Times New Roman"/>
                <w:sz w:val="24"/>
                <w:szCs w:val="24"/>
                <w:lang w:eastAsia="ru-RU"/>
              </w:rPr>
              <w:t>Кучерлинск</w:t>
            </w:r>
            <w:r w:rsidR="00B110D3">
              <w:rPr>
                <w:rFonts w:eastAsia="Times New Roman"/>
                <w:sz w:val="24"/>
                <w:szCs w:val="24"/>
                <w:lang w:eastAsia="ru-RU"/>
              </w:rPr>
              <w:t>ого</w:t>
            </w:r>
            <w:r w:rsidRPr="00844818">
              <w:rPr>
                <w:rFonts w:eastAsia="Times New Roman"/>
                <w:sz w:val="24"/>
                <w:szCs w:val="24"/>
                <w:lang w:eastAsia="ru-RU"/>
              </w:rPr>
              <w:t xml:space="preserve"> сельсовет</w:t>
            </w:r>
            <w:r w:rsidR="00B110D3">
              <w:rPr>
                <w:rFonts w:eastAsia="Times New Roman"/>
                <w:sz w:val="24"/>
                <w:szCs w:val="24"/>
                <w:lang w:eastAsia="ru-RU"/>
              </w:rPr>
              <w:t>а</w:t>
            </w:r>
          </w:p>
        </w:tc>
        <w:tc>
          <w:tcPr>
            <w:tcW w:w="2552" w:type="dxa"/>
          </w:tcPr>
          <w:p w:rsidR="009D471C" w:rsidRDefault="009D471C" w:rsidP="009D471C">
            <w:pPr>
              <w:ind w:firstLine="0"/>
              <w:jc w:val="left"/>
              <w:rPr>
                <w:rFonts w:eastAsia="Times New Roman"/>
                <w:sz w:val="24"/>
                <w:szCs w:val="24"/>
                <w:lang w:eastAsia="ru-RU"/>
              </w:rPr>
            </w:pPr>
          </w:p>
        </w:tc>
        <w:tc>
          <w:tcPr>
            <w:tcW w:w="1417" w:type="dxa"/>
          </w:tcPr>
          <w:p w:rsidR="009D471C" w:rsidRPr="00844818" w:rsidRDefault="00B110D3" w:rsidP="00E0140C">
            <w:pPr>
              <w:ind w:firstLine="0"/>
              <w:jc w:val="center"/>
              <w:rPr>
                <w:rFonts w:eastAsia="Times New Roman"/>
                <w:sz w:val="24"/>
                <w:szCs w:val="24"/>
                <w:lang w:eastAsia="ru-RU"/>
              </w:rPr>
            </w:pPr>
            <w:r>
              <w:rPr>
                <w:rFonts w:eastAsia="Times New Roman"/>
                <w:sz w:val="24"/>
                <w:szCs w:val="24"/>
                <w:lang w:eastAsia="ru-RU"/>
              </w:rPr>
              <w:t>3027</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Default="00B110D3" w:rsidP="009D471C">
            <w:pPr>
              <w:ind w:firstLine="0"/>
              <w:jc w:val="left"/>
              <w:rPr>
                <w:rFonts w:eastAsia="Times New Roman"/>
                <w:sz w:val="24"/>
                <w:szCs w:val="24"/>
                <w:lang w:eastAsia="ru-RU"/>
              </w:rPr>
            </w:pPr>
            <w:r>
              <w:rPr>
                <w:rFonts w:eastAsia="Times New Roman"/>
                <w:sz w:val="24"/>
                <w:szCs w:val="24"/>
                <w:lang w:eastAsia="ru-RU"/>
              </w:rPr>
              <w:t>с. Кучерла</w:t>
            </w:r>
          </w:p>
        </w:tc>
        <w:tc>
          <w:tcPr>
            <w:tcW w:w="1417" w:type="dxa"/>
          </w:tcPr>
          <w:p w:rsidR="00B110D3" w:rsidRDefault="00B110D3" w:rsidP="00E0140C">
            <w:pPr>
              <w:ind w:firstLine="0"/>
              <w:jc w:val="center"/>
              <w:rPr>
                <w:rFonts w:eastAsia="Times New Roman"/>
                <w:sz w:val="24"/>
                <w:szCs w:val="24"/>
                <w:lang w:eastAsia="ru-RU"/>
              </w:rPr>
            </w:pPr>
            <w:r>
              <w:rPr>
                <w:rFonts w:eastAsia="Times New Roman"/>
                <w:sz w:val="24"/>
                <w:szCs w:val="24"/>
                <w:lang w:eastAsia="ru-RU"/>
              </w:rPr>
              <w:t>1191</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Default="00B110D3" w:rsidP="009D471C">
            <w:pPr>
              <w:ind w:firstLine="0"/>
              <w:jc w:val="left"/>
              <w:rPr>
                <w:rFonts w:eastAsia="Times New Roman"/>
                <w:sz w:val="24"/>
                <w:szCs w:val="24"/>
                <w:lang w:eastAsia="ru-RU"/>
              </w:rPr>
            </w:pPr>
            <w:r>
              <w:rPr>
                <w:rFonts w:eastAsia="Times New Roman"/>
                <w:sz w:val="24"/>
                <w:szCs w:val="24"/>
                <w:lang w:eastAsia="ru-RU"/>
              </w:rPr>
              <w:t>а. Шарахалсун</w:t>
            </w:r>
          </w:p>
        </w:tc>
        <w:tc>
          <w:tcPr>
            <w:tcW w:w="1417" w:type="dxa"/>
          </w:tcPr>
          <w:p w:rsidR="00B110D3" w:rsidRDefault="00B110D3" w:rsidP="00E0140C">
            <w:pPr>
              <w:ind w:firstLine="0"/>
              <w:jc w:val="center"/>
              <w:rPr>
                <w:rFonts w:eastAsia="Times New Roman"/>
                <w:sz w:val="24"/>
                <w:szCs w:val="24"/>
                <w:lang w:eastAsia="ru-RU"/>
              </w:rPr>
            </w:pPr>
            <w:r>
              <w:rPr>
                <w:rFonts w:eastAsia="Times New Roman"/>
                <w:sz w:val="24"/>
                <w:szCs w:val="24"/>
                <w:lang w:eastAsia="ru-RU"/>
              </w:rPr>
              <w:t>1671</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B110D3" w:rsidRPr="00844818" w:rsidRDefault="00B110D3" w:rsidP="007568F8">
            <w:pPr>
              <w:ind w:firstLine="0"/>
              <w:rPr>
                <w:rFonts w:eastAsia="Times New Roman"/>
                <w:sz w:val="24"/>
                <w:szCs w:val="24"/>
                <w:lang w:eastAsia="ru-RU"/>
              </w:rPr>
            </w:pPr>
          </w:p>
        </w:tc>
        <w:tc>
          <w:tcPr>
            <w:tcW w:w="3543" w:type="dxa"/>
          </w:tcPr>
          <w:p w:rsidR="00B110D3" w:rsidRDefault="00B110D3" w:rsidP="00B110D3">
            <w:pPr>
              <w:ind w:firstLine="0"/>
              <w:rPr>
                <w:rFonts w:eastAsia="Times New Roman"/>
                <w:sz w:val="24"/>
                <w:szCs w:val="24"/>
                <w:lang w:eastAsia="ru-RU"/>
              </w:rPr>
            </w:pPr>
          </w:p>
        </w:tc>
        <w:tc>
          <w:tcPr>
            <w:tcW w:w="2552" w:type="dxa"/>
          </w:tcPr>
          <w:p w:rsidR="00B110D3" w:rsidRDefault="00B110D3" w:rsidP="00B110D3">
            <w:pPr>
              <w:ind w:firstLine="0"/>
              <w:jc w:val="left"/>
              <w:rPr>
                <w:rFonts w:eastAsia="Times New Roman"/>
                <w:sz w:val="24"/>
                <w:szCs w:val="24"/>
                <w:lang w:eastAsia="ru-RU"/>
              </w:rPr>
            </w:pPr>
            <w:r>
              <w:rPr>
                <w:rFonts w:eastAsia="Times New Roman"/>
                <w:sz w:val="24"/>
                <w:szCs w:val="24"/>
                <w:lang w:eastAsia="ru-RU"/>
              </w:rPr>
              <w:t>п. Троицкий</w:t>
            </w:r>
          </w:p>
        </w:tc>
        <w:tc>
          <w:tcPr>
            <w:tcW w:w="1417" w:type="dxa"/>
          </w:tcPr>
          <w:p w:rsidR="00B110D3" w:rsidRDefault="00B110D3" w:rsidP="00E0140C">
            <w:pPr>
              <w:ind w:firstLine="0"/>
              <w:jc w:val="center"/>
              <w:rPr>
                <w:rFonts w:eastAsia="Times New Roman"/>
                <w:sz w:val="24"/>
                <w:szCs w:val="24"/>
                <w:lang w:eastAsia="ru-RU"/>
              </w:rPr>
            </w:pPr>
            <w:r>
              <w:rPr>
                <w:rFonts w:eastAsia="Times New Roman"/>
                <w:sz w:val="24"/>
                <w:szCs w:val="24"/>
                <w:lang w:eastAsia="ru-RU"/>
              </w:rPr>
              <w:t>165</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8.</w:t>
            </w:r>
          </w:p>
        </w:tc>
        <w:tc>
          <w:tcPr>
            <w:tcW w:w="3543"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Летнеставочный сельсовет</w:t>
            </w:r>
          </w:p>
        </w:tc>
        <w:tc>
          <w:tcPr>
            <w:tcW w:w="2552" w:type="dxa"/>
          </w:tcPr>
          <w:p w:rsidR="009D471C" w:rsidRDefault="009D471C" w:rsidP="009D471C">
            <w:pPr>
              <w:ind w:firstLine="0"/>
              <w:jc w:val="left"/>
              <w:rPr>
                <w:rFonts w:eastAsia="Times New Roman"/>
                <w:sz w:val="24"/>
                <w:szCs w:val="24"/>
                <w:lang w:eastAsia="ru-RU"/>
              </w:rPr>
            </w:pPr>
          </w:p>
        </w:tc>
        <w:tc>
          <w:tcPr>
            <w:tcW w:w="1417" w:type="dxa"/>
          </w:tcPr>
          <w:p w:rsidR="009D471C" w:rsidRPr="00844818" w:rsidRDefault="00583DC3" w:rsidP="00E0140C">
            <w:pPr>
              <w:ind w:firstLine="0"/>
              <w:jc w:val="center"/>
              <w:rPr>
                <w:rFonts w:eastAsia="Times New Roman"/>
                <w:sz w:val="24"/>
                <w:szCs w:val="24"/>
                <w:lang w:eastAsia="ru-RU"/>
              </w:rPr>
            </w:pPr>
            <w:r w:rsidRPr="00583DC3">
              <w:rPr>
                <w:rFonts w:eastAsia="Times New Roman"/>
                <w:sz w:val="24"/>
                <w:szCs w:val="24"/>
                <w:highlight w:val="yellow"/>
                <w:lang w:eastAsia="ru-RU"/>
              </w:rPr>
              <w:t>6073</w:t>
            </w:r>
          </w:p>
        </w:tc>
        <w:tc>
          <w:tcPr>
            <w:tcW w:w="1525" w:type="dxa"/>
          </w:tcPr>
          <w:p w:rsidR="009D471C" w:rsidRPr="00B9561E" w:rsidRDefault="009D471C" w:rsidP="00E0140C">
            <w:pPr>
              <w:ind w:firstLine="0"/>
              <w:jc w:val="center"/>
              <w:rPr>
                <w:rFonts w:eastAsia="Times New Roman"/>
                <w:sz w:val="24"/>
                <w:szCs w:val="24"/>
                <w:lang w:eastAsia="ru-RU"/>
              </w:rPr>
            </w:pPr>
            <w:r w:rsidRPr="00B9561E">
              <w:rPr>
                <w:rFonts w:eastAsia="Times New Roman"/>
                <w:sz w:val="24"/>
                <w:szCs w:val="24"/>
                <w:lang w:eastAsia="ru-RU"/>
              </w:rPr>
              <w:t>4414</w:t>
            </w:r>
          </w:p>
        </w:tc>
      </w:tr>
      <w:tr w:rsidR="00B110D3" w:rsidRPr="00643428" w:rsidTr="00583DC3">
        <w:tc>
          <w:tcPr>
            <w:tcW w:w="534"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9.</w:t>
            </w:r>
          </w:p>
        </w:tc>
        <w:tc>
          <w:tcPr>
            <w:tcW w:w="3543" w:type="dxa"/>
          </w:tcPr>
          <w:p w:rsidR="00B110D3" w:rsidRDefault="00B110D3" w:rsidP="00B110D3">
            <w:pPr>
              <w:ind w:firstLine="0"/>
              <w:rPr>
                <w:rFonts w:eastAsia="Times New Roman"/>
                <w:sz w:val="24"/>
                <w:szCs w:val="24"/>
                <w:lang w:eastAsia="ru-RU"/>
              </w:rPr>
            </w:pPr>
            <w:r>
              <w:rPr>
                <w:rFonts w:eastAsia="Times New Roman"/>
                <w:sz w:val="24"/>
                <w:szCs w:val="24"/>
                <w:lang w:eastAsia="ru-RU"/>
              </w:rPr>
              <w:t xml:space="preserve">Администрация </w:t>
            </w:r>
            <w:r w:rsidR="009D471C" w:rsidRPr="00844818">
              <w:rPr>
                <w:rFonts w:eastAsia="Times New Roman"/>
                <w:sz w:val="24"/>
                <w:szCs w:val="24"/>
                <w:lang w:eastAsia="ru-RU"/>
              </w:rPr>
              <w:t>сел</w:t>
            </w:r>
            <w:r>
              <w:rPr>
                <w:rFonts w:eastAsia="Times New Roman"/>
                <w:sz w:val="24"/>
                <w:szCs w:val="24"/>
                <w:lang w:eastAsia="ru-RU"/>
              </w:rPr>
              <w:t>а</w:t>
            </w:r>
            <w:r w:rsidR="009D471C" w:rsidRPr="00844818">
              <w:rPr>
                <w:rFonts w:eastAsia="Times New Roman"/>
                <w:sz w:val="24"/>
                <w:szCs w:val="24"/>
                <w:lang w:eastAsia="ru-RU"/>
              </w:rPr>
              <w:t xml:space="preserve"> </w:t>
            </w:r>
          </w:p>
          <w:p w:rsidR="009D471C" w:rsidRPr="00844818" w:rsidRDefault="009D471C" w:rsidP="00B110D3">
            <w:pPr>
              <w:ind w:firstLine="0"/>
              <w:rPr>
                <w:rFonts w:eastAsia="Times New Roman"/>
                <w:sz w:val="24"/>
                <w:szCs w:val="24"/>
                <w:lang w:eastAsia="ru-RU"/>
              </w:rPr>
            </w:pPr>
            <w:r w:rsidRPr="00844818">
              <w:rPr>
                <w:rFonts w:eastAsia="Times New Roman"/>
                <w:sz w:val="24"/>
                <w:szCs w:val="24"/>
                <w:lang w:eastAsia="ru-RU"/>
              </w:rPr>
              <w:t>Малые Ягуры</w:t>
            </w:r>
          </w:p>
        </w:tc>
        <w:tc>
          <w:tcPr>
            <w:tcW w:w="2552" w:type="dxa"/>
          </w:tcPr>
          <w:p w:rsidR="009D471C" w:rsidRPr="00844818" w:rsidRDefault="00B110D3" w:rsidP="00B110D3">
            <w:pPr>
              <w:ind w:firstLine="0"/>
              <w:jc w:val="left"/>
              <w:rPr>
                <w:rFonts w:eastAsia="Times New Roman"/>
                <w:sz w:val="24"/>
                <w:szCs w:val="24"/>
                <w:lang w:eastAsia="ru-RU"/>
              </w:rPr>
            </w:pPr>
            <w:r>
              <w:rPr>
                <w:rFonts w:eastAsia="Times New Roman"/>
                <w:sz w:val="24"/>
                <w:szCs w:val="24"/>
                <w:lang w:eastAsia="ru-RU"/>
              </w:rPr>
              <w:t>с. Малые Ягуры</w:t>
            </w:r>
          </w:p>
        </w:tc>
        <w:tc>
          <w:tcPr>
            <w:tcW w:w="1417" w:type="dxa"/>
          </w:tcPr>
          <w:p w:rsidR="009D471C" w:rsidRPr="00844818" w:rsidRDefault="009D471C" w:rsidP="00B110D3">
            <w:pPr>
              <w:ind w:firstLine="0"/>
              <w:jc w:val="center"/>
              <w:rPr>
                <w:rFonts w:eastAsia="Times New Roman"/>
                <w:sz w:val="24"/>
                <w:szCs w:val="24"/>
                <w:lang w:eastAsia="ru-RU"/>
              </w:rPr>
            </w:pPr>
            <w:r w:rsidRPr="00844818">
              <w:rPr>
                <w:rFonts w:eastAsia="Times New Roman"/>
                <w:sz w:val="24"/>
                <w:szCs w:val="24"/>
                <w:lang w:eastAsia="ru-RU"/>
              </w:rPr>
              <w:t>1</w:t>
            </w:r>
            <w:r>
              <w:rPr>
                <w:rFonts w:eastAsia="Times New Roman"/>
                <w:sz w:val="24"/>
                <w:szCs w:val="24"/>
                <w:lang w:eastAsia="ru-RU"/>
              </w:rPr>
              <w:t>8</w:t>
            </w:r>
            <w:r w:rsidR="00B110D3">
              <w:rPr>
                <w:rFonts w:eastAsia="Times New Roman"/>
                <w:sz w:val="24"/>
                <w:szCs w:val="24"/>
                <w:lang w:eastAsia="ru-RU"/>
              </w:rPr>
              <w:t>60</w:t>
            </w:r>
          </w:p>
        </w:tc>
        <w:tc>
          <w:tcPr>
            <w:tcW w:w="1525" w:type="dxa"/>
          </w:tcPr>
          <w:p w:rsidR="009D471C" w:rsidRPr="00B9561E" w:rsidRDefault="009D471C"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10.</w:t>
            </w:r>
          </w:p>
        </w:tc>
        <w:tc>
          <w:tcPr>
            <w:tcW w:w="3543" w:type="dxa"/>
          </w:tcPr>
          <w:p w:rsidR="009D471C" w:rsidRPr="00844818" w:rsidRDefault="00B110D3" w:rsidP="00B110D3">
            <w:pPr>
              <w:ind w:firstLine="0"/>
              <w:rPr>
                <w:rFonts w:eastAsia="Times New Roman"/>
                <w:sz w:val="24"/>
                <w:szCs w:val="24"/>
                <w:lang w:eastAsia="ru-RU"/>
              </w:rPr>
            </w:pPr>
            <w:r>
              <w:rPr>
                <w:rFonts w:eastAsia="Times New Roman"/>
                <w:sz w:val="24"/>
                <w:szCs w:val="24"/>
                <w:lang w:eastAsia="ru-RU"/>
              </w:rPr>
              <w:t xml:space="preserve">Администрация </w:t>
            </w:r>
            <w:r w:rsidR="009D471C" w:rsidRPr="00844818">
              <w:rPr>
                <w:rFonts w:eastAsia="Times New Roman"/>
                <w:sz w:val="24"/>
                <w:szCs w:val="24"/>
                <w:lang w:eastAsia="ru-RU"/>
              </w:rPr>
              <w:t>Новокучерли</w:t>
            </w:r>
            <w:r w:rsidR="009D471C" w:rsidRPr="00844818">
              <w:rPr>
                <w:rFonts w:eastAsia="Times New Roman"/>
                <w:sz w:val="24"/>
                <w:szCs w:val="24"/>
                <w:lang w:eastAsia="ru-RU"/>
              </w:rPr>
              <w:t>н</w:t>
            </w:r>
            <w:r w:rsidR="009D471C" w:rsidRPr="00844818">
              <w:rPr>
                <w:rFonts w:eastAsia="Times New Roman"/>
                <w:sz w:val="24"/>
                <w:szCs w:val="24"/>
                <w:lang w:eastAsia="ru-RU"/>
              </w:rPr>
              <w:t>ск</w:t>
            </w:r>
            <w:r>
              <w:rPr>
                <w:rFonts w:eastAsia="Times New Roman"/>
                <w:sz w:val="24"/>
                <w:szCs w:val="24"/>
                <w:lang w:eastAsia="ru-RU"/>
              </w:rPr>
              <w:t>ого</w:t>
            </w:r>
            <w:r w:rsidR="009D471C" w:rsidRPr="00844818">
              <w:rPr>
                <w:rFonts w:eastAsia="Times New Roman"/>
                <w:sz w:val="24"/>
                <w:szCs w:val="24"/>
                <w:lang w:eastAsia="ru-RU"/>
              </w:rPr>
              <w:t xml:space="preserve"> сельсовет</w:t>
            </w:r>
            <w:r>
              <w:rPr>
                <w:rFonts w:eastAsia="Times New Roman"/>
                <w:sz w:val="24"/>
                <w:szCs w:val="24"/>
                <w:lang w:eastAsia="ru-RU"/>
              </w:rPr>
              <w:t>а</w:t>
            </w:r>
          </w:p>
        </w:tc>
        <w:tc>
          <w:tcPr>
            <w:tcW w:w="2552" w:type="dxa"/>
          </w:tcPr>
          <w:p w:rsidR="009D471C" w:rsidRPr="00844818" w:rsidRDefault="009D471C" w:rsidP="00E0140C">
            <w:pPr>
              <w:ind w:firstLine="0"/>
              <w:jc w:val="center"/>
              <w:rPr>
                <w:rFonts w:eastAsia="Times New Roman"/>
                <w:sz w:val="24"/>
                <w:szCs w:val="24"/>
                <w:lang w:eastAsia="ru-RU"/>
              </w:rPr>
            </w:pPr>
          </w:p>
        </w:tc>
        <w:tc>
          <w:tcPr>
            <w:tcW w:w="1417" w:type="dxa"/>
          </w:tcPr>
          <w:p w:rsidR="009D471C" w:rsidRPr="00844818" w:rsidRDefault="009D471C" w:rsidP="00B110D3">
            <w:pPr>
              <w:ind w:firstLine="0"/>
              <w:jc w:val="center"/>
              <w:rPr>
                <w:rFonts w:eastAsia="Times New Roman"/>
                <w:sz w:val="24"/>
                <w:szCs w:val="24"/>
                <w:lang w:eastAsia="ru-RU"/>
              </w:rPr>
            </w:pPr>
            <w:r w:rsidRPr="00844818">
              <w:rPr>
                <w:rFonts w:eastAsia="Times New Roman"/>
                <w:sz w:val="24"/>
                <w:szCs w:val="24"/>
                <w:lang w:eastAsia="ru-RU"/>
              </w:rPr>
              <w:t>1</w:t>
            </w:r>
            <w:r w:rsidR="00B110D3">
              <w:rPr>
                <w:rFonts w:eastAsia="Times New Roman"/>
                <w:sz w:val="24"/>
                <w:szCs w:val="24"/>
                <w:lang w:eastAsia="ru-RU"/>
              </w:rPr>
              <w:t>069</w:t>
            </w:r>
          </w:p>
        </w:tc>
        <w:tc>
          <w:tcPr>
            <w:tcW w:w="1525" w:type="dxa"/>
          </w:tcPr>
          <w:p w:rsidR="009D471C" w:rsidRPr="00B9561E" w:rsidRDefault="009D471C" w:rsidP="00E0140C">
            <w:pPr>
              <w:ind w:firstLine="0"/>
              <w:jc w:val="center"/>
              <w:rPr>
                <w:rFonts w:eastAsia="Times New Roman"/>
                <w:sz w:val="24"/>
                <w:szCs w:val="24"/>
                <w:lang w:eastAsia="ru-RU"/>
              </w:rPr>
            </w:pPr>
          </w:p>
        </w:tc>
      </w:tr>
      <w:tr w:rsidR="00583DC3" w:rsidRPr="00643428" w:rsidTr="00583DC3">
        <w:tc>
          <w:tcPr>
            <w:tcW w:w="534" w:type="dxa"/>
          </w:tcPr>
          <w:p w:rsidR="00B110D3" w:rsidRPr="00844818" w:rsidRDefault="00B110D3" w:rsidP="00224B8B">
            <w:pPr>
              <w:ind w:firstLine="0"/>
              <w:rPr>
                <w:rFonts w:eastAsia="Times New Roman"/>
                <w:sz w:val="24"/>
                <w:szCs w:val="24"/>
                <w:lang w:eastAsia="ru-RU"/>
              </w:rPr>
            </w:pPr>
          </w:p>
        </w:tc>
        <w:tc>
          <w:tcPr>
            <w:tcW w:w="3543" w:type="dxa"/>
          </w:tcPr>
          <w:p w:rsidR="00B110D3" w:rsidRPr="00844818" w:rsidRDefault="00B110D3" w:rsidP="00224B8B">
            <w:pPr>
              <w:ind w:firstLine="0"/>
              <w:rPr>
                <w:rFonts w:eastAsia="Times New Roman"/>
                <w:sz w:val="24"/>
                <w:szCs w:val="24"/>
                <w:lang w:eastAsia="ru-RU"/>
              </w:rPr>
            </w:pPr>
          </w:p>
        </w:tc>
        <w:tc>
          <w:tcPr>
            <w:tcW w:w="2552" w:type="dxa"/>
          </w:tcPr>
          <w:p w:rsidR="00B110D3" w:rsidRPr="00844818" w:rsidRDefault="00B110D3" w:rsidP="00B110D3">
            <w:pPr>
              <w:ind w:firstLine="0"/>
              <w:jc w:val="left"/>
              <w:rPr>
                <w:rFonts w:eastAsia="Times New Roman"/>
                <w:sz w:val="24"/>
                <w:szCs w:val="24"/>
                <w:lang w:eastAsia="ru-RU"/>
              </w:rPr>
            </w:pPr>
            <w:r>
              <w:rPr>
                <w:rFonts w:eastAsia="Times New Roman"/>
                <w:sz w:val="24"/>
                <w:szCs w:val="24"/>
                <w:lang w:eastAsia="ru-RU"/>
              </w:rPr>
              <w:t>п. Ясный</w:t>
            </w:r>
          </w:p>
        </w:tc>
        <w:tc>
          <w:tcPr>
            <w:tcW w:w="1417" w:type="dxa"/>
          </w:tcPr>
          <w:p w:rsidR="00B110D3" w:rsidRPr="00844818" w:rsidRDefault="00B110D3" w:rsidP="00E0140C">
            <w:pPr>
              <w:ind w:firstLine="0"/>
              <w:jc w:val="center"/>
              <w:rPr>
                <w:rFonts w:eastAsia="Times New Roman"/>
                <w:sz w:val="24"/>
                <w:szCs w:val="24"/>
                <w:lang w:eastAsia="ru-RU"/>
              </w:rPr>
            </w:pPr>
            <w:r>
              <w:rPr>
                <w:rFonts w:eastAsia="Times New Roman"/>
                <w:sz w:val="24"/>
                <w:szCs w:val="24"/>
                <w:lang w:eastAsia="ru-RU"/>
              </w:rPr>
              <w:t>929</w:t>
            </w:r>
          </w:p>
        </w:tc>
        <w:tc>
          <w:tcPr>
            <w:tcW w:w="1525" w:type="dxa"/>
          </w:tcPr>
          <w:p w:rsidR="00B110D3" w:rsidRPr="00B9561E" w:rsidRDefault="00B110D3" w:rsidP="00E0140C">
            <w:pPr>
              <w:ind w:firstLine="0"/>
              <w:jc w:val="center"/>
              <w:rPr>
                <w:rFonts w:eastAsia="Times New Roman"/>
                <w:sz w:val="24"/>
                <w:szCs w:val="24"/>
                <w:lang w:eastAsia="ru-RU"/>
              </w:rPr>
            </w:pPr>
          </w:p>
        </w:tc>
      </w:tr>
      <w:tr w:rsidR="00583DC3" w:rsidRPr="00643428" w:rsidTr="00583DC3">
        <w:tc>
          <w:tcPr>
            <w:tcW w:w="534" w:type="dxa"/>
          </w:tcPr>
          <w:p w:rsidR="00B110D3" w:rsidRPr="00844818" w:rsidRDefault="00B110D3" w:rsidP="00224B8B">
            <w:pPr>
              <w:ind w:firstLine="0"/>
              <w:rPr>
                <w:rFonts w:eastAsia="Times New Roman"/>
                <w:sz w:val="24"/>
                <w:szCs w:val="24"/>
                <w:lang w:eastAsia="ru-RU"/>
              </w:rPr>
            </w:pPr>
          </w:p>
        </w:tc>
        <w:tc>
          <w:tcPr>
            <w:tcW w:w="3543" w:type="dxa"/>
          </w:tcPr>
          <w:p w:rsidR="00B110D3" w:rsidRPr="00844818" w:rsidRDefault="00B110D3" w:rsidP="00224B8B">
            <w:pPr>
              <w:ind w:firstLine="0"/>
              <w:rPr>
                <w:rFonts w:eastAsia="Times New Roman"/>
                <w:sz w:val="24"/>
                <w:szCs w:val="24"/>
                <w:lang w:eastAsia="ru-RU"/>
              </w:rPr>
            </w:pPr>
          </w:p>
        </w:tc>
        <w:tc>
          <w:tcPr>
            <w:tcW w:w="2552" w:type="dxa"/>
          </w:tcPr>
          <w:p w:rsidR="00B110D3" w:rsidRPr="00844818" w:rsidRDefault="00B110D3" w:rsidP="00B110D3">
            <w:pPr>
              <w:ind w:firstLine="0"/>
              <w:jc w:val="left"/>
              <w:rPr>
                <w:rFonts w:eastAsia="Times New Roman"/>
                <w:sz w:val="24"/>
                <w:szCs w:val="24"/>
                <w:lang w:eastAsia="ru-RU"/>
              </w:rPr>
            </w:pPr>
            <w:r>
              <w:rPr>
                <w:rFonts w:eastAsia="Times New Roman"/>
                <w:sz w:val="24"/>
                <w:szCs w:val="24"/>
                <w:lang w:eastAsia="ru-RU"/>
              </w:rPr>
              <w:t xml:space="preserve">п. Новокучерлинский </w:t>
            </w:r>
          </w:p>
        </w:tc>
        <w:tc>
          <w:tcPr>
            <w:tcW w:w="1417" w:type="dxa"/>
          </w:tcPr>
          <w:p w:rsidR="00B110D3" w:rsidRPr="00844818" w:rsidRDefault="00B110D3" w:rsidP="00E0140C">
            <w:pPr>
              <w:ind w:firstLine="0"/>
              <w:jc w:val="center"/>
              <w:rPr>
                <w:rFonts w:eastAsia="Times New Roman"/>
                <w:sz w:val="24"/>
                <w:szCs w:val="24"/>
                <w:lang w:eastAsia="ru-RU"/>
              </w:rPr>
            </w:pPr>
            <w:r>
              <w:rPr>
                <w:rFonts w:eastAsia="Times New Roman"/>
                <w:sz w:val="24"/>
                <w:szCs w:val="24"/>
                <w:lang w:eastAsia="ru-RU"/>
              </w:rPr>
              <w:t>140</w:t>
            </w:r>
          </w:p>
        </w:tc>
        <w:tc>
          <w:tcPr>
            <w:tcW w:w="1525" w:type="dxa"/>
          </w:tcPr>
          <w:p w:rsidR="00B110D3" w:rsidRPr="00B9561E" w:rsidRDefault="00B110D3" w:rsidP="00E0140C">
            <w:pPr>
              <w:ind w:firstLine="0"/>
              <w:jc w:val="center"/>
              <w:rPr>
                <w:rFonts w:eastAsia="Times New Roman"/>
                <w:sz w:val="24"/>
                <w:szCs w:val="24"/>
                <w:lang w:eastAsia="ru-RU"/>
              </w:rPr>
            </w:pPr>
          </w:p>
        </w:tc>
      </w:tr>
      <w:tr w:rsidR="00B110D3" w:rsidRPr="00643428" w:rsidTr="00583DC3">
        <w:tc>
          <w:tcPr>
            <w:tcW w:w="534" w:type="dxa"/>
          </w:tcPr>
          <w:p w:rsidR="009D471C" w:rsidRPr="00844818" w:rsidRDefault="009D471C" w:rsidP="00224B8B">
            <w:pPr>
              <w:ind w:firstLine="0"/>
              <w:rPr>
                <w:rFonts w:eastAsia="Times New Roman"/>
                <w:sz w:val="24"/>
                <w:szCs w:val="24"/>
                <w:lang w:eastAsia="ru-RU"/>
              </w:rPr>
            </w:pPr>
            <w:r w:rsidRPr="00844818">
              <w:rPr>
                <w:rFonts w:eastAsia="Times New Roman"/>
                <w:sz w:val="24"/>
                <w:szCs w:val="24"/>
                <w:lang w:eastAsia="ru-RU"/>
              </w:rPr>
              <w:t>11.</w:t>
            </w:r>
          </w:p>
        </w:tc>
        <w:tc>
          <w:tcPr>
            <w:tcW w:w="3543" w:type="dxa"/>
          </w:tcPr>
          <w:p w:rsidR="009D471C" w:rsidRPr="00844818" w:rsidRDefault="00111092" w:rsidP="00111092">
            <w:pPr>
              <w:ind w:firstLine="0"/>
              <w:rPr>
                <w:rFonts w:eastAsia="Times New Roman"/>
                <w:sz w:val="24"/>
                <w:szCs w:val="24"/>
                <w:lang w:eastAsia="ru-RU"/>
              </w:rPr>
            </w:pPr>
            <w:r>
              <w:rPr>
                <w:rFonts w:eastAsia="Times New Roman"/>
                <w:sz w:val="24"/>
                <w:szCs w:val="24"/>
                <w:lang w:eastAsia="ru-RU"/>
              </w:rPr>
              <w:t>Администрация муниципальн</w:t>
            </w:r>
            <w:r>
              <w:rPr>
                <w:rFonts w:eastAsia="Times New Roman"/>
                <w:sz w:val="24"/>
                <w:szCs w:val="24"/>
                <w:lang w:eastAsia="ru-RU"/>
              </w:rPr>
              <w:t>о</w:t>
            </w:r>
            <w:r>
              <w:rPr>
                <w:rFonts w:eastAsia="Times New Roman"/>
                <w:sz w:val="24"/>
                <w:szCs w:val="24"/>
                <w:lang w:eastAsia="ru-RU"/>
              </w:rPr>
              <w:t xml:space="preserve">го образования </w:t>
            </w:r>
            <w:r w:rsidR="009D471C" w:rsidRPr="00844818">
              <w:rPr>
                <w:rFonts w:eastAsia="Times New Roman"/>
                <w:sz w:val="24"/>
                <w:szCs w:val="24"/>
                <w:lang w:eastAsia="ru-RU"/>
              </w:rPr>
              <w:t>Овощинск</w:t>
            </w:r>
            <w:r>
              <w:rPr>
                <w:rFonts w:eastAsia="Times New Roman"/>
                <w:sz w:val="24"/>
                <w:szCs w:val="24"/>
                <w:lang w:eastAsia="ru-RU"/>
              </w:rPr>
              <w:t xml:space="preserve">ого </w:t>
            </w:r>
            <w:r w:rsidR="009D471C" w:rsidRPr="00844818">
              <w:rPr>
                <w:rFonts w:eastAsia="Times New Roman"/>
                <w:sz w:val="24"/>
                <w:szCs w:val="24"/>
                <w:lang w:eastAsia="ru-RU"/>
              </w:rPr>
              <w:t>сельсовет</w:t>
            </w:r>
            <w:r>
              <w:rPr>
                <w:rFonts w:eastAsia="Times New Roman"/>
                <w:sz w:val="24"/>
                <w:szCs w:val="24"/>
                <w:lang w:eastAsia="ru-RU"/>
              </w:rPr>
              <w:t>а</w:t>
            </w:r>
          </w:p>
        </w:tc>
        <w:tc>
          <w:tcPr>
            <w:tcW w:w="2552" w:type="dxa"/>
          </w:tcPr>
          <w:p w:rsidR="009D471C" w:rsidRPr="00844818" w:rsidRDefault="009D471C" w:rsidP="00E0140C">
            <w:pPr>
              <w:ind w:firstLine="0"/>
              <w:jc w:val="center"/>
              <w:rPr>
                <w:rFonts w:eastAsia="Times New Roman"/>
                <w:sz w:val="24"/>
                <w:szCs w:val="24"/>
                <w:lang w:eastAsia="ru-RU"/>
              </w:rPr>
            </w:pPr>
          </w:p>
        </w:tc>
        <w:tc>
          <w:tcPr>
            <w:tcW w:w="1417" w:type="dxa"/>
          </w:tcPr>
          <w:p w:rsidR="009D471C" w:rsidRPr="00844818" w:rsidRDefault="009D471C" w:rsidP="00583DC3">
            <w:pPr>
              <w:ind w:firstLine="0"/>
              <w:jc w:val="center"/>
              <w:rPr>
                <w:rFonts w:eastAsia="Times New Roman"/>
                <w:sz w:val="24"/>
                <w:szCs w:val="24"/>
                <w:lang w:eastAsia="ru-RU"/>
              </w:rPr>
            </w:pPr>
            <w:r w:rsidRPr="00844818">
              <w:rPr>
                <w:rFonts w:eastAsia="Times New Roman"/>
                <w:sz w:val="24"/>
                <w:szCs w:val="24"/>
                <w:lang w:eastAsia="ru-RU"/>
              </w:rPr>
              <w:t>2</w:t>
            </w:r>
            <w:r w:rsidR="00583DC3">
              <w:rPr>
                <w:rFonts w:eastAsia="Times New Roman"/>
                <w:sz w:val="24"/>
                <w:szCs w:val="24"/>
                <w:lang w:eastAsia="ru-RU"/>
              </w:rPr>
              <w:t>595</w:t>
            </w:r>
          </w:p>
        </w:tc>
        <w:tc>
          <w:tcPr>
            <w:tcW w:w="1525" w:type="dxa"/>
          </w:tcPr>
          <w:p w:rsidR="009D471C" w:rsidRPr="00B9561E" w:rsidRDefault="009D471C" w:rsidP="00E0140C">
            <w:pPr>
              <w:ind w:firstLine="0"/>
              <w:jc w:val="center"/>
              <w:rPr>
                <w:rFonts w:eastAsia="Times New Roman"/>
                <w:sz w:val="24"/>
                <w:szCs w:val="24"/>
                <w:lang w:eastAsia="ru-RU"/>
              </w:rPr>
            </w:pPr>
          </w:p>
        </w:tc>
      </w:tr>
      <w:tr w:rsidR="00583DC3" w:rsidRPr="00643428" w:rsidTr="00583DC3">
        <w:tc>
          <w:tcPr>
            <w:tcW w:w="534" w:type="dxa"/>
          </w:tcPr>
          <w:p w:rsidR="00111092" w:rsidRPr="00844818" w:rsidRDefault="00111092" w:rsidP="00224B8B">
            <w:pPr>
              <w:ind w:firstLine="0"/>
              <w:rPr>
                <w:rFonts w:eastAsia="Times New Roman"/>
                <w:sz w:val="24"/>
                <w:szCs w:val="24"/>
                <w:lang w:eastAsia="ru-RU"/>
              </w:rPr>
            </w:pPr>
          </w:p>
        </w:tc>
        <w:tc>
          <w:tcPr>
            <w:tcW w:w="3543" w:type="dxa"/>
          </w:tcPr>
          <w:p w:rsidR="00111092" w:rsidRDefault="00111092" w:rsidP="00111092">
            <w:pPr>
              <w:ind w:firstLine="0"/>
              <w:rPr>
                <w:rFonts w:eastAsia="Times New Roman"/>
                <w:sz w:val="24"/>
                <w:szCs w:val="24"/>
                <w:lang w:eastAsia="ru-RU"/>
              </w:rPr>
            </w:pPr>
          </w:p>
        </w:tc>
        <w:tc>
          <w:tcPr>
            <w:tcW w:w="2552" w:type="dxa"/>
          </w:tcPr>
          <w:p w:rsidR="00111092" w:rsidRPr="00844818" w:rsidRDefault="00AE03CD" w:rsidP="00111092">
            <w:pPr>
              <w:ind w:firstLine="0"/>
              <w:jc w:val="left"/>
              <w:rPr>
                <w:rFonts w:eastAsia="Times New Roman"/>
                <w:sz w:val="24"/>
                <w:szCs w:val="24"/>
                <w:lang w:eastAsia="ru-RU"/>
              </w:rPr>
            </w:pPr>
            <w:r>
              <w:rPr>
                <w:rFonts w:eastAsia="Times New Roman"/>
                <w:sz w:val="24"/>
                <w:szCs w:val="24"/>
                <w:lang w:eastAsia="ru-RU"/>
              </w:rPr>
              <w:t>с</w:t>
            </w:r>
            <w:r w:rsidR="00111092">
              <w:rPr>
                <w:rFonts w:eastAsia="Times New Roman"/>
                <w:sz w:val="24"/>
                <w:szCs w:val="24"/>
                <w:lang w:eastAsia="ru-RU"/>
              </w:rPr>
              <w:t>. Овощи</w:t>
            </w:r>
          </w:p>
        </w:tc>
        <w:tc>
          <w:tcPr>
            <w:tcW w:w="1417" w:type="dxa"/>
          </w:tcPr>
          <w:p w:rsidR="00111092" w:rsidRPr="00844818" w:rsidRDefault="00111092" w:rsidP="00583DC3">
            <w:pPr>
              <w:ind w:firstLine="0"/>
              <w:jc w:val="center"/>
              <w:rPr>
                <w:rFonts w:eastAsia="Times New Roman"/>
                <w:sz w:val="24"/>
                <w:szCs w:val="24"/>
                <w:lang w:eastAsia="ru-RU"/>
              </w:rPr>
            </w:pPr>
            <w:r>
              <w:rPr>
                <w:rFonts w:eastAsia="Times New Roman"/>
                <w:sz w:val="24"/>
                <w:szCs w:val="24"/>
                <w:lang w:eastAsia="ru-RU"/>
              </w:rPr>
              <w:t>2</w:t>
            </w:r>
            <w:r w:rsidR="00583DC3">
              <w:rPr>
                <w:rFonts w:eastAsia="Times New Roman"/>
                <w:sz w:val="24"/>
                <w:szCs w:val="24"/>
                <w:lang w:eastAsia="ru-RU"/>
              </w:rPr>
              <w:t>251</w:t>
            </w:r>
          </w:p>
        </w:tc>
        <w:tc>
          <w:tcPr>
            <w:tcW w:w="1525" w:type="dxa"/>
          </w:tcPr>
          <w:p w:rsidR="00111092" w:rsidRPr="00B9561E" w:rsidRDefault="00111092" w:rsidP="00E0140C">
            <w:pPr>
              <w:ind w:firstLine="0"/>
              <w:jc w:val="center"/>
              <w:rPr>
                <w:rFonts w:eastAsia="Times New Roman"/>
                <w:sz w:val="24"/>
                <w:szCs w:val="24"/>
                <w:lang w:eastAsia="ru-RU"/>
              </w:rPr>
            </w:pPr>
          </w:p>
        </w:tc>
      </w:tr>
      <w:tr w:rsidR="00583DC3" w:rsidRPr="00643428" w:rsidTr="00583DC3">
        <w:tc>
          <w:tcPr>
            <w:tcW w:w="534" w:type="dxa"/>
          </w:tcPr>
          <w:p w:rsidR="00111092" w:rsidRPr="00844818" w:rsidRDefault="00111092" w:rsidP="00224B8B">
            <w:pPr>
              <w:ind w:firstLine="0"/>
              <w:rPr>
                <w:rFonts w:eastAsia="Times New Roman"/>
                <w:sz w:val="24"/>
                <w:szCs w:val="24"/>
                <w:lang w:eastAsia="ru-RU"/>
              </w:rPr>
            </w:pPr>
          </w:p>
        </w:tc>
        <w:tc>
          <w:tcPr>
            <w:tcW w:w="3543" w:type="dxa"/>
          </w:tcPr>
          <w:p w:rsidR="00111092" w:rsidRDefault="00111092" w:rsidP="00111092">
            <w:pPr>
              <w:ind w:firstLine="0"/>
              <w:rPr>
                <w:rFonts w:eastAsia="Times New Roman"/>
                <w:sz w:val="24"/>
                <w:szCs w:val="24"/>
                <w:lang w:eastAsia="ru-RU"/>
              </w:rPr>
            </w:pPr>
          </w:p>
        </w:tc>
        <w:tc>
          <w:tcPr>
            <w:tcW w:w="2552" w:type="dxa"/>
          </w:tcPr>
          <w:p w:rsidR="00111092" w:rsidRPr="00844818" w:rsidRDefault="00AE03CD" w:rsidP="00111092">
            <w:pPr>
              <w:ind w:firstLine="0"/>
              <w:jc w:val="left"/>
              <w:rPr>
                <w:rFonts w:eastAsia="Times New Roman"/>
                <w:sz w:val="24"/>
                <w:szCs w:val="24"/>
                <w:lang w:eastAsia="ru-RU"/>
              </w:rPr>
            </w:pPr>
            <w:r>
              <w:rPr>
                <w:rFonts w:eastAsia="Times New Roman"/>
                <w:sz w:val="24"/>
                <w:szCs w:val="24"/>
                <w:lang w:eastAsia="ru-RU"/>
              </w:rPr>
              <w:t>п</w:t>
            </w:r>
            <w:r w:rsidR="00111092">
              <w:rPr>
                <w:rFonts w:eastAsia="Times New Roman"/>
                <w:sz w:val="24"/>
                <w:szCs w:val="24"/>
                <w:lang w:eastAsia="ru-RU"/>
              </w:rPr>
              <w:t>. Красная Поляна</w:t>
            </w:r>
          </w:p>
        </w:tc>
        <w:tc>
          <w:tcPr>
            <w:tcW w:w="1417" w:type="dxa"/>
          </w:tcPr>
          <w:p w:rsidR="00111092" w:rsidRPr="00844818" w:rsidRDefault="00111092" w:rsidP="00E0140C">
            <w:pPr>
              <w:ind w:firstLine="0"/>
              <w:jc w:val="center"/>
              <w:rPr>
                <w:rFonts w:eastAsia="Times New Roman"/>
                <w:sz w:val="24"/>
                <w:szCs w:val="24"/>
                <w:lang w:eastAsia="ru-RU"/>
              </w:rPr>
            </w:pPr>
            <w:r>
              <w:rPr>
                <w:rFonts w:eastAsia="Times New Roman"/>
                <w:sz w:val="24"/>
                <w:szCs w:val="24"/>
                <w:lang w:eastAsia="ru-RU"/>
              </w:rPr>
              <w:t>177</w:t>
            </w:r>
          </w:p>
        </w:tc>
        <w:tc>
          <w:tcPr>
            <w:tcW w:w="1525" w:type="dxa"/>
          </w:tcPr>
          <w:p w:rsidR="00111092" w:rsidRPr="00B9561E" w:rsidRDefault="00111092" w:rsidP="00E0140C">
            <w:pPr>
              <w:ind w:firstLine="0"/>
              <w:jc w:val="center"/>
              <w:rPr>
                <w:rFonts w:eastAsia="Times New Roman"/>
                <w:sz w:val="24"/>
                <w:szCs w:val="24"/>
                <w:lang w:eastAsia="ru-RU"/>
              </w:rPr>
            </w:pPr>
          </w:p>
        </w:tc>
      </w:tr>
      <w:tr w:rsidR="00583DC3" w:rsidRPr="00643428" w:rsidTr="00583DC3">
        <w:tc>
          <w:tcPr>
            <w:tcW w:w="534" w:type="dxa"/>
          </w:tcPr>
          <w:p w:rsidR="00111092" w:rsidRPr="00844818" w:rsidRDefault="00111092" w:rsidP="00224B8B">
            <w:pPr>
              <w:ind w:firstLine="0"/>
              <w:rPr>
                <w:rFonts w:eastAsia="Times New Roman"/>
                <w:sz w:val="24"/>
                <w:szCs w:val="24"/>
                <w:lang w:eastAsia="ru-RU"/>
              </w:rPr>
            </w:pPr>
          </w:p>
        </w:tc>
        <w:tc>
          <w:tcPr>
            <w:tcW w:w="3543" w:type="dxa"/>
          </w:tcPr>
          <w:p w:rsidR="00111092" w:rsidRDefault="00111092" w:rsidP="00111092">
            <w:pPr>
              <w:ind w:firstLine="0"/>
              <w:rPr>
                <w:rFonts w:eastAsia="Times New Roman"/>
                <w:sz w:val="24"/>
                <w:szCs w:val="24"/>
                <w:lang w:eastAsia="ru-RU"/>
              </w:rPr>
            </w:pPr>
          </w:p>
        </w:tc>
        <w:tc>
          <w:tcPr>
            <w:tcW w:w="2552" w:type="dxa"/>
          </w:tcPr>
          <w:p w:rsidR="00111092" w:rsidRPr="00844818" w:rsidRDefault="00AE03CD" w:rsidP="00111092">
            <w:pPr>
              <w:ind w:firstLine="0"/>
              <w:jc w:val="left"/>
              <w:rPr>
                <w:rFonts w:eastAsia="Times New Roman"/>
                <w:sz w:val="24"/>
                <w:szCs w:val="24"/>
                <w:lang w:eastAsia="ru-RU"/>
              </w:rPr>
            </w:pPr>
            <w:r>
              <w:rPr>
                <w:rFonts w:eastAsia="Times New Roman"/>
                <w:sz w:val="24"/>
                <w:szCs w:val="24"/>
                <w:lang w:eastAsia="ru-RU"/>
              </w:rPr>
              <w:t>п. Отрадный</w:t>
            </w:r>
          </w:p>
        </w:tc>
        <w:tc>
          <w:tcPr>
            <w:tcW w:w="1417" w:type="dxa"/>
          </w:tcPr>
          <w:p w:rsidR="00111092" w:rsidRPr="00844818" w:rsidRDefault="00AE03CD" w:rsidP="00E0140C">
            <w:pPr>
              <w:ind w:firstLine="0"/>
              <w:jc w:val="center"/>
              <w:rPr>
                <w:rFonts w:eastAsia="Times New Roman"/>
                <w:sz w:val="24"/>
                <w:szCs w:val="24"/>
                <w:lang w:eastAsia="ru-RU"/>
              </w:rPr>
            </w:pPr>
            <w:r>
              <w:rPr>
                <w:rFonts w:eastAsia="Times New Roman"/>
                <w:sz w:val="24"/>
                <w:szCs w:val="24"/>
                <w:lang w:eastAsia="ru-RU"/>
              </w:rPr>
              <w:t>167</w:t>
            </w:r>
          </w:p>
        </w:tc>
        <w:tc>
          <w:tcPr>
            <w:tcW w:w="1525" w:type="dxa"/>
          </w:tcPr>
          <w:p w:rsidR="00111092" w:rsidRPr="00B9561E" w:rsidRDefault="00111092" w:rsidP="00E0140C">
            <w:pPr>
              <w:ind w:firstLine="0"/>
              <w:jc w:val="center"/>
              <w:rPr>
                <w:rFonts w:eastAsia="Times New Roman"/>
                <w:sz w:val="24"/>
                <w:szCs w:val="24"/>
                <w:lang w:eastAsia="ru-RU"/>
              </w:rPr>
            </w:pPr>
          </w:p>
        </w:tc>
      </w:tr>
      <w:tr w:rsidR="00B110D3" w:rsidRPr="007D7D2B" w:rsidTr="00583DC3">
        <w:tc>
          <w:tcPr>
            <w:tcW w:w="534" w:type="dxa"/>
          </w:tcPr>
          <w:p w:rsidR="009D471C" w:rsidRPr="00844818" w:rsidRDefault="009D471C" w:rsidP="00224B8B">
            <w:pPr>
              <w:ind w:firstLine="0"/>
              <w:rPr>
                <w:rFonts w:eastAsia="Times New Roman"/>
                <w:sz w:val="24"/>
                <w:szCs w:val="24"/>
                <w:highlight w:val="yellow"/>
                <w:lang w:eastAsia="ru-RU"/>
              </w:rPr>
            </w:pPr>
          </w:p>
        </w:tc>
        <w:tc>
          <w:tcPr>
            <w:tcW w:w="3543" w:type="dxa"/>
          </w:tcPr>
          <w:p w:rsidR="009D471C" w:rsidRPr="00844818" w:rsidRDefault="009D471C" w:rsidP="00224B8B">
            <w:pPr>
              <w:ind w:firstLine="0"/>
              <w:rPr>
                <w:rFonts w:eastAsia="Times New Roman"/>
                <w:sz w:val="24"/>
                <w:szCs w:val="24"/>
                <w:highlight w:val="yellow"/>
                <w:lang w:eastAsia="ru-RU"/>
              </w:rPr>
            </w:pPr>
            <w:r w:rsidRPr="00844818">
              <w:rPr>
                <w:rFonts w:eastAsia="Times New Roman"/>
                <w:sz w:val="24"/>
                <w:szCs w:val="24"/>
                <w:lang w:eastAsia="ru-RU"/>
              </w:rPr>
              <w:t>Итого:</w:t>
            </w:r>
          </w:p>
        </w:tc>
        <w:tc>
          <w:tcPr>
            <w:tcW w:w="2552" w:type="dxa"/>
          </w:tcPr>
          <w:p w:rsidR="009D471C" w:rsidRPr="00844818" w:rsidRDefault="009D471C" w:rsidP="00111092">
            <w:pPr>
              <w:ind w:firstLine="0"/>
              <w:jc w:val="left"/>
              <w:rPr>
                <w:rFonts w:eastAsia="Times New Roman"/>
                <w:sz w:val="24"/>
                <w:szCs w:val="24"/>
                <w:lang w:eastAsia="ru-RU"/>
              </w:rPr>
            </w:pPr>
          </w:p>
        </w:tc>
        <w:tc>
          <w:tcPr>
            <w:tcW w:w="1417" w:type="dxa"/>
          </w:tcPr>
          <w:p w:rsidR="009D471C" w:rsidRPr="00844818" w:rsidRDefault="009D471C" w:rsidP="00C61DB1">
            <w:pPr>
              <w:ind w:firstLine="0"/>
              <w:jc w:val="center"/>
              <w:rPr>
                <w:rFonts w:eastAsia="Times New Roman"/>
                <w:sz w:val="24"/>
                <w:szCs w:val="24"/>
                <w:highlight w:val="yellow"/>
                <w:lang w:eastAsia="ru-RU"/>
              </w:rPr>
            </w:pPr>
            <w:r w:rsidRPr="00844818">
              <w:rPr>
                <w:rFonts w:eastAsia="Times New Roman"/>
                <w:sz w:val="24"/>
                <w:szCs w:val="24"/>
                <w:lang w:eastAsia="ru-RU"/>
              </w:rPr>
              <w:t>25</w:t>
            </w:r>
            <w:r>
              <w:rPr>
                <w:rFonts w:eastAsia="Times New Roman"/>
                <w:sz w:val="24"/>
                <w:szCs w:val="24"/>
                <w:lang w:eastAsia="ru-RU"/>
              </w:rPr>
              <w:t>432</w:t>
            </w:r>
          </w:p>
        </w:tc>
        <w:tc>
          <w:tcPr>
            <w:tcW w:w="1525" w:type="dxa"/>
          </w:tcPr>
          <w:p w:rsidR="009D471C" w:rsidRPr="00B9561E" w:rsidRDefault="009D471C" w:rsidP="00E0140C">
            <w:pPr>
              <w:ind w:firstLine="0"/>
              <w:jc w:val="center"/>
              <w:rPr>
                <w:rFonts w:eastAsia="Times New Roman"/>
                <w:sz w:val="24"/>
                <w:szCs w:val="24"/>
                <w:lang w:eastAsia="ru-RU"/>
              </w:rPr>
            </w:pPr>
            <w:r w:rsidRPr="00B9561E">
              <w:rPr>
                <w:rFonts w:eastAsia="Times New Roman"/>
                <w:sz w:val="24"/>
                <w:szCs w:val="24"/>
                <w:lang w:eastAsia="ru-RU"/>
              </w:rPr>
              <w:t>18272</w:t>
            </w:r>
          </w:p>
        </w:tc>
      </w:tr>
    </w:tbl>
    <w:p w:rsidR="00EE1B78" w:rsidRDefault="00EE1B78" w:rsidP="00EE1B78">
      <w:pPr>
        <w:rPr>
          <w:lang w:eastAsia="ru-RU"/>
        </w:rPr>
      </w:pPr>
    </w:p>
    <w:p w:rsidR="007D7D2B" w:rsidRDefault="00F61565" w:rsidP="007D7D2B">
      <w:pPr>
        <w:ind w:firstLine="0"/>
        <w:jc w:val="center"/>
        <w:rPr>
          <w:b/>
          <w:lang w:eastAsia="ru-RU"/>
        </w:rPr>
      </w:pPr>
      <w:r>
        <w:rPr>
          <w:b/>
          <w:lang w:eastAsia="ru-RU"/>
        </w:rPr>
        <w:t>3</w:t>
      </w:r>
      <w:r w:rsidR="00B47391" w:rsidRPr="00497296">
        <w:rPr>
          <w:b/>
          <w:lang w:eastAsia="ru-RU"/>
        </w:rPr>
        <w:t xml:space="preserve">. </w:t>
      </w:r>
      <w:r w:rsidR="00B22D50" w:rsidRPr="00497296">
        <w:rPr>
          <w:b/>
          <w:lang w:eastAsia="ru-RU"/>
        </w:rPr>
        <w:t>Структура</w:t>
      </w:r>
      <w:r w:rsidR="00B47391" w:rsidRPr="00497296">
        <w:rPr>
          <w:b/>
          <w:lang w:eastAsia="ru-RU"/>
        </w:rPr>
        <w:t xml:space="preserve"> органов местного самоуправления </w:t>
      </w:r>
      <w:r w:rsidR="007E1274">
        <w:rPr>
          <w:b/>
          <w:lang w:eastAsia="ru-RU"/>
        </w:rPr>
        <w:t xml:space="preserve">Туркменского </w:t>
      </w:r>
    </w:p>
    <w:p w:rsidR="00B47391" w:rsidRPr="00497296" w:rsidRDefault="00B47391" w:rsidP="007D7D2B">
      <w:pPr>
        <w:ind w:firstLine="0"/>
        <w:jc w:val="center"/>
        <w:rPr>
          <w:b/>
        </w:rPr>
      </w:pPr>
      <w:r w:rsidRPr="00497296">
        <w:rPr>
          <w:b/>
        </w:rPr>
        <w:t>муниципальн</w:t>
      </w:r>
      <w:smartTag w:uri="urn:schemas-microsoft-com:office:smarttags" w:element="PersonName">
        <w:r w:rsidRPr="00497296">
          <w:rPr>
            <w:b/>
          </w:rPr>
          <w:t>о</w:t>
        </w:r>
      </w:smartTag>
      <w:r w:rsidRPr="00497296">
        <w:rPr>
          <w:b/>
        </w:rPr>
        <w:t>г</w:t>
      </w:r>
      <w:smartTag w:uri="urn:schemas-microsoft-com:office:smarttags" w:element="PersonName">
        <w:r w:rsidRPr="00497296">
          <w:rPr>
            <w:b/>
          </w:rPr>
          <w:t>о</w:t>
        </w:r>
      </w:smartTag>
      <w:r w:rsidRPr="00497296">
        <w:rPr>
          <w:b/>
        </w:rPr>
        <w:t xml:space="preserve"> рай</w:t>
      </w:r>
      <w:smartTag w:uri="urn:schemas-microsoft-com:office:smarttags" w:element="PersonName">
        <w:r w:rsidRPr="00497296">
          <w:rPr>
            <w:b/>
          </w:rPr>
          <w:t>о</w:t>
        </w:r>
      </w:smartTag>
      <w:r w:rsidR="007E1274">
        <w:rPr>
          <w:b/>
        </w:rPr>
        <w:t>на</w:t>
      </w:r>
      <w:r w:rsidRPr="00497296">
        <w:rPr>
          <w:b/>
        </w:rPr>
        <w:t>, п</w:t>
      </w:r>
      <w:smartTag w:uri="urn:schemas-microsoft-com:office:smarttags" w:element="PersonName">
        <w:r w:rsidRPr="00497296">
          <w:rPr>
            <w:b/>
          </w:rPr>
          <w:t>о</w:t>
        </w:r>
      </w:smartTag>
      <w:r w:rsidRPr="00497296">
        <w:rPr>
          <w:b/>
        </w:rPr>
        <w:t>ряд</w:t>
      </w:r>
      <w:smartTag w:uri="urn:schemas-microsoft-com:office:smarttags" w:element="PersonName">
        <w:r w:rsidRPr="00497296">
          <w:rPr>
            <w:b/>
          </w:rPr>
          <w:t>о</w:t>
        </w:r>
      </w:smartTag>
      <w:r w:rsidRPr="00497296">
        <w:rPr>
          <w:b/>
        </w:rPr>
        <w:t>к избрания</w:t>
      </w:r>
    </w:p>
    <w:p w:rsidR="00B47391" w:rsidRPr="00497296" w:rsidRDefault="00B47391" w:rsidP="00B47391">
      <w:pPr>
        <w:ind w:firstLine="0"/>
        <w:rPr>
          <w:b/>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2478"/>
        <w:gridCol w:w="1884"/>
        <w:gridCol w:w="2161"/>
      </w:tblGrid>
      <w:tr w:rsidR="005F7F53" w:rsidRPr="00497296">
        <w:tc>
          <w:tcPr>
            <w:tcW w:w="360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Наименование</w:t>
            </w:r>
          </w:p>
        </w:tc>
        <w:tc>
          <w:tcPr>
            <w:tcW w:w="2628"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Порядок </w:t>
            </w:r>
          </w:p>
          <w:p w:rsidR="00C97F2E" w:rsidRPr="00741097" w:rsidRDefault="00B22D50" w:rsidP="00D52C1B">
            <w:pPr>
              <w:ind w:firstLine="0"/>
              <w:jc w:val="center"/>
              <w:rPr>
                <w:rFonts w:eastAsia="Times New Roman"/>
                <w:sz w:val="24"/>
                <w:szCs w:val="24"/>
              </w:rPr>
            </w:pPr>
            <w:r w:rsidRPr="00741097">
              <w:rPr>
                <w:rFonts w:eastAsia="Times New Roman"/>
                <w:sz w:val="24"/>
                <w:szCs w:val="24"/>
              </w:rPr>
              <w:t xml:space="preserve">избрания </w:t>
            </w:r>
          </w:p>
          <w:p w:rsidR="00B22D50" w:rsidRPr="00741097" w:rsidRDefault="00B22D50" w:rsidP="00D52C1B">
            <w:pPr>
              <w:ind w:firstLine="0"/>
              <w:jc w:val="center"/>
              <w:rPr>
                <w:rFonts w:eastAsia="Times New Roman"/>
                <w:sz w:val="24"/>
                <w:szCs w:val="24"/>
              </w:rPr>
            </w:pPr>
            <w:r w:rsidRPr="00741097">
              <w:rPr>
                <w:rFonts w:eastAsia="Times New Roman"/>
                <w:sz w:val="24"/>
                <w:szCs w:val="24"/>
              </w:rPr>
              <w:t>(назначе</w:t>
            </w:r>
            <w:r w:rsidR="001A334B" w:rsidRPr="00741097">
              <w:rPr>
                <w:rFonts w:eastAsia="Times New Roman"/>
                <w:sz w:val="24"/>
                <w:szCs w:val="24"/>
              </w:rPr>
              <w:softHyphen/>
            </w:r>
            <w:r w:rsidRPr="00741097">
              <w:rPr>
                <w:rFonts w:eastAsia="Times New Roman"/>
                <w:sz w:val="24"/>
                <w:szCs w:val="24"/>
              </w:rPr>
              <w:t>ния)</w:t>
            </w:r>
          </w:p>
        </w:tc>
        <w:tc>
          <w:tcPr>
            <w:tcW w:w="1980" w:type="dxa"/>
          </w:tcPr>
          <w:p w:rsidR="00B22D50" w:rsidRPr="00741097" w:rsidRDefault="00B22D50" w:rsidP="00D52C1B">
            <w:pPr>
              <w:ind w:firstLine="0"/>
              <w:jc w:val="center"/>
              <w:rPr>
                <w:rFonts w:eastAsia="Times New Roman"/>
                <w:sz w:val="24"/>
                <w:szCs w:val="24"/>
              </w:rPr>
            </w:pPr>
            <w:r w:rsidRPr="00741097">
              <w:rPr>
                <w:rFonts w:eastAsia="Times New Roman"/>
                <w:sz w:val="24"/>
                <w:szCs w:val="24"/>
              </w:rPr>
              <w:t>Дата избрания (назначения)</w:t>
            </w:r>
          </w:p>
        </w:tc>
        <w:tc>
          <w:tcPr>
            <w:tcW w:w="1603" w:type="dxa"/>
          </w:tcPr>
          <w:p w:rsidR="00C41D82" w:rsidRPr="00741097" w:rsidRDefault="00C41D82" w:rsidP="00D52C1B">
            <w:pPr>
              <w:ind w:firstLine="0"/>
              <w:jc w:val="center"/>
              <w:rPr>
                <w:rFonts w:eastAsia="Times New Roman"/>
                <w:sz w:val="24"/>
                <w:szCs w:val="24"/>
              </w:rPr>
            </w:pPr>
            <w:r w:rsidRPr="00741097">
              <w:rPr>
                <w:rFonts w:eastAsia="Times New Roman"/>
                <w:sz w:val="24"/>
                <w:szCs w:val="24"/>
              </w:rPr>
              <w:t xml:space="preserve">Срок </w:t>
            </w:r>
          </w:p>
          <w:p w:rsidR="00B22D50" w:rsidRPr="00741097" w:rsidRDefault="00B22D50" w:rsidP="00D52C1B">
            <w:pPr>
              <w:ind w:firstLine="0"/>
              <w:jc w:val="center"/>
              <w:rPr>
                <w:rFonts w:eastAsia="Times New Roman"/>
                <w:sz w:val="24"/>
                <w:szCs w:val="24"/>
              </w:rPr>
            </w:pPr>
            <w:r w:rsidRPr="00741097">
              <w:rPr>
                <w:rFonts w:eastAsia="Times New Roman"/>
                <w:sz w:val="24"/>
                <w:szCs w:val="24"/>
              </w:rPr>
              <w:t xml:space="preserve"> полномочий </w:t>
            </w:r>
          </w:p>
        </w:tc>
      </w:tr>
      <w:tr w:rsidR="005F7F53" w:rsidRPr="00B47391">
        <w:tc>
          <w:tcPr>
            <w:tcW w:w="3600" w:type="dxa"/>
          </w:tcPr>
          <w:p w:rsidR="00B22D50" w:rsidRPr="00B9561E" w:rsidRDefault="00B22D50" w:rsidP="007E1274">
            <w:pPr>
              <w:ind w:firstLine="0"/>
              <w:rPr>
                <w:rFonts w:eastAsia="Times New Roman"/>
                <w:sz w:val="24"/>
                <w:szCs w:val="24"/>
              </w:rPr>
            </w:pPr>
            <w:r w:rsidRPr="00B9561E">
              <w:rPr>
                <w:rFonts w:eastAsia="Times New Roman"/>
                <w:sz w:val="24"/>
                <w:szCs w:val="24"/>
              </w:rPr>
              <w:t>Глава</w:t>
            </w:r>
            <w:r w:rsidRPr="00B9561E">
              <w:rPr>
                <w:rFonts w:eastAsia="Times New Roman"/>
                <w:b/>
                <w:sz w:val="24"/>
                <w:szCs w:val="24"/>
              </w:rPr>
              <w:t xml:space="preserve"> </w:t>
            </w:r>
            <w:r w:rsidRPr="00B9561E">
              <w:rPr>
                <w:rFonts w:eastAsia="Times New Roman"/>
                <w:sz w:val="24"/>
                <w:szCs w:val="24"/>
              </w:rPr>
              <w:t>муниципального ра</w:t>
            </w:r>
            <w:r w:rsidRPr="00B9561E">
              <w:rPr>
                <w:rFonts w:eastAsia="Times New Roman"/>
                <w:sz w:val="24"/>
                <w:szCs w:val="24"/>
              </w:rPr>
              <w:t>й</w:t>
            </w:r>
            <w:r w:rsidRPr="00B9561E">
              <w:rPr>
                <w:rFonts w:eastAsia="Times New Roman"/>
                <w:sz w:val="24"/>
                <w:szCs w:val="24"/>
              </w:rPr>
              <w:t xml:space="preserve">она </w:t>
            </w:r>
          </w:p>
        </w:tc>
        <w:tc>
          <w:tcPr>
            <w:tcW w:w="2628" w:type="dxa"/>
          </w:tcPr>
          <w:p w:rsidR="00B22D50" w:rsidRPr="00B9561E" w:rsidRDefault="00B07737" w:rsidP="00224B8B">
            <w:pPr>
              <w:ind w:firstLine="0"/>
              <w:rPr>
                <w:rFonts w:eastAsia="Times New Roman"/>
                <w:sz w:val="24"/>
                <w:szCs w:val="24"/>
              </w:rPr>
            </w:pPr>
            <w:r w:rsidRPr="00B9561E">
              <w:rPr>
                <w:rFonts w:eastAsia="Times New Roman"/>
                <w:sz w:val="24"/>
                <w:szCs w:val="24"/>
              </w:rPr>
              <w:t>назначен по контра</w:t>
            </w:r>
            <w:r w:rsidRPr="00B9561E">
              <w:rPr>
                <w:rFonts w:eastAsia="Times New Roman"/>
                <w:sz w:val="24"/>
                <w:szCs w:val="24"/>
              </w:rPr>
              <w:t>к</w:t>
            </w:r>
            <w:r w:rsidRPr="00B9561E">
              <w:rPr>
                <w:rFonts w:eastAsia="Times New Roman"/>
                <w:sz w:val="24"/>
                <w:szCs w:val="24"/>
              </w:rPr>
              <w:t>ту</w:t>
            </w:r>
          </w:p>
        </w:tc>
        <w:tc>
          <w:tcPr>
            <w:tcW w:w="1980" w:type="dxa"/>
          </w:tcPr>
          <w:p w:rsidR="00B22D50" w:rsidRPr="00B9561E" w:rsidRDefault="0082752A" w:rsidP="00224B8B">
            <w:pPr>
              <w:ind w:firstLine="0"/>
              <w:rPr>
                <w:rFonts w:eastAsia="Times New Roman"/>
                <w:sz w:val="24"/>
                <w:szCs w:val="24"/>
              </w:rPr>
            </w:pPr>
            <w:r w:rsidRPr="00B9561E">
              <w:rPr>
                <w:rFonts w:eastAsia="Times New Roman"/>
                <w:sz w:val="24"/>
                <w:szCs w:val="24"/>
              </w:rPr>
              <w:t>27 апреля 2017</w:t>
            </w:r>
            <w:r w:rsidR="007E1274" w:rsidRPr="00B9561E">
              <w:rPr>
                <w:rFonts w:eastAsia="Times New Roman"/>
                <w:sz w:val="24"/>
                <w:szCs w:val="24"/>
              </w:rPr>
              <w:t xml:space="preserve">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Представительный орган, у</w:t>
            </w:r>
            <w:r w:rsidRPr="00B9561E">
              <w:rPr>
                <w:rFonts w:eastAsia="Times New Roman"/>
                <w:sz w:val="24"/>
                <w:szCs w:val="24"/>
              </w:rPr>
              <w:t>с</w:t>
            </w:r>
            <w:r w:rsidRPr="00B9561E">
              <w:rPr>
                <w:rFonts w:eastAsia="Times New Roman"/>
                <w:sz w:val="24"/>
                <w:szCs w:val="24"/>
              </w:rPr>
              <w:t>тановленное число де</w:t>
            </w:r>
            <w:r w:rsidR="001A334B" w:rsidRPr="00B9561E">
              <w:rPr>
                <w:rFonts w:eastAsia="Times New Roman"/>
                <w:sz w:val="24"/>
                <w:szCs w:val="24"/>
              </w:rPr>
              <w:softHyphen/>
            </w:r>
            <w:r w:rsidRPr="00B9561E">
              <w:rPr>
                <w:rFonts w:eastAsia="Times New Roman"/>
                <w:sz w:val="24"/>
                <w:szCs w:val="24"/>
              </w:rPr>
              <w:t>путатов</w:t>
            </w:r>
          </w:p>
        </w:tc>
        <w:tc>
          <w:tcPr>
            <w:tcW w:w="2628" w:type="dxa"/>
          </w:tcPr>
          <w:p w:rsidR="00B22D50" w:rsidRPr="00B9561E" w:rsidRDefault="006135D8" w:rsidP="00224B8B">
            <w:pPr>
              <w:ind w:firstLine="0"/>
              <w:rPr>
                <w:rFonts w:eastAsia="Times New Roman"/>
                <w:sz w:val="24"/>
                <w:szCs w:val="24"/>
              </w:rPr>
            </w:pPr>
            <w:r w:rsidRPr="00B9561E">
              <w:rPr>
                <w:rFonts w:eastAsia="Times New Roman"/>
                <w:sz w:val="24"/>
                <w:szCs w:val="24"/>
              </w:rPr>
              <w:t>совет Туркмен</w:t>
            </w:r>
            <w:r w:rsidR="001A334B" w:rsidRPr="00B9561E">
              <w:rPr>
                <w:rFonts w:eastAsia="Times New Roman"/>
                <w:sz w:val="24"/>
                <w:szCs w:val="24"/>
              </w:rPr>
              <w:softHyphen/>
            </w:r>
            <w:r w:rsidRPr="00B9561E">
              <w:rPr>
                <w:rFonts w:eastAsia="Times New Roman"/>
                <w:sz w:val="24"/>
                <w:szCs w:val="24"/>
              </w:rPr>
              <w:t>ского муниципаль</w:t>
            </w:r>
            <w:r w:rsidR="001A334B" w:rsidRPr="00B9561E">
              <w:rPr>
                <w:rFonts w:eastAsia="Times New Roman"/>
                <w:sz w:val="24"/>
                <w:szCs w:val="24"/>
              </w:rPr>
              <w:softHyphen/>
            </w:r>
            <w:r w:rsidRPr="00B9561E">
              <w:rPr>
                <w:rFonts w:eastAsia="Times New Roman"/>
                <w:sz w:val="24"/>
                <w:szCs w:val="24"/>
              </w:rPr>
              <w:t>ного ра</w:t>
            </w:r>
            <w:r w:rsidRPr="00B9561E">
              <w:rPr>
                <w:rFonts w:eastAsia="Times New Roman"/>
                <w:sz w:val="24"/>
                <w:szCs w:val="24"/>
              </w:rPr>
              <w:t>й</w:t>
            </w:r>
            <w:r w:rsidRPr="00B9561E">
              <w:rPr>
                <w:rFonts w:eastAsia="Times New Roman"/>
                <w:sz w:val="24"/>
                <w:szCs w:val="24"/>
              </w:rPr>
              <w:t>она</w:t>
            </w:r>
            <w:r w:rsidR="007E1274" w:rsidRPr="00B9561E">
              <w:rPr>
                <w:rFonts w:eastAsia="Times New Roman"/>
                <w:sz w:val="24"/>
                <w:szCs w:val="24"/>
              </w:rPr>
              <w:t>, 33 де</w:t>
            </w:r>
            <w:r w:rsidR="001A334B" w:rsidRPr="00B9561E">
              <w:rPr>
                <w:rFonts w:eastAsia="Times New Roman"/>
                <w:sz w:val="24"/>
                <w:szCs w:val="24"/>
              </w:rPr>
              <w:softHyphen/>
            </w:r>
            <w:r w:rsidR="007E1274" w:rsidRPr="00B9561E">
              <w:rPr>
                <w:rFonts w:eastAsia="Times New Roman"/>
                <w:sz w:val="24"/>
                <w:szCs w:val="24"/>
              </w:rPr>
              <w:t xml:space="preserve">путата </w:t>
            </w:r>
            <w:r w:rsidR="00A46CD1" w:rsidRPr="00B9561E">
              <w:rPr>
                <w:rFonts w:eastAsia="Times New Roman"/>
                <w:sz w:val="24"/>
                <w:szCs w:val="24"/>
              </w:rPr>
              <w:t>и</w:t>
            </w:r>
            <w:r w:rsidR="00A46CD1" w:rsidRPr="00B9561E">
              <w:rPr>
                <w:rFonts w:eastAsia="Times New Roman"/>
                <w:sz w:val="24"/>
                <w:szCs w:val="24"/>
              </w:rPr>
              <w:t>з</w:t>
            </w:r>
            <w:r w:rsidR="00A46CD1" w:rsidRPr="00B9561E">
              <w:rPr>
                <w:rFonts w:eastAsia="Times New Roman"/>
                <w:sz w:val="24"/>
                <w:szCs w:val="24"/>
              </w:rPr>
              <w:t>браны из состава Дум посе</w:t>
            </w:r>
            <w:r w:rsidR="001A334B" w:rsidRPr="00B9561E">
              <w:rPr>
                <w:rFonts w:eastAsia="Times New Roman"/>
                <w:sz w:val="24"/>
                <w:szCs w:val="24"/>
              </w:rPr>
              <w:softHyphen/>
            </w:r>
            <w:r w:rsidR="00A46CD1" w:rsidRPr="00B9561E">
              <w:rPr>
                <w:rFonts w:eastAsia="Times New Roman"/>
                <w:sz w:val="24"/>
                <w:szCs w:val="24"/>
              </w:rPr>
              <w:t>лений</w:t>
            </w:r>
          </w:p>
        </w:tc>
        <w:tc>
          <w:tcPr>
            <w:tcW w:w="1980" w:type="dxa"/>
          </w:tcPr>
          <w:p w:rsidR="00B22D50" w:rsidRPr="00B9561E" w:rsidRDefault="00162D68" w:rsidP="00224B8B">
            <w:pPr>
              <w:ind w:firstLine="0"/>
              <w:rPr>
                <w:rFonts w:eastAsia="Times New Roman"/>
                <w:sz w:val="24"/>
                <w:szCs w:val="24"/>
              </w:rPr>
            </w:pPr>
            <w:r w:rsidRPr="00B9561E">
              <w:rPr>
                <w:rFonts w:eastAsia="Times New Roman"/>
                <w:sz w:val="24"/>
                <w:szCs w:val="24"/>
              </w:rPr>
              <w:t>26 сентября 2017 года</w:t>
            </w:r>
          </w:p>
        </w:tc>
        <w:tc>
          <w:tcPr>
            <w:tcW w:w="1603" w:type="dxa"/>
          </w:tcPr>
          <w:p w:rsidR="00B22D50" w:rsidRPr="00B9561E" w:rsidRDefault="007E1274" w:rsidP="00224B8B">
            <w:pPr>
              <w:ind w:firstLine="0"/>
              <w:rPr>
                <w:rFonts w:eastAsia="Times New Roman"/>
                <w:sz w:val="24"/>
                <w:szCs w:val="24"/>
              </w:rPr>
            </w:pPr>
            <w:r w:rsidRPr="00B9561E">
              <w:rPr>
                <w:rFonts w:eastAsia="Times New Roman"/>
                <w:sz w:val="24"/>
                <w:szCs w:val="24"/>
              </w:rPr>
              <w:t>5 лет</w:t>
            </w:r>
          </w:p>
        </w:tc>
      </w:tr>
      <w:tr w:rsidR="005F7F53" w:rsidRPr="00B47391">
        <w:tc>
          <w:tcPr>
            <w:tcW w:w="3600" w:type="dxa"/>
          </w:tcPr>
          <w:p w:rsidR="00843D76" w:rsidRPr="00B9561E" w:rsidRDefault="00162D68" w:rsidP="00307C9E">
            <w:pPr>
              <w:ind w:firstLine="0"/>
              <w:rPr>
                <w:rFonts w:eastAsia="Times New Roman"/>
                <w:sz w:val="24"/>
                <w:szCs w:val="24"/>
              </w:rPr>
            </w:pPr>
            <w:r w:rsidRPr="00B9561E">
              <w:rPr>
                <w:rFonts w:eastAsia="Times New Roman"/>
                <w:sz w:val="24"/>
                <w:szCs w:val="24"/>
              </w:rPr>
              <w:t xml:space="preserve">Председатель совета </w:t>
            </w:r>
            <w:r w:rsidR="007A22FF" w:rsidRPr="00B9561E">
              <w:rPr>
                <w:rFonts w:eastAsia="Times New Roman"/>
                <w:sz w:val="24"/>
                <w:szCs w:val="24"/>
              </w:rPr>
              <w:t>Тур</w:t>
            </w:r>
            <w:r w:rsidR="007A22FF" w:rsidRPr="00B9561E">
              <w:rPr>
                <w:rFonts w:eastAsia="Times New Roman"/>
                <w:sz w:val="24"/>
                <w:szCs w:val="24"/>
              </w:rPr>
              <w:t>к</w:t>
            </w:r>
            <w:r w:rsidR="007A22FF" w:rsidRPr="00B9561E">
              <w:rPr>
                <w:rFonts w:eastAsia="Times New Roman"/>
                <w:sz w:val="24"/>
                <w:szCs w:val="24"/>
              </w:rPr>
              <w:t xml:space="preserve">менского </w:t>
            </w:r>
            <w:r w:rsidRPr="00B9561E">
              <w:rPr>
                <w:rFonts w:eastAsia="Times New Roman"/>
                <w:sz w:val="24"/>
                <w:szCs w:val="24"/>
              </w:rPr>
              <w:t>муниципального района</w:t>
            </w:r>
          </w:p>
        </w:tc>
        <w:tc>
          <w:tcPr>
            <w:tcW w:w="2628" w:type="dxa"/>
          </w:tcPr>
          <w:p w:rsidR="007D7D2B" w:rsidRPr="00B9561E" w:rsidRDefault="007A22FF" w:rsidP="00224B8B">
            <w:pPr>
              <w:ind w:firstLine="0"/>
              <w:rPr>
                <w:rFonts w:eastAsia="Times New Roman"/>
                <w:sz w:val="24"/>
                <w:szCs w:val="24"/>
              </w:rPr>
            </w:pPr>
            <w:r w:rsidRPr="00B9561E">
              <w:rPr>
                <w:rFonts w:eastAsia="Times New Roman"/>
                <w:sz w:val="24"/>
                <w:szCs w:val="24"/>
              </w:rPr>
              <w:t>и</w:t>
            </w:r>
            <w:r w:rsidR="00162D68" w:rsidRPr="00B9561E">
              <w:rPr>
                <w:rFonts w:eastAsia="Times New Roman"/>
                <w:sz w:val="24"/>
                <w:szCs w:val="24"/>
              </w:rPr>
              <w:t>збран из состава</w:t>
            </w:r>
            <w:r w:rsidR="00051B5E" w:rsidRPr="00B9561E">
              <w:rPr>
                <w:rFonts w:eastAsia="Times New Roman"/>
                <w:sz w:val="24"/>
                <w:szCs w:val="24"/>
              </w:rPr>
              <w:t xml:space="preserve"> д</w:t>
            </w:r>
            <w:r w:rsidR="00051B5E" w:rsidRPr="00B9561E">
              <w:rPr>
                <w:rFonts w:eastAsia="Times New Roman"/>
                <w:sz w:val="24"/>
                <w:szCs w:val="24"/>
              </w:rPr>
              <w:t>е</w:t>
            </w:r>
            <w:r w:rsidR="00051B5E" w:rsidRPr="00B9561E">
              <w:rPr>
                <w:rFonts w:eastAsia="Times New Roman"/>
                <w:sz w:val="24"/>
                <w:szCs w:val="24"/>
              </w:rPr>
              <w:t xml:space="preserve">путатов совета </w:t>
            </w:r>
            <w:r w:rsidRPr="00B9561E">
              <w:rPr>
                <w:rFonts w:eastAsia="Times New Roman"/>
                <w:sz w:val="24"/>
                <w:szCs w:val="24"/>
              </w:rPr>
              <w:t>Тур</w:t>
            </w:r>
            <w:r w:rsidRPr="00B9561E">
              <w:rPr>
                <w:rFonts w:eastAsia="Times New Roman"/>
                <w:sz w:val="24"/>
                <w:szCs w:val="24"/>
              </w:rPr>
              <w:t>к</w:t>
            </w:r>
            <w:r w:rsidRPr="00B9561E">
              <w:rPr>
                <w:rFonts w:eastAsia="Times New Roman"/>
                <w:sz w:val="24"/>
                <w:szCs w:val="24"/>
              </w:rPr>
              <w:t xml:space="preserve">менского </w:t>
            </w:r>
            <w:r w:rsidR="00051B5E" w:rsidRPr="00B9561E">
              <w:rPr>
                <w:rFonts w:eastAsia="Times New Roman"/>
                <w:sz w:val="24"/>
                <w:szCs w:val="24"/>
              </w:rPr>
              <w:t>муниц</w:t>
            </w:r>
            <w:r w:rsidR="00051B5E" w:rsidRPr="00B9561E">
              <w:rPr>
                <w:rFonts w:eastAsia="Times New Roman"/>
                <w:sz w:val="24"/>
                <w:szCs w:val="24"/>
              </w:rPr>
              <w:t>и</w:t>
            </w:r>
            <w:r w:rsidR="00051B5E" w:rsidRPr="00B9561E">
              <w:rPr>
                <w:rFonts w:eastAsia="Times New Roman"/>
                <w:sz w:val="24"/>
                <w:szCs w:val="24"/>
              </w:rPr>
              <w:t>пального района</w:t>
            </w:r>
          </w:p>
        </w:tc>
        <w:tc>
          <w:tcPr>
            <w:tcW w:w="1980" w:type="dxa"/>
          </w:tcPr>
          <w:p w:rsidR="007D7D2B" w:rsidRPr="00B9561E" w:rsidRDefault="00126483" w:rsidP="00224B8B">
            <w:pPr>
              <w:ind w:firstLine="0"/>
              <w:rPr>
                <w:rFonts w:eastAsia="Times New Roman"/>
                <w:sz w:val="24"/>
                <w:szCs w:val="24"/>
              </w:rPr>
            </w:pPr>
            <w:r w:rsidRPr="00B9561E">
              <w:rPr>
                <w:rFonts w:eastAsia="Times New Roman"/>
                <w:sz w:val="24"/>
                <w:szCs w:val="24"/>
              </w:rPr>
              <w:t xml:space="preserve"> </w:t>
            </w:r>
            <w:r w:rsidR="00051B5E" w:rsidRPr="00B9561E">
              <w:rPr>
                <w:rFonts w:eastAsia="Times New Roman"/>
                <w:sz w:val="24"/>
                <w:szCs w:val="24"/>
              </w:rPr>
              <w:t>26 сентября 2017 года</w:t>
            </w:r>
          </w:p>
          <w:p w:rsidR="00B22D50" w:rsidRPr="00B9561E" w:rsidRDefault="00B22D50" w:rsidP="00224B8B">
            <w:pPr>
              <w:ind w:firstLine="0"/>
              <w:rPr>
                <w:rFonts w:eastAsia="Times New Roman"/>
                <w:sz w:val="24"/>
                <w:szCs w:val="24"/>
              </w:rPr>
            </w:pPr>
          </w:p>
        </w:tc>
        <w:tc>
          <w:tcPr>
            <w:tcW w:w="1603" w:type="dxa"/>
          </w:tcPr>
          <w:p w:rsidR="00B22D50" w:rsidRPr="00B9561E" w:rsidRDefault="00051B5E" w:rsidP="00640233">
            <w:pPr>
              <w:ind w:firstLine="0"/>
              <w:rPr>
                <w:rFonts w:eastAsia="Times New Roman"/>
                <w:sz w:val="24"/>
                <w:szCs w:val="24"/>
              </w:rPr>
            </w:pPr>
            <w:r w:rsidRPr="00B9561E">
              <w:rPr>
                <w:rFonts w:eastAsia="Times New Roman"/>
                <w:sz w:val="24"/>
                <w:szCs w:val="24"/>
              </w:rPr>
              <w:t xml:space="preserve">на </w:t>
            </w:r>
            <w:r w:rsidR="00126483" w:rsidRPr="00B9561E">
              <w:rPr>
                <w:rFonts w:eastAsia="Times New Roman"/>
                <w:sz w:val="24"/>
                <w:szCs w:val="24"/>
              </w:rPr>
              <w:t xml:space="preserve"> </w:t>
            </w:r>
            <w:r w:rsidRPr="00B9561E">
              <w:rPr>
                <w:rFonts w:eastAsia="Times New Roman"/>
                <w:sz w:val="24"/>
                <w:szCs w:val="24"/>
              </w:rPr>
              <w:t>срок полном</w:t>
            </w:r>
            <w:r w:rsidRPr="00B9561E">
              <w:rPr>
                <w:rFonts w:eastAsia="Times New Roman"/>
                <w:sz w:val="24"/>
                <w:szCs w:val="24"/>
              </w:rPr>
              <w:t>о</w:t>
            </w:r>
            <w:r w:rsidRPr="00B9561E">
              <w:rPr>
                <w:rFonts w:eastAsia="Times New Roman"/>
                <w:sz w:val="24"/>
                <w:szCs w:val="24"/>
              </w:rPr>
              <w:t>чий представ</w:t>
            </w:r>
            <w:r w:rsidRPr="00B9561E">
              <w:rPr>
                <w:rFonts w:eastAsia="Times New Roman"/>
                <w:sz w:val="24"/>
                <w:szCs w:val="24"/>
              </w:rPr>
              <w:t>и</w:t>
            </w:r>
            <w:r w:rsidRPr="00B9561E">
              <w:rPr>
                <w:rFonts w:eastAsia="Times New Roman"/>
                <w:sz w:val="24"/>
                <w:szCs w:val="24"/>
              </w:rPr>
              <w:t>тельного органа</w:t>
            </w:r>
          </w:p>
        </w:tc>
      </w:tr>
      <w:tr w:rsidR="005F7F53" w:rsidRPr="00B47391">
        <w:tc>
          <w:tcPr>
            <w:tcW w:w="3600" w:type="dxa"/>
          </w:tcPr>
          <w:p w:rsidR="00B22D50" w:rsidRPr="00B9561E" w:rsidRDefault="00B22D50" w:rsidP="00224B8B">
            <w:pPr>
              <w:ind w:firstLine="0"/>
              <w:rPr>
                <w:rFonts w:eastAsia="Times New Roman"/>
                <w:sz w:val="24"/>
                <w:szCs w:val="24"/>
              </w:rPr>
            </w:pPr>
            <w:r w:rsidRPr="00B9561E">
              <w:rPr>
                <w:rFonts w:eastAsia="Times New Roman"/>
                <w:sz w:val="24"/>
                <w:szCs w:val="24"/>
              </w:rPr>
              <w:t>Контрольно-счетный ор</w:t>
            </w:r>
            <w:r w:rsidR="001A334B" w:rsidRPr="00B9561E">
              <w:rPr>
                <w:rFonts w:eastAsia="Times New Roman"/>
                <w:sz w:val="24"/>
                <w:szCs w:val="24"/>
              </w:rPr>
              <w:softHyphen/>
            </w:r>
            <w:r w:rsidRPr="00B9561E">
              <w:rPr>
                <w:rFonts w:eastAsia="Times New Roman"/>
                <w:sz w:val="24"/>
                <w:szCs w:val="24"/>
              </w:rPr>
              <w:t>ган</w:t>
            </w:r>
          </w:p>
          <w:p w:rsidR="00B22D50" w:rsidRPr="00B9561E" w:rsidRDefault="00B22D50" w:rsidP="00224B8B">
            <w:pPr>
              <w:ind w:firstLine="0"/>
              <w:rPr>
                <w:rFonts w:eastAsia="Times New Roman"/>
                <w:sz w:val="24"/>
                <w:szCs w:val="24"/>
              </w:rPr>
            </w:pPr>
          </w:p>
        </w:tc>
        <w:tc>
          <w:tcPr>
            <w:tcW w:w="2628" w:type="dxa"/>
          </w:tcPr>
          <w:p w:rsidR="00B22D50" w:rsidRPr="00B9561E" w:rsidRDefault="003D6D6C" w:rsidP="00224B8B">
            <w:pPr>
              <w:ind w:firstLine="0"/>
              <w:rPr>
                <w:rFonts w:eastAsia="Times New Roman"/>
                <w:sz w:val="24"/>
                <w:szCs w:val="24"/>
              </w:rPr>
            </w:pPr>
            <w:r w:rsidRPr="00B9561E">
              <w:rPr>
                <w:rFonts w:eastAsia="Times New Roman"/>
                <w:sz w:val="24"/>
                <w:szCs w:val="24"/>
              </w:rPr>
              <w:t>образован реше</w:t>
            </w:r>
            <w:r w:rsidR="001A334B" w:rsidRPr="00B9561E">
              <w:rPr>
                <w:rFonts w:eastAsia="Times New Roman"/>
                <w:sz w:val="24"/>
                <w:szCs w:val="24"/>
              </w:rPr>
              <w:softHyphen/>
            </w:r>
            <w:r w:rsidRPr="00B9561E">
              <w:rPr>
                <w:rFonts w:eastAsia="Times New Roman"/>
                <w:sz w:val="24"/>
                <w:szCs w:val="24"/>
              </w:rPr>
              <w:t>нием совета Турк</w:t>
            </w:r>
            <w:r w:rsidR="001A334B" w:rsidRPr="00B9561E">
              <w:rPr>
                <w:rFonts w:eastAsia="Times New Roman"/>
                <w:sz w:val="24"/>
                <w:szCs w:val="24"/>
              </w:rPr>
              <w:softHyphen/>
            </w:r>
            <w:r w:rsidRPr="00B9561E">
              <w:rPr>
                <w:rFonts w:eastAsia="Times New Roman"/>
                <w:sz w:val="24"/>
                <w:szCs w:val="24"/>
              </w:rPr>
              <w:t>менского муници</w:t>
            </w:r>
            <w:r w:rsidR="001A334B" w:rsidRPr="00B9561E">
              <w:rPr>
                <w:rFonts w:eastAsia="Times New Roman"/>
                <w:sz w:val="24"/>
                <w:szCs w:val="24"/>
              </w:rPr>
              <w:softHyphen/>
            </w:r>
            <w:r w:rsidRPr="00B9561E">
              <w:rPr>
                <w:rFonts w:eastAsia="Times New Roman"/>
                <w:sz w:val="24"/>
                <w:szCs w:val="24"/>
              </w:rPr>
              <w:t>пального ра</w:t>
            </w:r>
            <w:r w:rsidRPr="00B9561E">
              <w:rPr>
                <w:rFonts w:eastAsia="Times New Roman"/>
                <w:sz w:val="24"/>
                <w:szCs w:val="24"/>
              </w:rPr>
              <w:t>й</w:t>
            </w:r>
            <w:r w:rsidRPr="00B9561E">
              <w:rPr>
                <w:rFonts w:eastAsia="Times New Roman"/>
                <w:sz w:val="24"/>
                <w:szCs w:val="24"/>
              </w:rPr>
              <w:t>она</w:t>
            </w:r>
          </w:p>
        </w:tc>
        <w:tc>
          <w:tcPr>
            <w:tcW w:w="1980" w:type="dxa"/>
          </w:tcPr>
          <w:p w:rsidR="00B22D50" w:rsidRPr="00B9561E" w:rsidRDefault="00FC1010" w:rsidP="00224B8B">
            <w:pPr>
              <w:ind w:firstLine="0"/>
              <w:rPr>
                <w:rFonts w:eastAsia="Times New Roman"/>
                <w:sz w:val="24"/>
                <w:szCs w:val="24"/>
              </w:rPr>
            </w:pPr>
            <w:r w:rsidRPr="00B9561E">
              <w:rPr>
                <w:rFonts w:eastAsia="Times New Roman"/>
                <w:sz w:val="24"/>
                <w:szCs w:val="24"/>
              </w:rPr>
              <w:t>18 декабря 2013 года</w:t>
            </w:r>
          </w:p>
        </w:tc>
        <w:tc>
          <w:tcPr>
            <w:tcW w:w="1603" w:type="dxa"/>
          </w:tcPr>
          <w:p w:rsidR="00FC1010" w:rsidRPr="00B9561E" w:rsidRDefault="00FC1010" w:rsidP="00224B8B">
            <w:pPr>
              <w:ind w:firstLine="0"/>
              <w:rPr>
                <w:rFonts w:eastAsia="Times New Roman"/>
                <w:sz w:val="24"/>
                <w:szCs w:val="24"/>
              </w:rPr>
            </w:pPr>
            <w:r w:rsidRPr="00B9561E">
              <w:rPr>
                <w:rFonts w:eastAsia="Times New Roman"/>
                <w:sz w:val="24"/>
                <w:szCs w:val="24"/>
              </w:rPr>
              <w:t>постоянно,</w:t>
            </w:r>
          </w:p>
          <w:p w:rsidR="00126483" w:rsidRPr="00B9561E" w:rsidRDefault="00FC1010" w:rsidP="00FC1010">
            <w:pPr>
              <w:ind w:firstLine="0"/>
              <w:rPr>
                <w:rFonts w:eastAsia="Times New Roman"/>
                <w:sz w:val="24"/>
                <w:szCs w:val="24"/>
              </w:rPr>
            </w:pPr>
            <w:r w:rsidRPr="00B9561E">
              <w:rPr>
                <w:rFonts w:eastAsia="Times New Roman"/>
                <w:sz w:val="24"/>
                <w:szCs w:val="24"/>
              </w:rPr>
              <w:t>председатель ко</w:t>
            </w:r>
            <w:r w:rsidRPr="00B9561E">
              <w:rPr>
                <w:rFonts w:eastAsia="Times New Roman"/>
                <w:sz w:val="24"/>
                <w:szCs w:val="24"/>
              </w:rPr>
              <w:t>н</w:t>
            </w:r>
            <w:r w:rsidRPr="00B9561E">
              <w:rPr>
                <w:rFonts w:eastAsia="Times New Roman"/>
                <w:sz w:val="24"/>
                <w:szCs w:val="24"/>
              </w:rPr>
              <w:t>трольно – счетн</w:t>
            </w:r>
            <w:r w:rsidRPr="00B9561E">
              <w:rPr>
                <w:rFonts w:eastAsia="Times New Roman"/>
                <w:sz w:val="24"/>
                <w:szCs w:val="24"/>
              </w:rPr>
              <w:t>о</w:t>
            </w:r>
            <w:r w:rsidRPr="00B9561E">
              <w:rPr>
                <w:rFonts w:eastAsia="Times New Roman"/>
                <w:sz w:val="24"/>
                <w:szCs w:val="24"/>
              </w:rPr>
              <w:t xml:space="preserve">го органа на </w:t>
            </w:r>
          </w:p>
          <w:p w:rsidR="00B22D50" w:rsidRPr="00B9561E" w:rsidRDefault="00FC1010" w:rsidP="00B9561E">
            <w:pPr>
              <w:ind w:firstLine="0"/>
              <w:rPr>
                <w:rFonts w:eastAsia="Times New Roman"/>
                <w:sz w:val="24"/>
                <w:szCs w:val="24"/>
              </w:rPr>
            </w:pPr>
            <w:r w:rsidRPr="00B9561E">
              <w:rPr>
                <w:rFonts w:eastAsia="Times New Roman"/>
                <w:sz w:val="24"/>
                <w:szCs w:val="24"/>
              </w:rPr>
              <w:t>5 лет</w:t>
            </w:r>
          </w:p>
        </w:tc>
      </w:tr>
    </w:tbl>
    <w:p w:rsidR="0016372C" w:rsidRDefault="0016372C" w:rsidP="00E0189B">
      <w:pPr>
        <w:spacing w:line="240" w:lineRule="exact"/>
        <w:ind w:firstLine="0"/>
        <w:rPr>
          <w:b/>
        </w:rPr>
      </w:pPr>
    </w:p>
    <w:p w:rsidR="00D52C1B" w:rsidRPr="00C70197" w:rsidRDefault="00E0189B" w:rsidP="00D52C1B">
      <w:pPr>
        <w:ind w:firstLine="0"/>
        <w:jc w:val="center"/>
        <w:rPr>
          <w:b/>
        </w:rPr>
      </w:pPr>
      <w:r w:rsidRPr="00C70197">
        <w:rPr>
          <w:b/>
        </w:rPr>
        <w:t>4. Краткая характеристика с</w:t>
      </w:r>
      <w:smartTag w:uri="urn:schemas-microsoft-com:office:smarttags" w:element="PersonName">
        <w:r w:rsidRPr="00C70197">
          <w:rPr>
            <w:b/>
          </w:rPr>
          <w:t>о</w:t>
        </w:r>
      </w:smartTag>
      <w:r w:rsidRPr="00C70197">
        <w:rPr>
          <w:b/>
        </w:rPr>
        <w:t>циальн</w:t>
      </w:r>
      <w:smartTag w:uri="urn:schemas-microsoft-com:office:smarttags" w:element="PersonName">
        <w:r w:rsidRPr="00C70197">
          <w:rPr>
            <w:b/>
          </w:rPr>
          <w:t>о</w:t>
        </w:r>
      </w:smartTag>
      <w:r w:rsidRPr="00C70197">
        <w:rPr>
          <w:b/>
        </w:rPr>
        <w:t>-эк</w:t>
      </w:r>
      <w:smartTag w:uri="urn:schemas-microsoft-com:office:smarttags" w:element="PersonName">
        <w:r w:rsidRPr="00C70197">
          <w:rPr>
            <w:b/>
          </w:rPr>
          <w:t>о</w:t>
        </w:r>
      </w:smartTag>
      <w:r w:rsidRPr="00C70197">
        <w:rPr>
          <w:b/>
        </w:rPr>
        <w:t>н</w:t>
      </w:r>
      <w:smartTag w:uri="urn:schemas-microsoft-com:office:smarttags" w:element="PersonName">
        <w:r w:rsidRPr="00C70197">
          <w:rPr>
            <w:b/>
          </w:rPr>
          <w:t>о</w:t>
        </w:r>
      </w:smartTag>
      <w:r w:rsidRPr="00C70197">
        <w:rPr>
          <w:b/>
        </w:rPr>
        <w:t>мическ</w:t>
      </w:r>
      <w:smartTag w:uri="urn:schemas-microsoft-com:office:smarttags" w:element="PersonName">
        <w:r w:rsidRPr="00C70197">
          <w:rPr>
            <w:b/>
          </w:rPr>
          <w:t>о</w:t>
        </w:r>
      </w:smartTag>
      <w:r w:rsidRPr="00C70197">
        <w:rPr>
          <w:b/>
        </w:rPr>
        <w:t>г</w:t>
      </w:r>
      <w:smartTag w:uri="urn:schemas-microsoft-com:office:smarttags" w:element="PersonName">
        <w:r w:rsidRPr="00C70197">
          <w:rPr>
            <w:b/>
          </w:rPr>
          <w:t>о</w:t>
        </w:r>
      </w:smartTag>
      <w:r w:rsidRPr="00C70197">
        <w:rPr>
          <w:b/>
        </w:rPr>
        <w:t xml:space="preserve"> п</w:t>
      </w:r>
      <w:smartTag w:uri="urn:schemas-microsoft-com:office:smarttags" w:element="PersonName">
        <w:r w:rsidRPr="00C70197">
          <w:rPr>
            <w:b/>
          </w:rPr>
          <w:t>о</w:t>
        </w:r>
      </w:smartTag>
      <w:r w:rsidRPr="00C70197">
        <w:rPr>
          <w:b/>
        </w:rPr>
        <w:t>л</w:t>
      </w:r>
      <w:smartTag w:uri="urn:schemas-microsoft-com:office:smarttags" w:element="PersonName">
        <w:r w:rsidRPr="00C70197">
          <w:rPr>
            <w:b/>
          </w:rPr>
          <w:t>о</w:t>
        </w:r>
      </w:smartTag>
      <w:r w:rsidRPr="00C70197">
        <w:rPr>
          <w:b/>
        </w:rPr>
        <w:t xml:space="preserve">жения </w:t>
      </w:r>
      <w:r w:rsidR="00D52C1B" w:rsidRPr="00C70197">
        <w:rPr>
          <w:b/>
        </w:rPr>
        <w:t>Туркменского</w:t>
      </w:r>
      <w:r w:rsidRPr="00C70197">
        <w:rPr>
          <w:b/>
        </w:rPr>
        <w:t xml:space="preserve"> муниципальн</w:t>
      </w:r>
      <w:smartTag w:uri="urn:schemas-microsoft-com:office:smarttags" w:element="PersonName">
        <w:r w:rsidRPr="00C70197">
          <w:rPr>
            <w:b/>
          </w:rPr>
          <w:t>о</w:t>
        </w:r>
      </w:smartTag>
      <w:r w:rsidRPr="00C70197">
        <w:rPr>
          <w:b/>
        </w:rPr>
        <w:t>г</w:t>
      </w:r>
      <w:smartTag w:uri="urn:schemas-microsoft-com:office:smarttags" w:element="PersonName">
        <w:r w:rsidRPr="00C70197">
          <w:rPr>
            <w:b/>
          </w:rPr>
          <w:t>о</w:t>
        </w:r>
      </w:smartTag>
      <w:r w:rsidRPr="00C70197">
        <w:rPr>
          <w:b/>
        </w:rPr>
        <w:t xml:space="preserve"> рай</w:t>
      </w:r>
      <w:smartTag w:uri="urn:schemas-microsoft-com:office:smarttags" w:element="PersonName">
        <w:r w:rsidRPr="00C70197">
          <w:rPr>
            <w:b/>
          </w:rPr>
          <w:t>о</w:t>
        </w:r>
      </w:smartTag>
      <w:r w:rsidRPr="00C70197">
        <w:rPr>
          <w:b/>
        </w:rPr>
        <w:t>на</w:t>
      </w:r>
    </w:p>
    <w:p w:rsidR="00D52C1B" w:rsidRPr="00C70197" w:rsidRDefault="00D52C1B" w:rsidP="00D52C1B">
      <w:pPr>
        <w:ind w:firstLine="0"/>
        <w:rPr>
          <w:b/>
        </w:rPr>
      </w:pPr>
    </w:p>
    <w:p w:rsidR="00D52C1B" w:rsidRPr="000A71E3" w:rsidRDefault="00D52C1B" w:rsidP="00D52C1B">
      <w:pPr>
        <w:ind w:firstLine="0"/>
      </w:pPr>
      <w:r w:rsidRPr="000A71E3">
        <w:t>Экономика, финансы, бюджет. Инвестиции. Реализация федеральных, кра</w:t>
      </w:r>
      <w:r w:rsidRPr="000A71E3">
        <w:t>е</w:t>
      </w:r>
      <w:r w:rsidRPr="000A71E3">
        <w:t>вых, местных целевых программ.</w:t>
      </w:r>
    </w:p>
    <w:p w:rsidR="00FB6358" w:rsidRPr="000A71E3" w:rsidRDefault="00FB6358" w:rsidP="00D52C1B">
      <w:pPr>
        <w:ind w:firstLine="0"/>
        <w:jc w:val="center"/>
        <w:rPr>
          <w:b/>
        </w:rPr>
      </w:pPr>
    </w:p>
    <w:p w:rsidR="00D52C1B" w:rsidRPr="000A71E3" w:rsidRDefault="00861189" w:rsidP="00D52C1B">
      <w:pPr>
        <w:ind w:firstLine="0"/>
        <w:jc w:val="center"/>
        <w:rPr>
          <w:b/>
        </w:rPr>
      </w:pPr>
      <w:r>
        <w:rPr>
          <w:b/>
        </w:rPr>
        <w:t>4.1. Финансы</w:t>
      </w:r>
    </w:p>
    <w:p w:rsidR="00FB6358" w:rsidRPr="000A71E3" w:rsidRDefault="00FB6358" w:rsidP="00D52C1B">
      <w:pPr>
        <w:ind w:firstLine="0"/>
        <w:jc w:val="center"/>
        <w:rPr>
          <w:b/>
        </w:rPr>
      </w:pPr>
    </w:p>
    <w:p w:rsidR="00472965" w:rsidRPr="000A71E3" w:rsidRDefault="00041EB0" w:rsidP="00472965">
      <w:pPr>
        <w:autoSpaceDE w:val="0"/>
        <w:autoSpaceDN w:val="0"/>
        <w:adjustRightInd w:val="0"/>
        <w:ind w:firstLine="567"/>
      </w:pPr>
      <w:r>
        <w:t>Согласно отчет</w:t>
      </w:r>
      <w:r w:rsidR="00B9561E">
        <w:t>у</w:t>
      </w:r>
      <w:r w:rsidR="00472965" w:rsidRPr="000A71E3">
        <w:t xml:space="preserve"> об исполнении бюджета Туркменского муниципальн</w:t>
      </w:r>
      <w:r w:rsidR="00472965" w:rsidRPr="000A71E3">
        <w:t>о</w:t>
      </w:r>
      <w:r w:rsidR="00472965" w:rsidRPr="000A71E3">
        <w:t>го района за  2018 год, основные параметры исполнения (далее – районного бюджета) выглядят следующим образом:</w:t>
      </w:r>
    </w:p>
    <w:p w:rsidR="00472965" w:rsidRPr="000A71E3" w:rsidRDefault="00472965" w:rsidP="00472965">
      <w:pPr>
        <w:autoSpaceDE w:val="0"/>
        <w:autoSpaceDN w:val="0"/>
        <w:adjustRightInd w:val="0"/>
        <w:ind w:firstLine="567"/>
      </w:pPr>
      <w:r w:rsidRPr="000A71E3">
        <w:t>- общий объем доходов поступивших в районный бюджет составил 783</w:t>
      </w:r>
      <w:r w:rsidR="00041EB0">
        <w:t>,5 млн. рублей</w:t>
      </w:r>
      <w:r w:rsidRPr="000A71E3">
        <w:t xml:space="preserve">, </w:t>
      </w:r>
    </w:p>
    <w:p w:rsidR="00472965" w:rsidRPr="000A71E3" w:rsidRDefault="00472965" w:rsidP="00472965">
      <w:pPr>
        <w:autoSpaceDE w:val="0"/>
        <w:autoSpaceDN w:val="0"/>
        <w:adjustRightInd w:val="0"/>
        <w:ind w:firstLine="567"/>
      </w:pPr>
      <w:r w:rsidRPr="000A71E3">
        <w:t>- общий объем произв</w:t>
      </w:r>
      <w:r w:rsidR="00041EB0">
        <w:t>еденных расходов составил 776,1 млн. рублей</w:t>
      </w:r>
      <w:r w:rsidRPr="000A71E3">
        <w:t xml:space="preserve">. </w:t>
      </w:r>
    </w:p>
    <w:p w:rsidR="00472965" w:rsidRPr="000A71E3" w:rsidRDefault="00472965" w:rsidP="00472965">
      <w:pPr>
        <w:ind w:firstLine="567"/>
        <w:rPr>
          <w:bCs/>
        </w:rPr>
      </w:pPr>
      <w:r w:rsidRPr="000A71E3">
        <w:t xml:space="preserve">Уточненный план по поступлению налоговых и неналоговых доходов за отчетный </w:t>
      </w:r>
      <w:r w:rsidR="003F14E6">
        <w:t>период исполнен на 116,2 %</w:t>
      </w:r>
      <w:r w:rsidRPr="000A71E3">
        <w:t>,</w:t>
      </w:r>
      <w:r w:rsidRPr="000A71E3">
        <w:rPr>
          <w:bCs/>
        </w:rPr>
        <w:t xml:space="preserve"> в бюджет района дополнительно п</w:t>
      </w:r>
      <w:r w:rsidRPr="000A71E3">
        <w:rPr>
          <w:bCs/>
        </w:rPr>
        <w:t>о</w:t>
      </w:r>
      <w:r w:rsidRPr="000A71E3">
        <w:rPr>
          <w:bCs/>
        </w:rPr>
        <w:t>ступило 16</w:t>
      </w:r>
      <w:r w:rsidR="003F14E6">
        <w:rPr>
          <w:bCs/>
        </w:rPr>
        <w:t>,</w:t>
      </w:r>
      <w:r w:rsidRPr="000A71E3">
        <w:rPr>
          <w:bCs/>
        </w:rPr>
        <w:t>1</w:t>
      </w:r>
      <w:r w:rsidR="003F14E6">
        <w:rPr>
          <w:bCs/>
        </w:rPr>
        <w:t xml:space="preserve"> млн</w:t>
      </w:r>
      <w:r w:rsidRPr="000A71E3">
        <w:rPr>
          <w:bCs/>
        </w:rPr>
        <w:t xml:space="preserve">. рублей. </w:t>
      </w:r>
      <w:r w:rsidRPr="000A71E3">
        <w:t>Первонача</w:t>
      </w:r>
      <w:r w:rsidR="003F14E6">
        <w:t>льный план исполнен на 118,1 %</w:t>
      </w:r>
      <w:r w:rsidRPr="000A71E3">
        <w:t>.</w:t>
      </w:r>
      <w:r w:rsidRPr="000A71E3">
        <w:rPr>
          <w:bCs/>
          <w:highlight w:val="yellow"/>
        </w:rPr>
        <w:t xml:space="preserve"> </w:t>
      </w:r>
    </w:p>
    <w:p w:rsidR="00472965" w:rsidRPr="000A71E3" w:rsidRDefault="00472965" w:rsidP="00D46F1E">
      <w:pPr>
        <w:pStyle w:val="210"/>
        <w:spacing w:line="200" w:lineRule="atLeast"/>
        <w:ind w:right="-2" w:firstLine="567"/>
        <w:rPr>
          <w:sz w:val="28"/>
          <w:szCs w:val="28"/>
        </w:rPr>
      </w:pPr>
      <w:r w:rsidRPr="000A71E3">
        <w:rPr>
          <w:sz w:val="28"/>
          <w:szCs w:val="28"/>
        </w:rPr>
        <w:t xml:space="preserve"> В общем объеме доходов районного бюджета налоговые и неналоговые доходы составили 115</w:t>
      </w:r>
      <w:r w:rsidR="00041EB0">
        <w:rPr>
          <w:sz w:val="28"/>
          <w:szCs w:val="28"/>
        </w:rPr>
        <w:t>,3 млн</w:t>
      </w:r>
      <w:r w:rsidRPr="000A71E3">
        <w:rPr>
          <w:sz w:val="28"/>
          <w:szCs w:val="28"/>
        </w:rPr>
        <w:t>. рублей</w:t>
      </w:r>
      <w:r w:rsidR="00041EB0">
        <w:rPr>
          <w:sz w:val="28"/>
          <w:szCs w:val="28"/>
        </w:rPr>
        <w:t>.</w:t>
      </w:r>
    </w:p>
    <w:p w:rsidR="00472965" w:rsidRPr="000A71E3" w:rsidRDefault="00472965" w:rsidP="00472965">
      <w:pPr>
        <w:ind w:firstLine="567"/>
      </w:pPr>
      <w:r w:rsidRPr="000A71E3">
        <w:t>В структуре доходов бюджета Туркменского муниципального района  удельный вес налоговых и неналоговых д</w:t>
      </w:r>
      <w:r w:rsidR="00041EB0">
        <w:t xml:space="preserve">оходов составляет 14,7 </w:t>
      </w:r>
      <w:r w:rsidR="00041EB0" w:rsidRPr="00041EB0">
        <w:t>%</w:t>
      </w:r>
      <w:r w:rsidRPr="00041EB0">
        <w:t>,  а</w:t>
      </w:r>
      <w:r w:rsidRPr="000A71E3">
        <w:t xml:space="preserve"> бе</w:t>
      </w:r>
      <w:r w:rsidRPr="000A71E3">
        <w:t>з</w:t>
      </w:r>
      <w:r w:rsidRPr="000A71E3">
        <w:t>возмездных поступлен</w:t>
      </w:r>
      <w:r w:rsidR="00041EB0">
        <w:t>ий 85,3 %</w:t>
      </w:r>
      <w:r w:rsidRPr="000A71E3">
        <w:t xml:space="preserve">. </w:t>
      </w:r>
    </w:p>
    <w:p w:rsidR="00472965" w:rsidRPr="000A71E3" w:rsidRDefault="00472965" w:rsidP="00472965">
      <w:pPr>
        <w:ind w:firstLine="0"/>
      </w:pPr>
      <w:r w:rsidRPr="000A71E3">
        <w:t xml:space="preserve">         Налоговые доходы бюджета ра</w:t>
      </w:r>
      <w:r w:rsidR="00291CA2">
        <w:t>йона выполнены на 117,2 %</w:t>
      </w:r>
      <w:r w:rsidRPr="000A71E3">
        <w:t xml:space="preserve"> и составили 74</w:t>
      </w:r>
      <w:r w:rsidR="00291CA2">
        <w:t>,3 млн. рублей. Н</w:t>
      </w:r>
      <w:r w:rsidRPr="000A71E3">
        <w:t>аибольший прирост доходов сложился по  единому сел</w:t>
      </w:r>
      <w:r w:rsidRPr="000A71E3">
        <w:t>ь</w:t>
      </w:r>
      <w:r w:rsidRPr="000A71E3">
        <w:lastRenderedPageBreak/>
        <w:t>скохозяйственному на</w:t>
      </w:r>
      <w:r w:rsidR="00291CA2">
        <w:t>логу (35,3 %</w:t>
      </w:r>
      <w:r w:rsidRPr="000A71E3">
        <w:t>), налогу на доходы физиче</w:t>
      </w:r>
      <w:r w:rsidR="00291CA2">
        <w:t>ских лиц (22,7 %</w:t>
      </w:r>
      <w:r w:rsidRPr="000A71E3">
        <w:t>), государственной по</w:t>
      </w:r>
      <w:r w:rsidR="00291CA2">
        <w:t>шлине на 19,9 %</w:t>
      </w:r>
      <w:r w:rsidRPr="000A71E3">
        <w:t xml:space="preserve">. </w:t>
      </w:r>
    </w:p>
    <w:p w:rsidR="00472965" w:rsidRPr="000A71E3" w:rsidRDefault="00472965" w:rsidP="00472965">
      <w:pPr>
        <w:autoSpaceDE w:val="0"/>
        <w:autoSpaceDN w:val="0"/>
        <w:adjustRightInd w:val="0"/>
        <w:spacing w:line="233" w:lineRule="auto"/>
        <w:ind w:firstLine="0"/>
      </w:pPr>
      <w:r w:rsidRPr="000A71E3">
        <w:t xml:space="preserve">         Выполнение и перевыполнение уточненных плановых назначений за отчетный период достигнуто по всем видам налоговых доходов поступа</w:t>
      </w:r>
      <w:r w:rsidRPr="000A71E3">
        <w:t>ю</w:t>
      </w:r>
      <w:r w:rsidRPr="000A71E3">
        <w:t>щих в районный бюджет.</w:t>
      </w:r>
    </w:p>
    <w:p w:rsidR="00472965" w:rsidRPr="000A71E3" w:rsidRDefault="00472965" w:rsidP="00472965">
      <w:pPr>
        <w:pStyle w:val="210"/>
        <w:spacing w:line="200" w:lineRule="atLeast"/>
        <w:ind w:right="-2" w:firstLine="567"/>
        <w:rPr>
          <w:sz w:val="28"/>
          <w:szCs w:val="28"/>
        </w:rPr>
      </w:pPr>
      <w:r w:rsidRPr="000A71E3">
        <w:rPr>
          <w:sz w:val="28"/>
          <w:szCs w:val="28"/>
        </w:rPr>
        <w:t xml:space="preserve"> Неналоговые доходы в бюджет района поступили в объеме 41</w:t>
      </w:r>
      <w:r w:rsidR="00291CA2">
        <w:rPr>
          <w:sz w:val="28"/>
          <w:szCs w:val="28"/>
        </w:rPr>
        <w:t>,</w:t>
      </w:r>
      <w:r w:rsidRPr="000A71E3">
        <w:rPr>
          <w:sz w:val="28"/>
          <w:szCs w:val="28"/>
        </w:rPr>
        <w:t>0</w:t>
      </w:r>
      <w:r w:rsidR="00291CA2">
        <w:rPr>
          <w:sz w:val="28"/>
          <w:szCs w:val="28"/>
        </w:rPr>
        <w:t xml:space="preserve"> млн</w:t>
      </w:r>
      <w:r w:rsidRPr="000A71E3">
        <w:rPr>
          <w:sz w:val="28"/>
          <w:szCs w:val="28"/>
        </w:rPr>
        <w:t>. рублей. Рост обеспечен за счет поступления доходов от использования им</w:t>
      </w:r>
      <w:r w:rsidRPr="000A71E3">
        <w:rPr>
          <w:sz w:val="28"/>
          <w:szCs w:val="28"/>
        </w:rPr>
        <w:t>у</w:t>
      </w:r>
      <w:r w:rsidRPr="000A71E3">
        <w:rPr>
          <w:sz w:val="28"/>
          <w:szCs w:val="28"/>
        </w:rPr>
        <w:t>щества, находящегося в государственной и муниципальной собственности, доходов от оказания платных услуг, поступления средств от реализации м</w:t>
      </w:r>
      <w:r w:rsidRPr="000A71E3">
        <w:rPr>
          <w:sz w:val="28"/>
          <w:szCs w:val="28"/>
        </w:rPr>
        <w:t>а</w:t>
      </w:r>
      <w:r w:rsidRPr="000A71E3">
        <w:rPr>
          <w:sz w:val="28"/>
          <w:szCs w:val="28"/>
        </w:rPr>
        <w:t>териальных и нематериальных активов, находящихся в собственности мун</w:t>
      </w:r>
      <w:r w:rsidRPr="000A71E3">
        <w:rPr>
          <w:sz w:val="28"/>
          <w:szCs w:val="28"/>
        </w:rPr>
        <w:t>и</w:t>
      </w:r>
      <w:r w:rsidRPr="000A71E3">
        <w:rPr>
          <w:sz w:val="28"/>
          <w:szCs w:val="28"/>
        </w:rPr>
        <w:t>ципального района, прочих доходов от использования имущества и прочих неналоговых доходов.</w:t>
      </w:r>
    </w:p>
    <w:p w:rsidR="0079029B" w:rsidRPr="000A71E3" w:rsidRDefault="0079029B" w:rsidP="0079029B">
      <w:pPr>
        <w:widowControl w:val="0"/>
        <w:spacing w:line="230" w:lineRule="auto"/>
      </w:pPr>
      <w:r w:rsidRPr="000A71E3">
        <w:t>Фактическое исполнение по безвозмездным поступлениям составило 668</w:t>
      </w:r>
      <w:r w:rsidR="00694506">
        <w:t>,2 млн. рублей.</w:t>
      </w:r>
    </w:p>
    <w:p w:rsidR="0079029B" w:rsidRPr="000A71E3" w:rsidRDefault="0079029B" w:rsidP="0079029B">
      <w:pPr>
        <w:widowControl w:val="0"/>
        <w:spacing w:line="230" w:lineRule="auto"/>
        <w:rPr>
          <w:color w:val="000000"/>
        </w:rPr>
      </w:pPr>
      <w:r w:rsidRPr="000A71E3">
        <w:rPr>
          <w:color w:val="000000"/>
        </w:rPr>
        <w:t>В доход районного бюджета поступили средства в сумме 167</w:t>
      </w:r>
      <w:r w:rsidR="00694506">
        <w:rPr>
          <w:color w:val="000000"/>
        </w:rPr>
        <w:t>,7 млн</w:t>
      </w:r>
      <w:r w:rsidRPr="000A71E3">
        <w:rPr>
          <w:color w:val="000000"/>
        </w:rPr>
        <w:t>.</w:t>
      </w:r>
      <w:r w:rsidR="00694506">
        <w:rPr>
          <w:color w:val="000000"/>
        </w:rPr>
        <w:t xml:space="preserve"> </w:t>
      </w:r>
      <w:r w:rsidR="004D260A">
        <w:rPr>
          <w:color w:val="000000"/>
        </w:rPr>
        <w:t>рублей</w:t>
      </w:r>
      <w:r w:rsidRPr="000A71E3">
        <w:rPr>
          <w:color w:val="000000"/>
        </w:rPr>
        <w:t xml:space="preserve"> в виде субсидий по 10 направлениям:</w:t>
      </w:r>
    </w:p>
    <w:p w:rsidR="0079029B" w:rsidRPr="000A71E3" w:rsidRDefault="0079029B" w:rsidP="0079029B">
      <w:pPr>
        <w:widowControl w:val="0"/>
        <w:spacing w:line="230" w:lineRule="auto"/>
      </w:pPr>
      <w:r w:rsidRPr="000A71E3">
        <w:t>- создание в общеобразовательных организациях, расположенных в сельской местности, условий для занятий физической культурой и спортом</w:t>
      </w:r>
      <w:r w:rsidR="004D260A">
        <w:t xml:space="preserve"> </w:t>
      </w:r>
      <w:r w:rsidRPr="000A71E3">
        <w:t>-2</w:t>
      </w:r>
      <w:r w:rsidR="004D260A">
        <w:t>,</w:t>
      </w:r>
      <w:r w:rsidRPr="000A71E3">
        <w:t>2</w:t>
      </w:r>
      <w:r w:rsidR="004D260A">
        <w:t xml:space="preserve"> млн</w:t>
      </w:r>
      <w:r w:rsidRPr="000A71E3">
        <w:t>.</w:t>
      </w:r>
      <w:r w:rsidR="004D260A">
        <w:t xml:space="preserve"> </w:t>
      </w:r>
      <w:r w:rsidRPr="000A71E3">
        <w:t>рублей;</w:t>
      </w:r>
    </w:p>
    <w:p w:rsidR="0079029B" w:rsidRPr="000A71E3" w:rsidRDefault="0079029B" w:rsidP="0079029B">
      <w:pPr>
        <w:widowControl w:val="0"/>
        <w:spacing w:line="230" w:lineRule="auto"/>
      </w:pPr>
      <w:r w:rsidRPr="000A71E3">
        <w:t>- на поддержку отрасли культуры</w:t>
      </w:r>
      <w:r w:rsidR="004D260A">
        <w:t xml:space="preserve"> </w:t>
      </w:r>
      <w:r w:rsidRPr="000A71E3">
        <w:t>-</w:t>
      </w:r>
      <w:r w:rsidR="004D260A">
        <w:t xml:space="preserve"> 183,4</w:t>
      </w:r>
      <w:r w:rsidRPr="000A71E3">
        <w:t xml:space="preserve"> тыс.рублей;</w:t>
      </w:r>
    </w:p>
    <w:p w:rsidR="0079029B" w:rsidRPr="000A71E3" w:rsidRDefault="0079029B" w:rsidP="0079029B">
      <w:pPr>
        <w:widowControl w:val="0"/>
        <w:spacing w:line="230" w:lineRule="auto"/>
      </w:pPr>
      <w:r w:rsidRPr="000A71E3">
        <w:t>- компенсация расходов на обеспечение выплаты работникам муниц</w:t>
      </w:r>
      <w:r w:rsidRPr="000A71E3">
        <w:t>и</w:t>
      </w:r>
      <w:r w:rsidRPr="000A71E3">
        <w:t>пальных учреждений  заработной платы  не ниже установленного с 1 мая 2018</w:t>
      </w:r>
      <w:r w:rsidR="004D260A">
        <w:t xml:space="preserve"> </w:t>
      </w:r>
      <w:r w:rsidRPr="000A71E3">
        <w:t>года федеральным законом минимального размера оплаты труда, а та</w:t>
      </w:r>
      <w:r w:rsidRPr="000A71E3">
        <w:t>к</w:t>
      </w:r>
      <w:r w:rsidRPr="000A71E3">
        <w:t>же  компенсационных расходов на обеспечение выплаты работникам мун</w:t>
      </w:r>
      <w:r w:rsidRPr="000A71E3">
        <w:t>и</w:t>
      </w:r>
      <w:r w:rsidRPr="000A71E3">
        <w:t>ципальных учреждений с 1 января 2018года коэффициента к заработной пл</w:t>
      </w:r>
      <w:r w:rsidRPr="000A71E3">
        <w:t>а</w:t>
      </w:r>
      <w:r w:rsidRPr="000A71E3">
        <w:t>те за работу в пустынных и безводных местностях</w:t>
      </w:r>
      <w:r w:rsidR="004D260A">
        <w:t xml:space="preserve"> – </w:t>
      </w:r>
      <w:r w:rsidRPr="000A71E3">
        <w:t>17</w:t>
      </w:r>
      <w:r w:rsidR="004D260A">
        <w:t>,</w:t>
      </w:r>
      <w:r w:rsidRPr="000A71E3">
        <w:t>1</w:t>
      </w:r>
      <w:r w:rsidR="004D260A">
        <w:t xml:space="preserve"> млн</w:t>
      </w:r>
      <w:r w:rsidRPr="000A71E3">
        <w:t>.</w:t>
      </w:r>
      <w:r w:rsidR="004D260A">
        <w:t xml:space="preserve"> </w:t>
      </w:r>
      <w:r w:rsidRPr="000A71E3">
        <w:t>рублей;</w:t>
      </w:r>
    </w:p>
    <w:p w:rsidR="0079029B" w:rsidRPr="000A71E3" w:rsidRDefault="0079029B" w:rsidP="0079029B">
      <w:pPr>
        <w:widowControl w:val="0"/>
        <w:spacing w:line="230" w:lineRule="auto"/>
      </w:pPr>
      <w:r w:rsidRPr="000A71E3">
        <w:t>-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r w:rsidR="004D260A">
        <w:t xml:space="preserve"> – </w:t>
      </w:r>
      <w:r w:rsidRPr="000A71E3">
        <w:t>128</w:t>
      </w:r>
      <w:r w:rsidR="004D260A">
        <w:t>,</w:t>
      </w:r>
      <w:r w:rsidRPr="000A71E3">
        <w:t>2</w:t>
      </w:r>
      <w:r w:rsidR="004D260A">
        <w:t xml:space="preserve"> млн</w:t>
      </w:r>
      <w:r w:rsidRPr="000A71E3">
        <w:t>.</w:t>
      </w:r>
      <w:r w:rsidR="004D260A">
        <w:t xml:space="preserve"> рублей</w:t>
      </w:r>
      <w:r w:rsidRPr="000A71E3">
        <w:t>;</w:t>
      </w:r>
    </w:p>
    <w:p w:rsidR="0079029B" w:rsidRPr="000A71E3" w:rsidRDefault="0079029B" w:rsidP="0079029B">
      <w:pPr>
        <w:widowControl w:val="0"/>
        <w:spacing w:line="230" w:lineRule="auto"/>
      </w:pPr>
      <w:r w:rsidRPr="000A71E3">
        <w:t>- повышение заработной платы педагогических работников муниц</w:t>
      </w:r>
      <w:r w:rsidRPr="000A71E3">
        <w:t>и</w:t>
      </w:r>
      <w:r w:rsidRPr="000A71E3">
        <w:t>пальных образовательных организаций дополнительного образования детей и  учреждений культуры- 5</w:t>
      </w:r>
      <w:r w:rsidR="004D260A">
        <w:t>,</w:t>
      </w:r>
      <w:r w:rsidRPr="000A71E3">
        <w:t>2</w:t>
      </w:r>
      <w:r w:rsidR="004D260A">
        <w:t xml:space="preserve"> млн</w:t>
      </w:r>
      <w:r w:rsidRPr="000A71E3">
        <w:t>.</w:t>
      </w:r>
      <w:r w:rsidR="004D260A">
        <w:t xml:space="preserve"> </w:t>
      </w:r>
      <w:r w:rsidRPr="000A71E3">
        <w:t>рублей;</w:t>
      </w:r>
    </w:p>
    <w:p w:rsidR="0079029B" w:rsidRPr="000A71E3" w:rsidRDefault="0079029B" w:rsidP="0079029B">
      <w:pPr>
        <w:widowControl w:val="0"/>
        <w:spacing w:line="230" w:lineRule="auto"/>
      </w:pPr>
      <w:r w:rsidRPr="000A71E3">
        <w:t>- проведение работ по замене оконных блоков в муниципальных обр</w:t>
      </w:r>
      <w:r w:rsidRPr="000A71E3">
        <w:t>а</w:t>
      </w:r>
      <w:r w:rsidRPr="000A71E3">
        <w:t>зовательных организациях Ставропольского края</w:t>
      </w:r>
      <w:r w:rsidR="004D260A">
        <w:t xml:space="preserve"> </w:t>
      </w:r>
      <w:r w:rsidRPr="000A71E3">
        <w:t>-</w:t>
      </w:r>
      <w:r w:rsidR="004D260A">
        <w:t xml:space="preserve"> </w:t>
      </w:r>
      <w:r w:rsidRPr="000A71E3">
        <w:t>5</w:t>
      </w:r>
      <w:r w:rsidR="004D260A">
        <w:t>,1 млн</w:t>
      </w:r>
      <w:r w:rsidRPr="000A71E3">
        <w:t>.</w:t>
      </w:r>
      <w:r w:rsidR="004D260A">
        <w:t xml:space="preserve"> </w:t>
      </w:r>
      <w:r w:rsidRPr="000A71E3">
        <w:t>рублей;</w:t>
      </w:r>
    </w:p>
    <w:p w:rsidR="0079029B" w:rsidRPr="000A71E3" w:rsidRDefault="0079029B" w:rsidP="0079029B">
      <w:pPr>
        <w:widowControl w:val="0"/>
        <w:spacing w:line="230" w:lineRule="auto"/>
      </w:pPr>
      <w:r w:rsidRPr="000A71E3">
        <w:t>- компенсация расходов по повышению заработной платы муниципал</w:t>
      </w:r>
      <w:r w:rsidRPr="000A71E3">
        <w:t>ь</w:t>
      </w:r>
      <w:r w:rsidRPr="000A71E3">
        <w:t>ных служащих муниципальной службы, а также работников муниципальных учреждений</w:t>
      </w:r>
      <w:r w:rsidR="004D260A">
        <w:t xml:space="preserve"> </w:t>
      </w:r>
      <w:r w:rsidR="000644C3">
        <w:t>–</w:t>
      </w:r>
      <w:r w:rsidR="004D260A">
        <w:t xml:space="preserve"> </w:t>
      </w:r>
      <w:r w:rsidR="000644C3">
        <w:t>4,0 млн</w:t>
      </w:r>
      <w:r w:rsidRPr="000A71E3">
        <w:t>.</w:t>
      </w:r>
      <w:r w:rsidR="000644C3">
        <w:t xml:space="preserve"> </w:t>
      </w:r>
      <w:r w:rsidRPr="000A71E3">
        <w:t>рублей;</w:t>
      </w:r>
    </w:p>
    <w:p w:rsidR="0079029B" w:rsidRPr="000A71E3" w:rsidRDefault="0079029B" w:rsidP="0079029B">
      <w:pPr>
        <w:widowControl w:val="0"/>
        <w:spacing w:line="230" w:lineRule="auto"/>
        <w:rPr>
          <w:color w:val="000000"/>
        </w:rPr>
      </w:pPr>
      <w:r w:rsidRPr="000A71E3">
        <w:t>- реализация мероприятий в области градостроительной деятельности</w:t>
      </w:r>
      <w:r w:rsidR="000644C3">
        <w:t xml:space="preserve"> </w:t>
      </w:r>
      <w:r w:rsidRPr="000A71E3">
        <w:t>-</w:t>
      </w:r>
      <w:r w:rsidR="000644C3">
        <w:t xml:space="preserve"> </w:t>
      </w:r>
      <w:r w:rsidRPr="000A71E3">
        <w:t>366,40 тыс.</w:t>
      </w:r>
      <w:r w:rsidR="000644C3">
        <w:t xml:space="preserve"> рублей;</w:t>
      </w:r>
    </w:p>
    <w:p w:rsidR="0079029B" w:rsidRPr="000A71E3" w:rsidRDefault="000644C3" w:rsidP="0079029B">
      <w:pPr>
        <w:widowControl w:val="0"/>
        <w:spacing w:line="230" w:lineRule="auto"/>
        <w:rPr>
          <w:color w:val="000000"/>
        </w:rPr>
      </w:pPr>
      <w:r>
        <w:rPr>
          <w:color w:val="000000"/>
        </w:rPr>
        <w:t>- д</w:t>
      </w:r>
      <w:r w:rsidR="0079029B" w:rsidRPr="000A71E3">
        <w:rPr>
          <w:color w:val="000000"/>
        </w:rPr>
        <w:t>отации на выравнивание бюджетной обеспеченности  в объеме 156</w:t>
      </w:r>
      <w:r>
        <w:rPr>
          <w:color w:val="000000"/>
        </w:rPr>
        <w:t>,</w:t>
      </w:r>
      <w:r w:rsidR="0079029B" w:rsidRPr="000A71E3">
        <w:rPr>
          <w:color w:val="000000"/>
        </w:rPr>
        <w:t>7</w:t>
      </w:r>
      <w:r>
        <w:rPr>
          <w:color w:val="000000"/>
        </w:rPr>
        <w:t xml:space="preserve"> млн</w:t>
      </w:r>
      <w:r w:rsidR="0079029B" w:rsidRPr="000A71E3">
        <w:rPr>
          <w:color w:val="000000"/>
        </w:rPr>
        <w:t>.</w:t>
      </w:r>
      <w:r>
        <w:rPr>
          <w:color w:val="000000"/>
        </w:rPr>
        <w:t xml:space="preserve"> </w:t>
      </w:r>
      <w:r w:rsidR="0079029B" w:rsidRPr="000A71E3">
        <w:rPr>
          <w:color w:val="000000"/>
        </w:rPr>
        <w:t>рублей.</w:t>
      </w:r>
    </w:p>
    <w:p w:rsidR="0079029B" w:rsidRPr="000A71E3" w:rsidRDefault="0079029B" w:rsidP="0079029B">
      <w:pPr>
        <w:widowControl w:val="0"/>
        <w:spacing w:line="230" w:lineRule="auto"/>
        <w:rPr>
          <w:color w:val="000000"/>
        </w:rPr>
      </w:pPr>
      <w:r w:rsidRPr="000A71E3">
        <w:rPr>
          <w:color w:val="000000"/>
        </w:rPr>
        <w:t>На исполнение краевых полномочий (24 вида), переданных для осущ</w:t>
      </w:r>
      <w:r w:rsidRPr="000A71E3">
        <w:rPr>
          <w:color w:val="000000"/>
        </w:rPr>
        <w:t>е</w:t>
      </w:r>
      <w:r w:rsidRPr="000A71E3">
        <w:rPr>
          <w:color w:val="000000"/>
        </w:rPr>
        <w:t>ствления на муниципальный уровень, поступили субвенции в сумме 339</w:t>
      </w:r>
      <w:r w:rsidR="000644C3">
        <w:rPr>
          <w:color w:val="000000"/>
        </w:rPr>
        <w:t>,7 млн</w:t>
      </w:r>
      <w:r w:rsidRPr="000A71E3">
        <w:rPr>
          <w:color w:val="000000"/>
        </w:rPr>
        <w:t xml:space="preserve">. рублей. </w:t>
      </w:r>
    </w:p>
    <w:p w:rsidR="0079029B" w:rsidRPr="000A71E3" w:rsidRDefault="0079029B" w:rsidP="0079029B">
      <w:pPr>
        <w:spacing w:line="230" w:lineRule="auto"/>
        <w:rPr>
          <w:color w:val="000000"/>
        </w:rPr>
      </w:pPr>
      <w:r w:rsidRPr="000A71E3">
        <w:rPr>
          <w:color w:val="000000"/>
        </w:rPr>
        <w:t>А также в бюджет района поступили прочие безвозмездные поступл</w:t>
      </w:r>
      <w:r w:rsidRPr="000A71E3">
        <w:rPr>
          <w:color w:val="000000"/>
        </w:rPr>
        <w:t>е</w:t>
      </w:r>
      <w:r w:rsidRPr="000A71E3">
        <w:rPr>
          <w:color w:val="000000"/>
        </w:rPr>
        <w:t>ния:</w:t>
      </w:r>
    </w:p>
    <w:p w:rsidR="0079029B" w:rsidRPr="000A71E3" w:rsidRDefault="0007638B" w:rsidP="0079029B">
      <w:pPr>
        <w:spacing w:line="230" w:lineRule="auto"/>
        <w:rPr>
          <w:color w:val="000000"/>
        </w:rPr>
      </w:pPr>
      <w:r w:rsidRPr="000A71E3">
        <w:rPr>
          <w:color w:val="000000"/>
        </w:rPr>
        <w:t xml:space="preserve">- </w:t>
      </w:r>
      <w:r w:rsidR="0079029B" w:rsidRPr="000A71E3">
        <w:rPr>
          <w:color w:val="000000"/>
        </w:rPr>
        <w:t>иные межбюджетные трансферты – 4</w:t>
      </w:r>
      <w:r w:rsidR="000644C3">
        <w:rPr>
          <w:color w:val="000000"/>
        </w:rPr>
        <w:t>,</w:t>
      </w:r>
      <w:r w:rsidR="0079029B" w:rsidRPr="000A71E3">
        <w:rPr>
          <w:color w:val="000000"/>
        </w:rPr>
        <w:t>0</w:t>
      </w:r>
      <w:r w:rsidR="000644C3">
        <w:rPr>
          <w:color w:val="000000"/>
        </w:rPr>
        <w:t xml:space="preserve"> млн</w:t>
      </w:r>
      <w:r w:rsidR="0079029B" w:rsidRPr="000A71E3">
        <w:rPr>
          <w:color w:val="000000"/>
        </w:rPr>
        <w:t>. рублей;</w:t>
      </w:r>
    </w:p>
    <w:p w:rsidR="0079029B" w:rsidRPr="000A71E3" w:rsidRDefault="0007638B" w:rsidP="0079029B">
      <w:pPr>
        <w:spacing w:line="230" w:lineRule="auto"/>
        <w:rPr>
          <w:color w:val="000000"/>
        </w:rPr>
      </w:pPr>
      <w:r w:rsidRPr="000A71E3">
        <w:rPr>
          <w:color w:val="000000"/>
        </w:rPr>
        <w:lastRenderedPageBreak/>
        <w:t xml:space="preserve">- </w:t>
      </w:r>
      <w:r w:rsidR="0079029B" w:rsidRPr="000A71E3">
        <w:rPr>
          <w:color w:val="000000"/>
        </w:rPr>
        <w:t>прочие безвозмездные поступления (добровольные пожертвования, целевые взносы) – 733,53 тыс. рублей;</w:t>
      </w:r>
    </w:p>
    <w:p w:rsidR="0079029B" w:rsidRPr="000A71E3" w:rsidRDefault="0007638B" w:rsidP="0079029B">
      <w:pPr>
        <w:spacing w:line="230" w:lineRule="auto"/>
        <w:rPr>
          <w:color w:val="000000"/>
        </w:rPr>
      </w:pPr>
      <w:r w:rsidRPr="000A71E3">
        <w:rPr>
          <w:color w:val="000000"/>
        </w:rPr>
        <w:t xml:space="preserve">- </w:t>
      </w:r>
      <w:r w:rsidR="0079029B" w:rsidRPr="000A71E3">
        <w:rPr>
          <w:color w:val="000000"/>
        </w:rPr>
        <w:t>доходы от возврата остатков субсидий, субвенций и иных межбю</w:t>
      </w:r>
      <w:r w:rsidR="0079029B" w:rsidRPr="000A71E3">
        <w:rPr>
          <w:color w:val="000000"/>
        </w:rPr>
        <w:t>д</w:t>
      </w:r>
      <w:r w:rsidR="0079029B" w:rsidRPr="000A71E3">
        <w:rPr>
          <w:color w:val="000000"/>
        </w:rPr>
        <w:t>жетных трансфертов, имеющих целевое назначение, прошлых лет и возврат остатков субсидий, субвенций и иных межбюджетных трансфертов, име</w:t>
      </w:r>
      <w:r w:rsidR="0079029B" w:rsidRPr="000A71E3">
        <w:rPr>
          <w:color w:val="000000"/>
        </w:rPr>
        <w:t>ю</w:t>
      </w:r>
      <w:r w:rsidR="0079029B" w:rsidRPr="000A71E3">
        <w:rPr>
          <w:color w:val="000000"/>
        </w:rPr>
        <w:t>щих целевое назначение, прошлых лет из районного бюджета 668,17 тыс. рублей.</w:t>
      </w:r>
    </w:p>
    <w:p w:rsidR="0007638B" w:rsidRPr="000A71E3" w:rsidRDefault="0007638B" w:rsidP="0007638B">
      <w:pPr>
        <w:ind w:firstLine="540"/>
      </w:pPr>
      <w:r w:rsidRPr="000A71E3">
        <w:t xml:space="preserve"> Первоначальные плановые назначения по расходам районного бюджета на 2018 год утверждены в объеме 702870,6 тыс. рублей. </w:t>
      </w:r>
    </w:p>
    <w:p w:rsidR="0007638B" w:rsidRPr="000A71E3" w:rsidRDefault="0007638B" w:rsidP="0007638B">
      <w:pPr>
        <w:spacing w:line="228" w:lineRule="auto"/>
        <w:ind w:firstLine="540"/>
      </w:pPr>
      <w:r w:rsidRPr="000A71E3">
        <w:t xml:space="preserve"> В ходе исполнения районного бюджета в соответствии с бюджетным з</w:t>
      </w:r>
      <w:r w:rsidRPr="000A71E3">
        <w:t>а</w:t>
      </w:r>
      <w:r w:rsidRPr="000A71E3">
        <w:t>конодательством Российской Федерации плановые ассигнования по расходам были увеличены на 74</w:t>
      </w:r>
      <w:r w:rsidR="000644C3">
        <w:t>,</w:t>
      </w:r>
      <w:r w:rsidRPr="000A71E3">
        <w:t>2</w:t>
      </w:r>
      <w:r w:rsidR="000644C3">
        <w:t xml:space="preserve"> млн</w:t>
      </w:r>
      <w:r w:rsidRPr="000A71E3">
        <w:t>. рублей и составили 777</w:t>
      </w:r>
      <w:r w:rsidR="000644C3">
        <w:t>,</w:t>
      </w:r>
      <w:r w:rsidRPr="000A71E3">
        <w:t>1</w:t>
      </w:r>
      <w:r w:rsidR="000644C3">
        <w:t xml:space="preserve"> млн</w:t>
      </w:r>
      <w:r w:rsidRPr="000A71E3">
        <w:t>.</w:t>
      </w:r>
      <w:r w:rsidR="000644C3">
        <w:t xml:space="preserve"> </w:t>
      </w:r>
      <w:r w:rsidRPr="000A71E3">
        <w:t>рублей.</w:t>
      </w:r>
    </w:p>
    <w:p w:rsidR="0007638B" w:rsidRPr="000A71E3" w:rsidRDefault="0007638B" w:rsidP="0007638B">
      <w:pPr>
        <w:ind w:firstLine="540"/>
      </w:pPr>
      <w:r w:rsidRPr="000A71E3">
        <w:t>За отчетный период расходы районного бюджета произведены в объеме 776</w:t>
      </w:r>
      <w:r w:rsidR="000644C3">
        <w:t>,1 млн</w:t>
      </w:r>
      <w:r w:rsidRPr="000A71E3">
        <w:t>.</w:t>
      </w:r>
      <w:r w:rsidR="000644C3">
        <w:t xml:space="preserve"> рублей.</w:t>
      </w:r>
    </w:p>
    <w:p w:rsidR="0007638B" w:rsidRPr="000A71E3" w:rsidRDefault="0007638B" w:rsidP="0007638B">
      <w:pPr>
        <w:spacing w:line="244" w:lineRule="auto"/>
        <w:ind w:firstLine="540"/>
        <w:rPr>
          <w:spacing w:val="-2"/>
        </w:rPr>
      </w:pPr>
      <w:r w:rsidRPr="000A71E3">
        <w:t>В течение 2018 года был сохранен приоритет по финансовому обеспеч</w:t>
      </w:r>
      <w:r w:rsidRPr="000A71E3">
        <w:t>е</w:t>
      </w:r>
      <w:r w:rsidRPr="000A71E3">
        <w:t xml:space="preserve">нию в первоочередном порядке отраслей социального блока (обеспечение деятельности организаций в сфере образования, культуры, предоставление мер социальной поддержки). Всего на </w:t>
      </w:r>
      <w:r w:rsidRPr="000A71E3">
        <w:rPr>
          <w:spacing w:val="-2"/>
        </w:rPr>
        <w:t>отрасли социально-культурной сферы было выделено 580,8 млн. рублей</w:t>
      </w:r>
      <w:r w:rsidR="00100E61">
        <w:rPr>
          <w:spacing w:val="-2"/>
        </w:rPr>
        <w:t>.</w:t>
      </w:r>
      <w:r w:rsidRPr="000A71E3">
        <w:rPr>
          <w:spacing w:val="-2"/>
        </w:rPr>
        <w:t xml:space="preserve"> </w:t>
      </w:r>
    </w:p>
    <w:p w:rsidR="0007638B" w:rsidRPr="000A71E3" w:rsidRDefault="0007638B" w:rsidP="0007638B">
      <w:pPr>
        <w:spacing w:line="244" w:lineRule="auto"/>
        <w:ind w:firstLine="540"/>
        <w:rPr>
          <w:color w:val="000000"/>
        </w:rPr>
      </w:pPr>
      <w:r w:rsidRPr="000A71E3">
        <w:rPr>
          <w:spacing w:val="-2"/>
        </w:rPr>
        <w:t>В функциональной структуре расходов бюджета, д</w:t>
      </w:r>
      <w:r w:rsidRPr="000A71E3">
        <w:t>оля расходов районн</w:t>
      </w:r>
      <w:r w:rsidRPr="000A71E3">
        <w:t>о</w:t>
      </w:r>
      <w:r w:rsidRPr="000A71E3">
        <w:t>го бюджета, направляемых на отрасли социального блока, в 2018 году сост</w:t>
      </w:r>
      <w:r w:rsidRPr="000A71E3">
        <w:t>а</w:t>
      </w:r>
      <w:r w:rsidRPr="000A71E3">
        <w:t>вила 74,8%.</w:t>
      </w:r>
      <w:r w:rsidRPr="000A71E3">
        <w:rPr>
          <w:color w:val="000000"/>
        </w:rPr>
        <w:t xml:space="preserve"> В структуре расходов социальной сферы основная доля расходов выпадает на отрасль образование 401</w:t>
      </w:r>
      <w:r w:rsidR="00100E61">
        <w:rPr>
          <w:color w:val="000000"/>
        </w:rPr>
        <w:t>,5 млн</w:t>
      </w:r>
      <w:r w:rsidRPr="000A71E3">
        <w:rPr>
          <w:color w:val="000000"/>
        </w:rPr>
        <w:t>.</w:t>
      </w:r>
      <w:r w:rsidR="00100E61">
        <w:rPr>
          <w:color w:val="000000"/>
        </w:rPr>
        <w:t xml:space="preserve"> </w:t>
      </w:r>
      <w:r w:rsidRPr="000A71E3">
        <w:rPr>
          <w:color w:val="000000"/>
        </w:rPr>
        <w:t>рублей.</w:t>
      </w:r>
    </w:p>
    <w:p w:rsidR="00A367F8" w:rsidRPr="000A71E3" w:rsidRDefault="00A367F8" w:rsidP="00A367F8">
      <w:pPr>
        <w:autoSpaceDE w:val="0"/>
        <w:autoSpaceDN w:val="0"/>
        <w:adjustRightInd w:val="0"/>
        <w:ind w:firstLine="540"/>
        <w:outlineLvl w:val="4"/>
      </w:pPr>
      <w:r w:rsidRPr="000A71E3">
        <w:rPr>
          <w:color w:val="000000"/>
        </w:rPr>
        <w:t>Кассовое исполнение муниципальных программ составило 99,9 проце</w:t>
      </w:r>
      <w:r w:rsidRPr="000A71E3">
        <w:rPr>
          <w:color w:val="000000"/>
        </w:rPr>
        <w:t>н</w:t>
      </w:r>
      <w:r w:rsidRPr="000A71E3">
        <w:rPr>
          <w:color w:val="000000"/>
        </w:rPr>
        <w:t xml:space="preserve">та. </w:t>
      </w:r>
      <w:r w:rsidRPr="000A71E3">
        <w:t>Из общего объема произведенных расходов, расходы за счет средств м</w:t>
      </w:r>
      <w:r w:rsidRPr="000A71E3">
        <w:t>е</w:t>
      </w:r>
      <w:r w:rsidRPr="000A71E3">
        <w:t xml:space="preserve">стного бюджета составили 312091,55 тыс.рублей, федеральных средств – 49860,50 тыс.рублей, краевых средств –414137,75 тыс.рублей. </w:t>
      </w:r>
    </w:p>
    <w:p w:rsidR="00A367F8" w:rsidRPr="000A71E3" w:rsidRDefault="00A367F8" w:rsidP="00A367F8">
      <w:pPr>
        <w:autoSpaceDE w:val="0"/>
        <w:autoSpaceDN w:val="0"/>
        <w:adjustRightInd w:val="0"/>
        <w:ind w:firstLine="540"/>
        <w:outlineLvl w:val="4"/>
        <w:rPr>
          <w:color w:val="000000"/>
        </w:rPr>
      </w:pPr>
      <w:r w:rsidRPr="000A71E3">
        <w:rPr>
          <w:color w:val="000000"/>
        </w:rPr>
        <w:t>На 01.01.2019</w:t>
      </w:r>
      <w:r w:rsidR="009C7178" w:rsidRPr="000A71E3">
        <w:rPr>
          <w:color w:val="000000"/>
        </w:rPr>
        <w:t xml:space="preserve"> </w:t>
      </w:r>
      <w:r w:rsidRPr="000A71E3">
        <w:rPr>
          <w:color w:val="000000"/>
        </w:rPr>
        <w:t>г. просроченной кредиторской и дебиторской задолженн</w:t>
      </w:r>
      <w:r w:rsidRPr="000A71E3">
        <w:rPr>
          <w:color w:val="000000"/>
        </w:rPr>
        <w:t>о</w:t>
      </w:r>
      <w:r w:rsidRPr="000A71E3">
        <w:rPr>
          <w:color w:val="000000"/>
        </w:rPr>
        <w:t>сти нет.</w:t>
      </w:r>
    </w:p>
    <w:p w:rsidR="00A367F8" w:rsidRPr="000A71E3" w:rsidRDefault="00A367F8" w:rsidP="00A367F8">
      <w:pPr>
        <w:autoSpaceDE w:val="0"/>
        <w:autoSpaceDN w:val="0"/>
        <w:adjustRightInd w:val="0"/>
        <w:ind w:firstLine="540"/>
        <w:outlineLvl w:val="4"/>
        <w:rPr>
          <w:color w:val="000000"/>
        </w:rPr>
      </w:pPr>
      <w:r w:rsidRPr="000A71E3">
        <w:rPr>
          <w:color w:val="000000"/>
        </w:rPr>
        <w:t>Муниципальный долг Туркменского муниципального района отсутств</w:t>
      </w:r>
      <w:r w:rsidRPr="000A71E3">
        <w:rPr>
          <w:color w:val="000000"/>
        </w:rPr>
        <w:t>у</w:t>
      </w:r>
      <w:r w:rsidRPr="000A71E3">
        <w:rPr>
          <w:color w:val="000000"/>
        </w:rPr>
        <w:t>ет.</w:t>
      </w:r>
    </w:p>
    <w:p w:rsidR="00A367F8" w:rsidRPr="000A71E3" w:rsidRDefault="00A367F8" w:rsidP="00A367F8">
      <w:pPr>
        <w:autoSpaceDE w:val="0"/>
        <w:autoSpaceDN w:val="0"/>
        <w:adjustRightInd w:val="0"/>
        <w:ind w:firstLine="540"/>
        <w:outlineLvl w:val="4"/>
      </w:pPr>
      <w:r w:rsidRPr="000A71E3">
        <w:rPr>
          <w:color w:val="000000"/>
        </w:rPr>
        <w:t>За  201</w:t>
      </w:r>
      <w:r w:rsidR="009C7178" w:rsidRPr="000A71E3">
        <w:rPr>
          <w:color w:val="000000"/>
        </w:rPr>
        <w:t>8</w:t>
      </w:r>
      <w:r w:rsidRPr="000A71E3">
        <w:rPr>
          <w:color w:val="000000"/>
        </w:rPr>
        <w:t xml:space="preserve"> год бюджет муниципального района исполнен с профицитом в </w:t>
      </w:r>
      <w:r w:rsidRPr="000A71E3">
        <w:t xml:space="preserve">сумме </w:t>
      </w:r>
      <w:r w:rsidR="009C7178" w:rsidRPr="000A71E3">
        <w:t>7</w:t>
      </w:r>
      <w:r w:rsidR="00100E61">
        <w:t>,</w:t>
      </w:r>
      <w:r w:rsidR="009C7178" w:rsidRPr="000A71E3">
        <w:t>4</w:t>
      </w:r>
      <w:r w:rsidR="00100E61">
        <w:t xml:space="preserve"> млн</w:t>
      </w:r>
      <w:r w:rsidRPr="000A71E3">
        <w:t>.</w:t>
      </w:r>
      <w:r w:rsidR="00100E61">
        <w:t xml:space="preserve"> </w:t>
      </w:r>
      <w:r w:rsidRPr="000A71E3">
        <w:t>рублей.</w:t>
      </w:r>
    </w:p>
    <w:p w:rsidR="00D50F68" w:rsidRPr="008B33C3" w:rsidRDefault="009C7178" w:rsidP="004715B7">
      <w:pPr>
        <w:pStyle w:val="af0"/>
        <w:ind w:firstLine="0"/>
        <w:jc w:val="both"/>
        <w:rPr>
          <w:rStyle w:val="FontStyle17"/>
          <w:i/>
        </w:rPr>
      </w:pPr>
      <w:r w:rsidRPr="000A71E3">
        <w:rPr>
          <w:szCs w:val="28"/>
        </w:rPr>
        <w:t xml:space="preserve">       </w:t>
      </w:r>
    </w:p>
    <w:p w:rsidR="00D52C1B" w:rsidRPr="000A71E3" w:rsidRDefault="00D52C1B" w:rsidP="006B4DCB">
      <w:pPr>
        <w:jc w:val="center"/>
        <w:rPr>
          <w:color w:val="000000"/>
        </w:rPr>
      </w:pPr>
      <w:r w:rsidRPr="000A71E3">
        <w:rPr>
          <w:b/>
        </w:rPr>
        <w:t>4.2.</w:t>
      </w:r>
      <w:r w:rsidRPr="000A71E3">
        <w:t xml:space="preserve"> </w:t>
      </w:r>
      <w:r w:rsidRPr="000A71E3">
        <w:rPr>
          <w:rStyle w:val="11"/>
          <w:rFonts w:ascii="Times New Roman" w:eastAsia="Calibri" w:hAnsi="Times New Roman"/>
          <w:color w:val="000000"/>
          <w:sz w:val="28"/>
          <w:szCs w:val="28"/>
        </w:rPr>
        <w:t>Сельское хозяйство</w:t>
      </w:r>
    </w:p>
    <w:p w:rsidR="00D52C1B" w:rsidRPr="008B33C3" w:rsidRDefault="00D52C1B" w:rsidP="00D52C1B">
      <w:pPr>
        <w:ind w:firstLine="567"/>
        <w:jc w:val="center"/>
        <w:rPr>
          <w:i/>
          <w:color w:val="000000"/>
        </w:rPr>
      </w:pPr>
    </w:p>
    <w:p w:rsidR="00F867C8" w:rsidRPr="000A71E3" w:rsidRDefault="00F867C8" w:rsidP="00F867C8">
      <w:pPr>
        <w:spacing w:line="200" w:lineRule="atLeast"/>
        <w:ind w:right="-2" w:firstLine="708"/>
      </w:pPr>
      <w:r w:rsidRPr="008B33C3">
        <w:rPr>
          <w:i/>
        </w:rPr>
        <w:t xml:space="preserve"> </w:t>
      </w:r>
      <w:r w:rsidRPr="000A71E3">
        <w:t>Основным</w:t>
      </w:r>
      <w:r w:rsidR="00D52C1B" w:rsidRPr="000A71E3">
        <w:t xml:space="preserve"> </w:t>
      </w:r>
      <w:r w:rsidRPr="000A71E3">
        <w:t>условием обеспечения стабильного развития экономики района является развитие агропромышленного комплекса.</w:t>
      </w:r>
      <w:r w:rsidRPr="000A71E3">
        <w:rPr>
          <w:iCs/>
        </w:rPr>
        <w:t xml:space="preserve">  Производством сельскохозяйственной продукции</w:t>
      </w:r>
      <w:r w:rsidR="00ED4D2A" w:rsidRPr="000A71E3">
        <w:rPr>
          <w:iCs/>
        </w:rPr>
        <w:t xml:space="preserve"> в районе занимаются</w:t>
      </w:r>
      <w:r w:rsidRPr="000A71E3">
        <w:rPr>
          <w:iCs/>
        </w:rPr>
        <w:t xml:space="preserve"> </w:t>
      </w:r>
      <w:r w:rsidRPr="000A71E3">
        <w:t>4 сельскохозяйстве</w:t>
      </w:r>
      <w:r w:rsidRPr="000A71E3">
        <w:t>н</w:t>
      </w:r>
      <w:r w:rsidRPr="000A71E3">
        <w:t>ных производственных кооперати</w:t>
      </w:r>
      <w:r w:rsidR="00ED4D2A" w:rsidRPr="000A71E3">
        <w:t>ва</w:t>
      </w:r>
      <w:r w:rsidRPr="000A71E3">
        <w:t>, 2 общества с ограниченной ответстве</w:t>
      </w:r>
      <w:r w:rsidRPr="000A71E3">
        <w:t>н</w:t>
      </w:r>
      <w:r w:rsidRPr="000A71E3">
        <w:t xml:space="preserve">ностью, </w:t>
      </w:r>
      <w:r w:rsidR="008C3634" w:rsidRPr="000A71E3">
        <w:t>467</w:t>
      </w:r>
      <w:r w:rsidRPr="000A71E3">
        <w:t xml:space="preserve"> крестьянско-фермерских хозяйств и окол</w:t>
      </w:r>
      <w:r w:rsidRPr="000A71E3">
        <w:rPr>
          <w:color w:val="000000"/>
        </w:rPr>
        <w:t>о 8,4 тыс. личных по</w:t>
      </w:r>
      <w:r w:rsidRPr="000A71E3">
        <w:rPr>
          <w:color w:val="000000"/>
        </w:rPr>
        <w:t>д</w:t>
      </w:r>
      <w:r w:rsidRPr="000A71E3">
        <w:rPr>
          <w:color w:val="000000"/>
        </w:rPr>
        <w:t>собных хозяйств. О</w:t>
      </w:r>
      <w:r w:rsidRPr="000A71E3">
        <w:t>сновной деятельностью сельхозпредприятий и крестья</w:t>
      </w:r>
      <w:r w:rsidRPr="000A71E3">
        <w:t>н</w:t>
      </w:r>
      <w:r w:rsidRPr="000A71E3">
        <w:t>ско - фермерских хозяйств является животноводство и выращивание зерн</w:t>
      </w:r>
      <w:r w:rsidRPr="000A71E3">
        <w:t>о</w:t>
      </w:r>
      <w:r w:rsidRPr="000A71E3">
        <w:t>вых культур.</w:t>
      </w:r>
    </w:p>
    <w:p w:rsidR="00F867C8" w:rsidRPr="00016806" w:rsidRDefault="00E90D45" w:rsidP="00F867C8">
      <w:pPr>
        <w:ind w:firstLine="567"/>
        <w:rPr>
          <w:i/>
        </w:rPr>
      </w:pPr>
      <w:r w:rsidRPr="000A71E3">
        <w:rPr>
          <w:i/>
        </w:rPr>
        <w:lastRenderedPageBreak/>
        <w:t xml:space="preserve"> </w:t>
      </w:r>
      <w:r w:rsidR="00016806" w:rsidRPr="00016806">
        <w:rPr>
          <w:color w:val="000000" w:themeColor="text1"/>
        </w:rPr>
        <w:t>По результатам уборочной к</w:t>
      </w:r>
      <w:r w:rsidR="00B9561E">
        <w:rPr>
          <w:color w:val="000000" w:themeColor="text1"/>
        </w:rPr>
        <w:t>а</w:t>
      </w:r>
      <w:r w:rsidR="00016806" w:rsidRPr="00016806">
        <w:rPr>
          <w:color w:val="000000" w:themeColor="text1"/>
        </w:rPr>
        <w:t>мпании хозяйства всех категорий с пл</w:t>
      </w:r>
      <w:r w:rsidR="00016806" w:rsidRPr="00016806">
        <w:rPr>
          <w:color w:val="000000" w:themeColor="text1"/>
        </w:rPr>
        <w:t>о</w:t>
      </w:r>
      <w:r w:rsidR="00016806" w:rsidRPr="00016806">
        <w:rPr>
          <w:color w:val="000000" w:themeColor="text1"/>
        </w:rPr>
        <w:t>щади 92 тыс. га получили  295,8  тыс. тонн зерновых (в том числе горох, к</w:t>
      </w:r>
      <w:r w:rsidR="00016806" w:rsidRPr="00016806">
        <w:rPr>
          <w:color w:val="000000" w:themeColor="text1"/>
        </w:rPr>
        <w:t>у</w:t>
      </w:r>
      <w:r w:rsidR="00016806" w:rsidRPr="00016806">
        <w:rPr>
          <w:color w:val="000000" w:themeColor="text1"/>
        </w:rPr>
        <w:t xml:space="preserve">куруза, просо и др.), средняя  урожайность по району составила 32,2  ц/га. </w:t>
      </w:r>
    </w:p>
    <w:p w:rsidR="00F867C8" w:rsidRPr="00D9723D" w:rsidRDefault="00F867C8" w:rsidP="00F867C8">
      <w:pPr>
        <w:ind w:firstLine="567"/>
      </w:pPr>
      <w:r w:rsidRPr="000A71E3">
        <w:rPr>
          <w:i/>
        </w:rPr>
        <w:t xml:space="preserve">  </w:t>
      </w:r>
      <w:r w:rsidRPr="00D9723D">
        <w:t>Животноводческая отрасль района представлена во всех сельских п</w:t>
      </w:r>
      <w:r w:rsidRPr="00D9723D">
        <w:t>о</w:t>
      </w:r>
      <w:r w:rsidRPr="00D9723D">
        <w:t>селениях в личных подсобных хозяйствах граждан и незначительно в сел</w:t>
      </w:r>
      <w:r w:rsidRPr="00D9723D">
        <w:t>ь</w:t>
      </w:r>
      <w:r w:rsidRPr="00D9723D">
        <w:t xml:space="preserve">скохозяйственных предприятиях и крестьянских (фермерских) хозяйствах. </w:t>
      </w:r>
    </w:p>
    <w:p w:rsidR="00F867C8" w:rsidRPr="000A71E3" w:rsidRDefault="00F867C8" w:rsidP="00D9723D">
      <w:pPr>
        <w:rPr>
          <w:i/>
          <w:color w:val="FF0000"/>
          <w:lang w:eastAsia="ru-RU"/>
        </w:rPr>
      </w:pPr>
      <w:r w:rsidRPr="00D9723D">
        <w:t xml:space="preserve"> </w:t>
      </w:r>
      <w:r w:rsidR="00016806" w:rsidRPr="00D9723D">
        <w:rPr>
          <w:color w:val="000000" w:themeColor="text1"/>
        </w:rPr>
        <w:t>В животноводстве произведено 48,4 тыс. т</w:t>
      </w:r>
      <w:r w:rsidR="00716E3F">
        <w:rPr>
          <w:color w:val="000000" w:themeColor="text1"/>
        </w:rPr>
        <w:t>онн</w:t>
      </w:r>
      <w:r w:rsidR="00016806" w:rsidRPr="00D9723D">
        <w:rPr>
          <w:color w:val="000000" w:themeColor="text1"/>
        </w:rPr>
        <w:t xml:space="preserve">  мяса (с учетом мяса птицы) и око</w:t>
      </w:r>
      <w:r w:rsidR="00D9723D" w:rsidRPr="00D9723D">
        <w:rPr>
          <w:color w:val="000000" w:themeColor="text1"/>
        </w:rPr>
        <w:t>ло 13 тыс. т</w:t>
      </w:r>
      <w:r w:rsidR="00716E3F">
        <w:rPr>
          <w:color w:val="000000" w:themeColor="text1"/>
        </w:rPr>
        <w:t>онн</w:t>
      </w:r>
      <w:r w:rsidR="00016806" w:rsidRPr="00D9723D">
        <w:rPr>
          <w:color w:val="000000" w:themeColor="text1"/>
        </w:rPr>
        <w:t xml:space="preserve"> молока (ЛПХ).</w:t>
      </w:r>
      <w:r w:rsidRPr="00D9723D">
        <w:t xml:space="preserve"> Основным производителем мяса птицы является ЗАО Ставропольский бройлер</w:t>
      </w:r>
      <w:r w:rsidR="004715B7">
        <w:t>.</w:t>
      </w:r>
      <w:r w:rsidRPr="000A71E3">
        <w:rPr>
          <w:i/>
        </w:rPr>
        <w:t xml:space="preserve">  </w:t>
      </w:r>
      <w:r w:rsidRPr="000A71E3">
        <w:rPr>
          <w:i/>
          <w:color w:val="333333"/>
          <w:lang w:eastAsia="ru-RU"/>
        </w:rPr>
        <w:t xml:space="preserve"> </w:t>
      </w:r>
    </w:p>
    <w:p w:rsidR="00F867C8" w:rsidRPr="00C33149" w:rsidRDefault="00F867C8" w:rsidP="00F867C8">
      <w:pPr>
        <w:spacing w:line="200" w:lineRule="atLeast"/>
        <w:rPr>
          <w:lang w:eastAsia="ru-RU"/>
        </w:rPr>
      </w:pPr>
      <w:r w:rsidRPr="000A71E3">
        <w:rPr>
          <w:i/>
          <w:color w:val="333333"/>
          <w:lang w:eastAsia="ru-RU"/>
        </w:rPr>
        <w:t xml:space="preserve">  </w:t>
      </w:r>
      <w:r w:rsidR="00D9723D" w:rsidRPr="00C33149">
        <w:rPr>
          <w:lang w:eastAsia="ru-RU"/>
        </w:rPr>
        <w:t xml:space="preserve">Итоги работы за 2018 год всех </w:t>
      </w:r>
      <w:r w:rsidRPr="00C33149">
        <w:rPr>
          <w:lang w:eastAsia="ru-RU"/>
        </w:rPr>
        <w:t>сельскохозяйственных товаропроизв</w:t>
      </w:r>
      <w:r w:rsidRPr="00C33149">
        <w:rPr>
          <w:lang w:eastAsia="ru-RU"/>
        </w:rPr>
        <w:t>о</w:t>
      </w:r>
      <w:r w:rsidRPr="00C33149">
        <w:rPr>
          <w:lang w:eastAsia="ru-RU"/>
        </w:rPr>
        <w:t>дителей отражают  следующие финансовые результаты.  Выручка от прод</w:t>
      </w:r>
      <w:r w:rsidRPr="00C33149">
        <w:rPr>
          <w:lang w:eastAsia="ru-RU"/>
        </w:rPr>
        <w:t>а</w:t>
      </w:r>
      <w:r w:rsidRPr="00C33149">
        <w:rPr>
          <w:lang w:eastAsia="ru-RU"/>
        </w:rPr>
        <w:t>жи сельскохозяйственной продукции собственного производства и продуктов ее переработки, а также товаров, работ и услуг состави</w:t>
      </w:r>
      <w:r w:rsidR="00716E3F" w:rsidRPr="00C33149">
        <w:rPr>
          <w:lang w:eastAsia="ru-RU"/>
        </w:rPr>
        <w:t>ла 1212</w:t>
      </w:r>
      <w:r w:rsidR="00C33149" w:rsidRPr="00C33149">
        <w:rPr>
          <w:lang w:eastAsia="ru-RU"/>
        </w:rPr>
        <w:t xml:space="preserve"> млн. рублей</w:t>
      </w:r>
      <w:r w:rsidR="00716E3F" w:rsidRPr="00C33149">
        <w:rPr>
          <w:lang w:eastAsia="ru-RU"/>
        </w:rPr>
        <w:t>, что на 122</w:t>
      </w:r>
      <w:r w:rsidR="00C33149" w:rsidRPr="00C33149">
        <w:rPr>
          <w:lang w:eastAsia="ru-RU"/>
        </w:rPr>
        <w:t xml:space="preserve"> млн. рублей</w:t>
      </w:r>
      <w:r w:rsidRPr="00C33149">
        <w:rPr>
          <w:lang w:eastAsia="ru-RU"/>
        </w:rPr>
        <w:t xml:space="preserve"> выше уровня 201</w:t>
      </w:r>
      <w:r w:rsidR="00716E3F" w:rsidRPr="00C33149">
        <w:rPr>
          <w:lang w:eastAsia="ru-RU"/>
        </w:rPr>
        <w:t>7</w:t>
      </w:r>
      <w:r w:rsidRPr="00C33149">
        <w:rPr>
          <w:lang w:eastAsia="ru-RU"/>
        </w:rPr>
        <w:t xml:space="preserve"> года.</w:t>
      </w:r>
    </w:p>
    <w:p w:rsidR="00F867C8" w:rsidRPr="001030E2" w:rsidRDefault="003F1390" w:rsidP="00F867C8">
      <w:pPr>
        <w:spacing w:line="200" w:lineRule="atLeast"/>
        <w:rPr>
          <w:lang w:eastAsia="ru-RU"/>
        </w:rPr>
      </w:pPr>
      <w:r>
        <w:rPr>
          <w:lang w:eastAsia="ru-RU"/>
        </w:rPr>
        <w:t xml:space="preserve"> </w:t>
      </w:r>
      <w:r w:rsidR="00C33149" w:rsidRPr="001030E2">
        <w:rPr>
          <w:lang w:eastAsia="ru-RU"/>
        </w:rPr>
        <w:t xml:space="preserve">Все </w:t>
      </w:r>
      <w:r w:rsidR="00F867C8" w:rsidRPr="001030E2">
        <w:rPr>
          <w:lang w:eastAsia="ru-RU"/>
        </w:rPr>
        <w:t>предприятия сельского хозяйства закончили 201</w:t>
      </w:r>
      <w:r w:rsidR="00C33149" w:rsidRPr="001030E2">
        <w:rPr>
          <w:lang w:eastAsia="ru-RU"/>
        </w:rPr>
        <w:t>8</w:t>
      </w:r>
      <w:r w:rsidR="00F867C8" w:rsidRPr="001030E2">
        <w:rPr>
          <w:lang w:eastAsia="ru-RU"/>
        </w:rPr>
        <w:t xml:space="preserve"> год с полож</w:t>
      </w:r>
      <w:r w:rsidR="00F867C8" w:rsidRPr="001030E2">
        <w:rPr>
          <w:lang w:eastAsia="ru-RU"/>
        </w:rPr>
        <w:t>и</w:t>
      </w:r>
      <w:r w:rsidR="00F867C8" w:rsidRPr="001030E2">
        <w:rPr>
          <w:lang w:eastAsia="ru-RU"/>
        </w:rPr>
        <w:t>тельным финансовым результатом, сумма прибыли  до налогообложе</w:t>
      </w:r>
      <w:r w:rsidR="001030E2" w:rsidRPr="001030E2">
        <w:rPr>
          <w:lang w:eastAsia="ru-RU"/>
        </w:rPr>
        <w:t>ния с</w:t>
      </w:r>
      <w:r w:rsidR="001030E2" w:rsidRPr="001030E2">
        <w:rPr>
          <w:lang w:eastAsia="ru-RU"/>
        </w:rPr>
        <w:t>о</w:t>
      </w:r>
      <w:r w:rsidR="001030E2" w:rsidRPr="001030E2">
        <w:rPr>
          <w:lang w:eastAsia="ru-RU"/>
        </w:rPr>
        <w:t>ставила 246,6</w:t>
      </w:r>
      <w:r w:rsidR="00F867C8" w:rsidRPr="001030E2">
        <w:rPr>
          <w:lang w:eastAsia="ru-RU"/>
        </w:rPr>
        <w:t xml:space="preserve"> </w:t>
      </w:r>
      <w:r w:rsidR="00844818" w:rsidRPr="001030E2">
        <w:rPr>
          <w:lang w:eastAsia="ru-RU"/>
        </w:rPr>
        <w:t>млн. руб.</w:t>
      </w:r>
    </w:p>
    <w:p w:rsidR="00F867C8" w:rsidRPr="00421F53" w:rsidRDefault="00F867C8" w:rsidP="00844818">
      <w:pPr>
        <w:spacing w:line="200" w:lineRule="atLeast"/>
        <w:rPr>
          <w:lang w:eastAsia="ru-RU"/>
        </w:rPr>
      </w:pPr>
      <w:r w:rsidRPr="00D9723D">
        <w:rPr>
          <w:i/>
          <w:color w:val="333333"/>
          <w:lang w:eastAsia="ru-RU"/>
        </w:rPr>
        <w:t xml:space="preserve">  </w:t>
      </w:r>
      <w:r w:rsidRPr="00421F53">
        <w:rPr>
          <w:lang w:eastAsia="ru-RU"/>
        </w:rPr>
        <w:t>На  конец отчет</w:t>
      </w:r>
      <w:r w:rsidR="00421F53" w:rsidRPr="00421F53">
        <w:rPr>
          <w:lang w:eastAsia="ru-RU"/>
        </w:rPr>
        <w:t>ного </w:t>
      </w:r>
      <w:r w:rsidRPr="00421F53">
        <w:rPr>
          <w:lang w:eastAsia="ru-RU"/>
        </w:rPr>
        <w:t>периода кредиторская задолженность в хозяйс</w:t>
      </w:r>
      <w:r w:rsidRPr="00421F53">
        <w:rPr>
          <w:lang w:eastAsia="ru-RU"/>
        </w:rPr>
        <w:t>т</w:t>
      </w:r>
      <w:r w:rsidRPr="00421F53">
        <w:rPr>
          <w:lang w:eastAsia="ru-RU"/>
        </w:rPr>
        <w:t>ва</w:t>
      </w:r>
      <w:r w:rsidR="00421F53" w:rsidRPr="00421F53">
        <w:rPr>
          <w:lang w:eastAsia="ru-RU"/>
        </w:rPr>
        <w:t xml:space="preserve">х района сложилась в сумме 179,0 </w:t>
      </w:r>
      <w:r w:rsidRPr="00421F53">
        <w:rPr>
          <w:lang w:eastAsia="ru-RU"/>
        </w:rPr>
        <w:t>млн. руб., дебиторская задолже</w:t>
      </w:r>
      <w:r w:rsidRPr="00421F53">
        <w:rPr>
          <w:lang w:eastAsia="ru-RU"/>
        </w:rPr>
        <w:t>н</w:t>
      </w:r>
      <w:r w:rsidR="00421F53" w:rsidRPr="00421F53">
        <w:rPr>
          <w:lang w:eastAsia="ru-RU"/>
        </w:rPr>
        <w:t>ность составила 191,2</w:t>
      </w:r>
      <w:r w:rsidRPr="00421F53">
        <w:rPr>
          <w:lang w:eastAsia="ru-RU"/>
        </w:rPr>
        <w:t xml:space="preserve"> млн. рублей.</w:t>
      </w:r>
    </w:p>
    <w:p w:rsidR="00F867C8" w:rsidRPr="00D9723D" w:rsidRDefault="00F867C8" w:rsidP="00F867C8">
      <w:pPr>
        <w:shd w:val="clear" w:color="auto" w:fill="FFFFFF"/>
        <w:spacing w:line="200" w:lineRule="atLeast"/>
        <w:rPr>
          <w:i/>
          <w:lang w:eastAsia="ru-RU"/>
        </w:rPr>
      </w:pPr>
      <w:r w:rsidRPr="00D9723D">
        <w:rPr>
          <w:i/>
          <w:color w:val="333333"/>
          <w:lang w:eastAsia="ru-RU"/>
        </w:rPr>
        <w:t xml:space="preserve"> </w:t>
      </w:r>
      <w:r w:rsidR="00D04EC6" w:rsidRPr="00D04EC6">
        <w:rPr>
          <w:color w:val="333333"/>
          <w:lang w:eastAsia="ru-RU"/>
        </w:rPr>
        <w:t>С</w:t>
      </w:r>
      <w:r w:rsidRPr="00D04EC6">
        <w:rPr>
          <w:lang w:eastAsia="ru-RU"/>
        </w:rPr>
        <w:t>р</w:t>
      </w:r>
      <w:r w:rsidRPr="003F1390">
        <w:rPr>
          <w:lang w:eastAsia="ru-RU"/>
        </w:rPr>
        <w:t xml:space="preserve">еднесписочная численность работающих в агропромышленном комплексе </w:t>
      </w:r>
      <w:r w:rsidR="00421F53" w:rsidRPr="003F1390">
        <w:rPr>
          <w:lang w:eastAsia="ru-RU"/>
        </w:rPr>
        <w:t>за 2018</w:t>
      </w:r>
      <w:r w:rsidR="003F1390" w:rsidRPr="003F1390">
        <w:rPr>
          <w:lang w:eastAsia="ru-RU"/>
        </w:rPr>
        <w:t xml:space="preserve"> год</w:t>
      </w:r>
      <w:r w:rsidR="003F1390">
        <w:rPr>
          <w:i/>
          <w:lang w:eastAsia="ru-RU"/>
        </w:rPr>
        <w:t xml:space="preserve"> </w:t>
      </w:r>
      <w:r w:rsidR="003F1390" w:rsidRPr="00CC6FA6">
        <w:rPr>
          <w:lang w:eastAsia="ru-RU"/>
        </w:rPr>
        <w:t>со</w:t>
      </w:r>
      <w:r w:rsidR="00CC6FA6" w:rsidRPr="00CC6FA6">
        <w:rPr>
          <w:lang w:eastAsia="ru-RU"/>
        </w:rPr>
        <w:t>ставила 1400 человек.</w:t>
      </w:r>
      <w:r w:rsidR="003F1390" w:rsidRPr="00CC6FA6">
        <w:rPr>
          <w:lang w:eastAsia="ru-RU"/>
        </w:rPr>
        <w:t xml:space="preserve"> </w:t>
      </w:r>
      <w:r w:rsidR="00CC6FA6" w:rsidRPr="00CC6FA6">
        <w:rPr>
          <w:lang w:eastAsia="ru-RU"/>
        </w:rPr>
        <w:t>С</w:t>
      </w:r>
      <w:r w:rsidRPr="00CC6FA6">
        <w:rPr>
          <w:lang w:eastAsia="ru-RU"/>
        </w:rPr>
        <w:t>реднемесячная заработная плата за отчетный период сложилась в размере</w:t>
      </w:r>
      <w:r w:rsidRPr="00D9723D">
        <w:rPr>
          <w:i/>
          <w:lang w:eastAsia="ru-RU"/>
        </w:rPr>
        <w:t xml:space="preserve"> </w:t>
      </w:r>
      <w:r w:rsidR="00CC6FA6" w:rsidRPr="00C346E5">
        <w:rPr>
          <w:lang w:eastAsia="ru-RU"/>
        </w:rPr>
        <w:t xml:space="preserve">24863,4 рублей, что выше </w:t>
      </w:r>
      <w:r w:rsidR="00CC6FA6" w:rsidRPr="00C346E5">
        <w:t xml:space="preserve">на </w:t>
      </w:r>
      <w:r w:rsidR="00CC6FA6">
        <w:t>13,5%</w:t>
      </w:r>
      <w:r w:rsidR="00CC6FA6" w:rsidRPr="00C346E5">
        <w:t xml:space="preserve"> соответствующего периода 2017 го</w:t>
      </w:r>
      <w:r w:rsidR="00CC6FA6">
        <w:t>да.</w:t>
      </w:r>
    </w:p>
    <w:p w:rsidR="00350002" w:rsidRPr="003F1390" w:rsidRDefault="003F1390" w:rsidP="00240527">
      <w:pPr>
        <w:spacing w:line="200" w:lineRule="atLeast"/>
        <w:rPr>
          <w:lang w:eastAsia="ru-RU"/>
        </w:rPr>
      </w:pPr>
      <w:r>
        <w:rPr>
          <w:i/>
          <w:lang w:eastAsia="ru-RU"/>
        </w:rPr>
        <w:t xml:space="preserve">  </w:t>
      </w:r>
      <w:r w:rsidR="00F867C8" w:rsidRPr="003F1390">
        <w:rPr>
          <w:lang w:eastAsia="ru-RU"/>
        </w:rPr>
        <w:t>Просроченной задолженности по заработной плате сельскохозяйс</w:t>
      </w:r>
      <w:r w:rsidR="00F867C8" w:rsidRPr="003F1390">
        <w:rPr>
          <w:lang w:eastAsia="ru-RU"/>
        </w:rPr>
        <w:t>т</w:t>
      </w:r>
      <w:r w:rsidR="00F867C8" w:rsidRPr="003F1390">
        <w:rPr>
          <w:lang w:eastAsia="ru-RU"/>
        </w:rPr>
        <w:t>венные предприятия района не имеют.</w:t>
      </w:r>
    </w:p>
    <w:p w:rsidR="00936577" w:rsidRPr="009A344A" w:rsidRDefault="00936577" w:rsidP="00936577">
      <w:pPr>
        <w:rPr>
          <w:i/>
          <w:color w:val="FF0000"/>
        </w:rPr>
      </w:pPr>
    </w:p>
    <w:tbl>
      <w:tblPr>
        <w:tblW w:w="9683" w:type="dxa"/>
        <w:tblInd w:w="30" w:type="dxa"/>
        <w:tblLayout w:type="fixed"/>
        <w:tblCellMar>
          <w:left w:w="30" w:type="dxa"/>
          <w:right w:w="0" w:type="dxa"/>
        </w:tblCellMar>
        <w:tblLook w:val="04A0"/>
      </w:tblPr>
      <w:tblGrid>
        <w:gridCol w:w="9349"/>
        <w:gridCol w:w="334"/>
      </w:tblGrid>
      <w:tr w:rsidR="00936577" w:rsidRPr="009A344A" w:rsidTr="00FB6358">
        <w:trPr>
          <w:gridAfter w:val="1"/>
          <w:wAfter w:w="334" w:type="dxa"/>
          <w:hidden/>
        </w:trPr>
        <w:tc>
          <w:tcPr>
            <w:tcW w:w="9349" w:type="dxa"/>
            <w:vAlign w:val="center"/>
            <w:hideMark/>
          </w:tcPr>
          <w:p w:rsidR="00936577" w:rsidRPr="009A344A" w:rsidRDefault="00936577" w:rsidP="00B114D3">
            <w:pPr>
              <w:framePr w:hSpace="180" w:wrap="around" w:vAnchor="page" w:hAnchor="margin" w:y="5191"/>
              <w:rPr>
                <w:i/>
                <w:vanish/>
              </w:rPr>
            </w:pPr>
          </w:p>
        </w:tc>
      </w:tr>
      <w:tr w:rsidR="00936577" w:rsidRPr="009A344A" w:rsidTr="00FB6358">
        <w:trPr>
          <w:hidden/>
        </w:trPr>
        <w:tc>
          <w:tcPr>
            <w:tcW w:w="9683" w:type="dxa"/>
            <w:gridSpan w:val="2"/>
            <w:vAlign w:val="center"/>
            <w:hideMark/>
          </w:tcPr>
          <w:p w:rsidR="00936577" w:rsidRPr="009A344A" w:rsidRDefault="00936577" w:rsidP="00B114D3">
            <w:pPr>
              <w:framePr w:hSpace="180" w:wrap="around" w:vAnchor="page" w:hAnchor="margin" w:y="5191"/>
              <w:rPr>
                <w:i/>
                <w:vanish/>
              </w:rPr>
            </w:pPr>
          </w:p>
        </w:tc>
      </w:tr>
      <w:tr w:rsidR="00936577" w:rsidRPr="009A344A" w:rsidTr="00FB6358">
        <w:trPr>
          <w:hidden/>
        </w:trPr>
        <w:tc>
          <w:tcPr>
            <w:tcW w:w="9683" w:type="dxa"/>
            <w:gridSpan w:val="2"/>
            <w:vAlign w:val="center"/>
            <w:hideMark/>
          </w:tcPr>
          <w:p w:rsidR="00936577" w:rsidRPr="009A344A" w:rsidRDefault="00936577" w:rsidP="00B114D3">
            <w:pPr>
              <w:framePr w:hSpace="180" w:wrap="around" w:vAnchor="page" w:hAnchor="margin" w:y="5191"/>
              <w:rPr>
                <w:i/>
                <w:vanish/>
              </w:rPr>
            </w:pPr>
          </w:p>
        </w:tc>
      </w:tr>
      <w:tr w:rsidR="00936577" w:rsidRPr="009A344A" w:rsidTr="00FB6358">
        <w:trPr>
          <w:hidden/>
        </w:trPr>
        <w:tc>
          <w:tcPr>
            <w:tcW w:w="9683" w:type="dxa"/>
            <w:gridSpan w:val="2"/>
            <w:vAlign w:val="center"/>
            <w:hideMark/>
          </w:tcPr>
          <w:p w:rsidR="00936577" w:rsidRPr="009A344A" w:rsidRDefault="00936577" w:rsidP="00B114D3">
            <w:pPr>
              <w:framePr w:hSpace="180" w:wrap="around" w:vAnchor="page" w:hAnchor="margin" w:y="5191"/>
              <w:rPr>
                <w:i/>
                <w:vanish/>
              </w:rPr>
            </w:pPr>
          </w:p>
        </w:tc>
      </w:tr>
      <w:tr w:rsidR="00936577" w:rsidRPr="009A344A" w:rsidTr="00FB6358">
        <w:trPr>
          <w:hidden/>
        </w:trPr>
        <w:tc>
          <w:tcPr>
            <w:tcW w:w="9683" w:type="dxa"/>
            <w:gridSpan w:val="2"/>
            <w:vAlign w:val="center"/>
            <w:hideMark/>
          </w:tcPr>
          <w:p w:rsidR="00936577" w:rsidRPr="009A344A" w:rsidRDefault="00936577" w:rsidP="00B114D3">
            <w:pPr>
              <w:framePr w:hSpace="180" w:wrap="around" w:vAnchor="page" w:hAnchor="margin" w:y="5191"/>
              <w:rPr>
                <w:i/>
                <w:vanish/>
                <w:sz w:val="16"/>
                <w:szCs w:val="16"/>
              </w:rPr>
            </w:pPr>
          </w:p>
        </w:tc>
      </w:tr>
      <w:tr w:rsidR="00936577" w:rsidRPr="009A344A" w:rsidTr="00FB6358">
        <w:trPr>
          <w:hidden/>
        </w:trPr>
        <w:tc>
          <w:tcPr>
            <w:tcW w:w="9683" w:type="dxa"/>
            <w:gridSpan w:val="2"/>
            <w:vAlign w:val="center"/>
            <w:hideMark/>
          </w:tcPr>
          <w:p w:rsidR="00936577" w:rsidRPr="009A344A" w:rsidRDefault="00936577" w:rsidP="00B114D3">
            <w:pPr>
              <w:framePr w:hSpace="180" w:wrap="around" w:vAnchor="page" w:hAnchor="margin" w:y="5191"/>
              <w:rPr>
                <w:i/>
                <w:vanish/>
                <w:sz w:val="16"/>
                <w:szCs w:val="16"/>
              </w:rPr>
            </w:pPr>
          </w:p>
        </w:tc>
      </w:tr>
      <w:tr w:rsidR="00936577" w:rsidRPr="009A344A" w:rsidTr="00FB6358">
        <w:trPr>
          <w:hidden/>
        </w:trPr>
        <w:tc>
          <w:tcPr>
            <w:tcW w:w="9683" w:type="dxa"/>
            <w:gridSpan w:val="2"/>
            <w:vAlign w:val="center"/>
            <w:hideMark/>
          </w:tcPr>
          <w:p w:rsidR="00936577" w:rsidRPr="009A344A" w:rsidRDefault="00936577" w:rsidP="00B114D3">
            <w:pPr>
              <w:framePr w:hSpace="180" w:wrap="around" w:vAnchor="page" w:hAnchor="margin" w:y="5191"/>
              <w:rPr>
                <w:i/>
                <w:vanish/>
                <w:sz w:val="16"/>
                <w:szCs w:val="16"/>
              </w:rPr>
            </w:pPr>
          </w:p>
        </w:tc>
      </w:tr>
    </w:tbl>
    <w:p w:rsidR="00D52C1B" w:rsidRPr="000A71E3" w:rsidRDefault="00D52C1B" w:rsidP="00D52C1B">
      <w:pPr>
        <w:ind w:firstLine="0"/>
        <w:jc w:val="center"/>
        <w:rPr>
          <w:b/>
        </w:rPr>
      </w:pPr>
      <w:r w:rsidRPr="000A71E3">
        <w:rPr>
          <w:b/>
        </w:rPr>
        <w:t>4.</w:t>
      </w:r>
      <w:r w:rsidR="00844818" w:rsidRPr="000A71E3">
        <w:rPr>
          <w:b/>
        </w:rPr>
        <w:t>3</w:t>
      </w:r>
      <w:r w:rsidRPr="000A71E3">
        <w:rPr>
          <w:b/>
        </w:rPr>
        <w:t>. Поддержка субъектов малого</w:t>
      </w:r>
      <w:r w:rsidR="00861189">
        <w:rPr>
          <w:b/>
        </w:rPr>
        <w:t xml:space="preserve"> и среднего предпринимательства</w:t>
      </w:r>
    </w:p>
    <w:p w:rsidR="00D52C1B" w:rsidRPr="000A71E3" w:rsidRDefault="00D52C1B" w:rsidP="00D52C1B">
      <w:pPr>
        <w:ind w:firstLine="0"/>
        <w:jc w:val="center"/>
        <w:rPr>
          <w:b/>
        </w:rPr>
      </w:pPr>
    </w:p>
    <w:p w:rsidR="00F73217" w:rsidRPr="000A71E3" w:rsidRDefault="00F73217" w:rsidP="00F73217">
      <w:pPr>
        <w:shd w:val="clear" w:color="auto" w:fill="FFFFFF"/>
        <w:spacing w:line="200" w:lineRule="atLeast"/>
        <w:rPr>
          <w:lang w:eastAsia="ru-RU"/>
        </w:rPr>
      </w:pPr>
      <w:r w:rsidRPr="000A71E3">
        <w:rPr>
          <w:lang w:eastAsia="ru-RU"/>
        </w:rPr>
        <w:t>Г</w:t>
      </w:r>
      <w:r w:rsidR="008B33C3" w:rsidRPr="000A71E3">
        <w:rPr>
          <w:lang w:eastAsia="ru-RU"/>
        </w:rPr>
        <w:t>осударственной поддержкой в 2018</w:t>
      </w:r>
      <w:r w:rsidRPr="000A71E3">
        <w:rPr>
          <w:lang w:eastAsia="ru-RU"/>
        </w:rPr>
        <w:t xml:space="preserve"> году воспользовались:</w:t>
      </w:r>
    </w:p>
    <w:p w:rsidR="00E1554E" w:rsidRDefault="00F73217" w:rsidP="00E072BF">
      <w:pPr>
        <w:shd w:val="clear" w:color="auto" w:fill="FFFFFF"/>
        <w:spacing w:line="200" w:lineRule="atLeast"/>
      </w:pPr>
      <w:r w:rsidRPr="000A71E3">
        <w:rPr>
          <w:color w:val="FF0000"/>
          <w:lang w:eastAsia="ru-RU"/>
        </w:rPr>
        <w:t xml:space="preserve"> </w:t>
      </w:r>
      <w:r w:rsidR="00950E70" w:rsidRPr="000A71E3">
        <w:rPr>
          <w:lang w:eastAsia="ru-RU"/>
        </w:rPr>
        <w:t xml:space="preserve">- через </w:t>
      </w:r>
      <w:r w:rsidRPr="000A71E3">
        <w:rPr>
          <w:lang w:eastAsia="ru-RU"/>
        </w:rPr>
        <w:t>Фонд микрофинансирования субъектам малого и средн</w:t>
      </w:r>
      <w:r w:rsidR="008F25AE" w:rsidRPr="000A71E3">
        <w:rPr>
          <w:lang w:eastAsia="ru-RU"/>
        </w:rPr>
        <w:t>его предпринимательства выдано 1</w:t>
      </w:r>
      <w:r w:rsidR="00950E70" w:rsidRPr="000A71E3">
        <w:rPr>
          <w:lang w:eastAsia="ru-RU"/>
        </w:rPr>
        <w:t>1</w:t>
      </w:r>
      <w:r w:rsidRPr="000A71E3">
        <w:rPr>
          <w:lang w:eastAsia="ru-RU"/>
        </w:rPr>
        <w:t xml:space="preserve"> микрозайм</w:t>
      </w:r>
      <w:r w:rsidR="00A86D3C" w:rsidRPr="000A71E3">
        <w:rPr>
          <w:lang w:eastAsia="ru-RU"/>
        </w:rPr>
        <w:t>а</w:t>
      </w:r>
      <w:r w:rsidR="00950E70" w:rsidRPr="000A71E3">
        <w:rPr>
          <w:lang w:eastAsia="ru-RU"/>
        </w:rPr>
        <w:t xml:space="preserve"> на сумму 17,4</w:t>
      </w:r>
      <w:r w:rsidR="00CA382E" w:rsidRPr="000A71E3">
        <w:rPr>
          <w:lang w:eastAsia="ru-RU"/>
        </w:rPr>
        <w:t xml:space="preserve"> </w:t>
      </w:r>
      <w:r w:rsidR="00E072BF" w:rsidRPr="000A71E3">
        <w:rPr>
          <w:lang w:eastAsia="ru-RU"/>
        </w:rPr>
        <w:t>млн. руб.</w:t>
      </w:r>
    </w:p>
    <w:p w:rsidR="00296A39" w:rsidRPr="000A71E3" w:rsidRDefault="00296A39" w:rsidP="00296A39">
      <w:pPr>
        <w:tabs>
          <w:tab w:val="left" w:pos="426"/>
        </w:tabs>
      </w:pPr>
      <w:r w:rsidRPr="000A71E3">
        <w:rPr>
          <w:color w:val="000000" w:themeColor="text1"/>
        </w:rPr>
        <w:t>В рамках грантовой поддержки за 2018 год получено 71,6 млн. рублей (это позволит обеспечить строительство двух молочных ферм, приобрести 250 голов племенных коров).</w:t>
      </w:r>
    </w:p>
    <w:p w:rsidR="00672787" w:rsidRPr="000A71E3" w:rsidRDefault="003E3F9E" w:rsidP="003E3F9E">
      <w:pPr>
        <w:spacing w:line="200" w:lineRule="atLeast"/>
        <w:ind w:firstLine="0"/>
      </w:pPr>
      <w:r w:rsidRPr="000A71E3">
        <w:t xml:space="preserve">     </w:t>
      </w:r>
      <w:r w:rsidR="00E072BF" w:rsidRPr="000A71E3">
        <w:t xml:space="preserve">    </w:t>
      </w:r>
      <w:r w:rsidRPr="000A71E3">
        <w:t xml:space="preserve"> </w:t>
      </w:r>
      <w:r w:rsidR="008B33C3" w:rsidRPr="000A71E3">
        <w:t>В 2018</w:t>
      </w:r>
      <w:r w:rsidR="00672787" w:rsidRPr="000A71E3">
        <w:t xml:space="preserve"> году</w:t>
      </w:r>
      <w:r w:rsidR="00E072BF" w:rsidRPr="000A71E3">
        <w:t xml:space="preserve"> 4 безработным гражданам  оказана единовременная фина</w:t>
      </w:r>
      <w:r w:rsidR="00E072BF" w:rsidRPr="000A71E3">
        <w:t>н</w:t>
      </w:r>
      <w:r w:rsidR="00E072BF" w:rsidRPr="000A71E3">
        <w:t>совая помощь в сумме 63,0 тыс. рублей каждому в открытии собственного дела: в сфере розничной торговли -</w:t>
      </w:r>
      <w:r w:rsidR="00950E70" w:rsidRPr="000A71E3">
        <w:t xml:space="preserve"> </w:t>
      </w:r>
      <w:r w:rsidR="00E072BF" w:rsidRPr="000A71E3">
        <w:t xml:space="preserve">открытие магазина </w:t>
      </w:r>
      <w:r w:rsidR="00C573C7" w:rsidRPr="000A71E3">
        <w:t>продовольственных и непродовольственных</w:t>
      </w:r>
      <w:r w:rsidR="00E072BF" w:rsidRPr="000A71E3">
        <w:t xml:space="preserve"> товаров  </w:t>
      </w:r>
      <w:r w:rsidR="00C573C7" w:rsidRPr="000A71E3">
        <w:t>в п. Поперечный и в с. Камбулат</w:t>
      </w:r>
      <w:r w:rsidR="00E072BF" w:rsidRPr="000A71E3">
        <w:t xml:space="preserve">, </w:t>
      </w:r>
      <w:r w:rsidR="00C573C7" w:rsidRPr="000A71E3">
        <w:t xml:space="preserve">открытие «Пирожковой» в с. </w:t>
      </w:r>
      <w:r w:rsidR="009A344A" w:rsidRPr="000A71E3">
        <w:t>Летняя Ставка; грузоперевозки</w:t>
      </w:r>
      <w:r w:rsidR="00E072BF" w:rsidRPr="000A71E3">
        <w:t xml:space="preserve">  на территории Летнест</w:t>
      </w:r>
      <w:r w:rsidR="00E072BF" w:rsidRPr="000A71E3">
        <w:t>а</w:t>
      </w:r>
      <w:r w:rsidR="00E072BF" w:rsidRPr="000A71E3">
        <w:t>вочного сельсовета</w:t>
      </w:r>
      <w:r w:rsidR="00672787" w:rsidRPr="000A71E3">
        <w:t>.</w:t>
      </w:r>
    </w:p>
    <w:p w:rsidR="00672787" w:rsidRPr="000A71E3" w:rsidRDefault="00672787" w:rsidP="00672787">
      <w:pPr>
        <w:pStyle w:val="210"/>
        <w:spacing w:line="200" w:lineRule="atLeast"/>
        <w:ind w:right="-2" w:firstLine="567"/>
        <w:jc w:val="center"/>
        <w:rPr>
          <w:b/>
          <w:bCs/>
          <w:color w:val="000000"/>
          <w:sz w:val="28"/>
          <w:szCs w:val="28"/>
          <w:u w:val="single"/>
        </w:rPr>
      </w:pPr>
    </w:p>
    <w:p w:rsidR="00D52C1B" w:rsidRDefault="00D52C1B" w:rsidP="00D52C1B">
      <w:pPr>
        <w:ind w:firstLine="0"/>
        <w:jc w:val="center"/>
        <w:rPr>
          <w:b/>
        </w:rPr>
      </w:pPr>
      <w:r w:rsidRPr="000A71E3">
        <w:rPr>
          <w:b/>
        </w:rPr>
        <w:t>4.</w:t>
      </w:r>
      <w:r w:rsidR="00844818" w:rsidRPr="000A71E3">
        <w:rPr>
          <w:b/>
        </w:rPr>
        <w:t>4</w:t>
      </w:r>
      <w:r w:rsidRPr="000A71E3">
        <w:rPr>
          <w:b/>
        </w:rPr>
        <w:t>.</w:t>
      </w:r>
      <w:r w:rsidRPr="00E83830">
        <w:rPr>
          <w:b/>
        </w:rPr>
        <w:t xml:space="preserve"> </w:t>
      </w:r>
      <w:r w:rsidR="00D04EC6">
        <w:rPr>
          <w:b/>
        </w:rPr>
        <w:t xml:space="preserve">Инвестиции. </w:t>
      </w:r>
      <w:r w:rsidRPr="00E83830">
        <w:rPr>
          <w:b/>
        </w:rPr>
        <w:t>Строительств</w:t>
      </w:r>
      <w:r w:rsidR="00D04EC6">
        <w:rPr>
          <w:b/>
        </w:rPr>
        <w:t>о</w:t>
      </w:r>
    </w:p>
    <w:p w:rsidR="00D221D7" w:rsidRPr="00E83830" w:rsidRDefault="00D221D7" w:rsidP="00D52C1B">
      <w:pPr>
        <w:ind w:firstLine="0"/>
        <w:jc w:val="center"/>
        <w:rPr>
          <w:b/>
        </w:rPr>
      </w:pPr>
    </w:p>
    <w:p w:rsidR="00851FBF" w:rsidRPr="000A71E3" w:rsidRDefault="00851FBF" w:rsidP="00844818">
      <w:pPr>
        <w:rPr>
          <w:b/>
          <w:bCs/>
          <w:color w:val="000000"/>
        </w:rPr>
      </w:pPr>
      <w:r w:rsidRPr="000A71E3">
        <w:t>Создание благоприятных условий для привлечения инвестиций в эк</w:t>
      </w:r>
      <w:r w:rsidRPr="000A71E3">
        <w:t>о</w:t>
      </w:r>
      <w:r w:rsidRPr="000A71E3">
        <w:t>номику района остается приоритетным направлением деятельности Туркме</w:t>
      </w:r>
      <w:r w:rsidRPr="000A71E3">
        <w:t>н</w:t>
      </w:r>
      <w:r w:rsidRPr="000A71E3">
        <w:lastRenderedPageBreak/>
        <w:t>ского муниципального района.</w:t>
      </w:r>
      <w:r w:rsidR="00844818" w:rsidRPr="000A71E3">
        <w:t xml:space="preserve"> В</w:t>
      </w:r>
      <w:r w:rsidR="009A344A" w:rsidRPr="000A71E3">
        <w:rPr>
          <w:bCs/>
          <w:color w:val="000000"/>
        </w:rPr>
        <w:t xml:space="preserve"> 2018</w:t>
      </w:r>
      <w:r w:rsidRPr="000A71E3">
        <w:rPr>
          <w:bCs/>
          <w:color w:val="000000"/>
        </w:rPr>
        <w:t xml:space="preserve"> году инвестиции в основной капитал без б</w:t>
      </w:r>
      <w:r w:rsidR="0093377C" w:rsidRPr="000A71E3">
        <w:rPr>
          <w:bCs/>
          <w:color w:val="000000"/>
        </w:rPr>
        <w:t>юджетных средств составили 479,9</w:t>
      </w:r>
      <w:r w:rsidRPr="000A71E3">
        <w:rPr>
          <w:bCs/>
          <w:color w:val="000000"/>
        </w:rPr>
        <w:t xml:space="preserve"> млн.рулей</w:t>
      </w:r>
      <w:r w:rsidR="009C3440" w:rsidRPr="000A71E3">
        <w:rPr>
          <w:bCs/>
          <w:color w:val="000000"/>
        </w:rPr>
        <w:t>, в том числе:</w:t>
      </w:r>
      <w:r w:rsidRPr="000A71E3">
        <w:rPr>
          <w:b/>
          <w:bCs/>
          <w:color w:val="000000"/>
        </w:rPr>
        <w:t xml:space="preserve"> </w:t>
      </w:r>
    </w:p>
    <w:p w:rsidR="009C3440" w:rsidRPr="000A71E3" w:rsidRDefault="009C3440" w:rsidP="009C3440">
      <w:pPr>
        <w:pStyle w:val="210"/>
        <w:spacing w:line="200" w:lineRule="atLeast"/>
        <w:ind w:right="-2" w:firstLine="567"/>
        <w:rPr>
          <w:bCs/>
          <w:color w:val="000000"/>
          <w:sz w:val="28"/>
          <w:szCs w:val="28"/>
        </w:rPr>
      </w:pPr>
      <w:r w:rsidRPr="000A71E3">
        <w:rPr>
          <w:bCs/>
          <w:color w:val="000000"/>
          <w:sz w:val="28"/>
          <w:szCs w:val="28"/>
        </w:rPr>
        <w:t>- приобретение сельскохозяйственной техники индивидуальными пре</w:t>
      </w:r>
      <w:r w:rsidRPr="000A71E3">
        <w:rPr>
          <w:bCs/>
          <w:color w:val="000000"/>
          <w:sz w:val="28"/>
          <w:szCs w:val="28"/>
        </w:rPr>
        <w:t>д</w:t>
      </w:r>
      <w:r w:rsidRPr="000A71E3">
        <w:rPr>
          <w:bCs/>
          <w:color w:val="000000"/>
          <w:sz w:val="28"/>
          <w:szCs w:val="28"/>
        </w:rPr>
        <w:t>принимателями, главами КФХ, ЛПХ составляет – 221,66 млн. руб.;</w:t>
      </w:r>
    </w:p>
    <w:p w:rsidR="009C3440" w:rsidRPr="000A71E3" w:rsidRDefault="009C3440" w:rsidP="009C3440">
      <w:pPr>
        <w:pStyle w:val="210"/>
        <w:spacing w:line="200" w:lineRule="atLeast"/>
        <w:ind w:right="-2" w:firstLine="567"/>
        <w:rPr>
          <w:bCs/>
          <w:color w:val="000000"/>
          <w:sz w:val="28"/>
          <w:szCs w:val="28"/>
        </w:rPr>
      </w:pPr>
      <w:r w:rsidRPr="000A71E3">
        <w:rPr>
          <w:bCs/>
          <w:color w:val="000000"/>
          <w:sz w:val="28"/>
          <w:szCs w:val="28"/>
        </w:rPr>
        <w:t>- приобретение оборудования с/х предприятиями – 77,2 млн. руб.;</w:t>
      </w:r>
    </w:p>
    <w:p w:rsidR="00A77B32" w:rsidRPr="000A71E3" w:rsidRDefault="00A77B32" w:rsidP="009C3440">
      <w:pPr>
        <w:pStyle w:val="210"/>
        <w:spacing w:line="200" w:lineRule="atLeast"/>
        <w:ind w:right="-2" w:firstLine="567"/>
        <w:rPr>
          <w:bCs/>
          <w:color w:val="000000"/>
          <w:sz w:val="28"/>
          <w:szCs w:val="28"/>
        </w:rPr>
      </w:pPr>
      <w:r w:rsidRPr="000A71E3">
        <w:rPr>
          <w:bCs/>
          <w:color w:val="000000"/>
          <w:sz w:val="28"/>
          <w:szCs w:val="28"/>
        </w:rPr>
        <w:t>- покупка земли и объектов</w:t>
      </w:r>
      <w:r w:rsidR="00EF4F2D" w:rsidRPr="000A71E3">
        <w:rPr>
          <w:bCs/>
          <w:color w:val="000000"/>
          <w:sz w:val="28"/>
          <w:szCs w:val="28"/>
        </w:rPr>
        <w:t xml:space="preserve"> природопользования с/х предприятиями – 6,7 млн. рублей;</w:t>
      </w:r>
    </w:p>
    <w:p w:rsidR="009C3440" w:rsidRPr="000A71E3" w:rsidRDefault="009C3440" w:rsidP="009C3440">
      <w:pPr>
        <w:pStyle w:val="210"/>
        <w:spacing w:line="200" w:lineRule="atLeast"/>
        <w:ind w:right="-2" w:firstLine="567"/>
        <w:rPr>
          <w:bCs/>
          <w:color w:val="000000"/>
          <w:sz w:val="28"/>
          <w:szCs w:val="28"/>
        </w:rPr>
      </w:pPr>
      <w:r w:rsidRPr="000A71E3">
        <w:rPr>
          <w:bCs/>
          <w:color w:val="000000"/>
          <w:sz w:val="28"/>
          <w:szCs w:val="28"/>
        </w:rPr>
        <w:t>- благоустройство прилегающих территорий</w:t>
      </w:r>
      <w:r w:rsidR="00396672" w:rsidRPr="000A71E3">
        <w:rPr>
          <w:bCs/>
          <w:color w:val="000000"/>
          <w:sz w:val="28"/>
          <w:szCs w:val="28"/>
        </w:rPr>
        <w:t xml:space="preserve"> индивидуальными пре</w:t>
      </w:r>
      <w:r w:rsidR="00396672" w:rsidRPr="000A71E3">
        <w:rPr>
          <w:bCs/>
          <w:color w:val="000000"/>
          <w:sz w:val="28"/>
          <w:szCs w:val="28"/>
        </w:rPr>
        <w:t>д</w:t>
      </w:r>
      <w:r w:rsidR="00396672" w:rsidRPr="000A71E3">
        <w:rPr>
          <w:bCs/>
          <w:color w:val="000000"/>
          <w:sz w:val="28"/>
          <w:szCs w:val="28"/>
        </w:rPr>
        <w:t>принимателями</w:t>
      </w:r>
      <w:r w:rsidR="00EF4F2D" w:rsidRPr="000A71E3">
        <w:rPr>
          <w:bCs/>
          <w:color w:val="000000"/>
          <w:sz w:val="28"/>
          <w:szCs w:val="28"/>
        </w:rPr>
        <w:t xml:space="preserve"> – 1,5 млн.</w:t>
      </w:r>
      <w:r w:rsidRPr="000A71E3">
        <w:rPr>
          <w:bCs/>
          <w:color w:val="000000"/>
          <w:sz w:val="28"/>
          <w:szCs w:val="28"/>
        </w:rPr>
        <w:t xml:space="preserve"> руб.;</w:t>
      </w:r>
    </w:p>
    <w:p w:rsidR="009C3440" w:rsidRPr="000A71E3" w:rsidRDefault="009C3440" w:rsidP="009C3440">
      <w:pPr>
        <w:pStyle w:val="210"/>
        <w:spacing w:line="200" w:lineRule="atLeast"/>
        <w:ind w:right="-2" w:firstLine="567"/>
        <w:rPr>
          <w:bCs/>
          <w:color w:val="000000"/>
          <w:sz w:val="28"/>
          <w:szCs w:val="28"/>
        </w:rPr>
      </w:pPr>
      <w:r w:rsidRPr="000A71E3">
        <w:rPr>
          <w:bCs/>
          <w:color w:val="000000"/>
          <w:sz w:val="28"/>
          <w:szCs w:val="28"/>
        </w:rPr>
        <w:t>- приобретение кассового оборудования индивидуальными предприн</w:t>
      </w:r>
      <w:r w:rsidRPr="000A71E3">
        <w:rPr>
          <w:bCs/>
          <w:color w:val="000000"/>
          <w:sz w:val="28"/>
          <w:szCs w:val="28"/>
        </w:rPr>
        <w:t>и</w:t>
      </w:r>
      <w:r w:rsidR="00396672" w:rsidRPr="000A71E3">
        <w:rPr>
          <w:bCs/>
          <w:color w:val="000000"/>
          <w:sz w:val="28"/>
          <w:szCs w:val="28"/>
        </w:rPr>
        <w:t>мателями – 1,3</w:t>
      </w:r>
      <w:r w:rsidRPr="000A71E3">
        <w:rPr>
          <w:bCs/>
          <w:color w:val="000000"/>
          <w:sz w:val="28"/>
          <w:szCs w:val="28"/>
        </w:rPr>
        <w:t xml:space="preserve"> млн. руб.;</w:t>
      </w:r>
    </w:p>
    <w:p w:rsidR="009C3440" w:rsidRPr="000A71E3" w:rsidRDefault="009C3440" w:rsidP="009C3440">
      <w:pPr>
        <w:pStyle w:val="210"/>
        <w:spacing w:line="200" w:lineRule="atLeast"/>
        <w:ind w:right="-2" w:firstLine="567"/>
        <w:rPr>
          <w:bCs/>
          <w:color w:val="000000"/>
          <w:sz w:val="28"/>
          <w:szCs w:val="28"/>
        </w:rPr>
      </w:pPr>
      <w:r w:rsidRPr="000A71E3">
        <w:rPr>
          <w:bCs/>
          <w:color w:val="000000"/>
          <w:sz w:val="28"/>
          <w:szCs w:val="28"/>
        </w:rPr>
        <w:t xml:space="preserve">- приобретение технологического </w:t>
      </w:r>
      <w:r w:rsidR="00396672" w:rsidRPr="000A71E3">
        <w:rPr>
          <w:bCs/>
          <w:color w:val="000000"/>
          <w:sz w:val="28"/>
          <w:szCs w:val="28"/>
        </w:rPr>
        <w:t>оборудования для магазинов – 501</w:t>
      </w:r>
      <w:r w:rsidRPr="000A71E3">
        <w:rPr>
          <w:bCs/>
          <w:color w:val="000000"/>
          <w:sz w:val="28"/>
          <w:szCs w:val="28"/>
        </w:rPr>
        <w:t xml:space="preserve"> тыс. руб.;</w:t>
      </w:r>
    </w:p>
    <w:p w:rsidR="009C3440" w:rsidRPr="000A71E3" w:rsidRDefault="001C0947" w:rsidP="009C3440">
      <w:pPr>
        <w:pStyle w:val="210"/>
        <w:spacing w:line="200" w:lineRule="atLeast"/>
        <w:ind w:right="-2" w:firstLine="567"/>
        <w:rPr>
          <w:bCs/>
          <w:color w:val="000000"/>
          <w:sz w:val="28"/>
          <w:szCs w:val="28"/>
        </w:rPr>
      </w:pPr>
      <w:r w:rsidRPr="000A71E3">
        <w:rPr>
          <w:bCs/>
          <w:color w:val="000000"/>
          <w:sz w:val="28"/>
          <w:szCs w:val="28"/>
        </w:rPr>
        <w:t xml:space="preserve">- строительство склада по переработке и </w:t>
      </w:r>
      <w:r w:rsidR="009C3440" w:rsidRPr="000A71E3">
        <w:rPr>
          <w:bCs/>
          <w:color w:val="000000"/>
          <w:sz w:val="28"/>
          <w:szCs w:val="28"/>
        </w:rPr>
        <w:t>хранен</w:t>
      </w:r>
      <w:r w:rsidRPr="000A71E3">
        <w:rPr>
          <w:bCs/>
          <w:color w:val="000000"/>
          <w:sz w:val="28"/>
          <w:szCs w:val="28"/>
        </w:rPr>
        <w:t>ию</w:t>
      </w:r>
      <w:r w:rsidR="009C3440" w:rsidRPr="000A71E3">
        <w:rPr>
          <w:bCs/>
          <w:color w:val="000000"/>
          <w:sz w:val="28"/>
          <w:szCs w:val="28"/>
        </w:rPr>
        <w:t xml:space="preserve"> сельскохозяйстве</w:t>
      </w:r>
      <w:r w:rsidR="009C3440" w:rsidRPr="000A71E3">
        <w:rPr>
          <w:bCs/>
          <w:color w:val="000000"/>
          <w:sz w:val="28"/>
          <w:szCs w:val="28"/>
        </w:rPr>
        <w:t>н</w:t>
      </w:r>
      <w:r w:rsidRPr="000A71E3">
        <w:rPr>
          <w:bCs/>
          <w:color w:val="000000"/>
          <w:sz w:val="28"/>
          <w:szCs w:val="28"/>
        </w:rPr>
        <w:t>ной продукции</w:t>
      </w:r>
      <w:r w:rsidR="009C3440" w:rsidRPr="000A71E3">
        <w:rPr>
          <w:bCs/>
          <w:color w:val="000000"/>
          <w:sz w:val="28"/>
          <w:szCs w:val="28"/>
        </w:rPr>
        <w:t xml:space="preserve"> – 20 млн. руб.;</w:t>
      </w:r>
    </w:p>
    <w:p w:rsidR="00196C13" w:rsidRPr="000A71E3" w:rsidRDefault="00196C13" w:rsidP="009C3440">
      <w:pPr>
        <w:pStyle w:val="210"/>
        <w:spacing w:line="200" w:lineRule="atLeast"/>
        <w:ind w:right="-2" w:firstLine="567"/>
        <w:rPr>
          <w:bCs/>
          <w:color w:val="000000"/>
          <w:sz w:val="28"/>
          <w:szCs w:val="28"/>
        </w:rPr>
      </w:pPr>
      <w:r w:rsidRPr="000A71E3">
        <w:rPr>
          <w:bCs/>
          <w:color w:val="000000"/>
          <w:sz w:val="28"/>
          <w:szCs w:val="28"/>
        </w:rPr>
        <w:t>- строительство навеса для временного хранения зерна – 15 мл. руб.;</w:t>
      </w:r>
    </w:p>
    <w:p w:rsidR="00196C13" w:rsidRPr="000A71E3" w:rsidRDefault="00196C13" w:rsidP="009C3440">
      <w:pPr>
        <w:pStyle w:val="210"/>
        <w:spacing w:line="200" w:lineRule="atLeast"/>
        <w:ind w:right="-2" w:firstLine="567"/>
        <w:rPr>
          <w:bCs/>
          <w:color w:val="000000"/>
          <w:sz w:val="28"/>
          <w:szCs w:val="28"/>
        </w:rPr>
      </w:pPr>
      <w:r w:rsidRPr="000A71E3">
        <w:rPr>
          <w:bCs/>
          <w:color w:val="000000"/>
          <w:sz w:val="28"/>
          <w:szCs w:val="28"/>
        </w:rPr>
        <w:t>- строительство помещения для хранения сельскохозяйственных кормов и сена – 20 мл. руб.;</w:t>
      </w:r>
    </w:p>
    <w:p w:rsidR="00DA379D" w:rsidRPr="000A71E3" w:rsidRDefault="00DA379D" w:rsidP="009C3440">
      <w:pPr>
        <w:pStyle w:val="210"/>
        <w:spacing w:line="200" w:lineRule="atLeast"/>
        <w:ind w:right="-2" w:firstLine="567"/>
        <w:rPr>
          <w:bCs/>
          <w:color w:val="000000"/>
          <w:sz w:val="28"/>
          <w:szCs w:val="28"/>
        </w:rPr>
      </w:pPr>
      <w:r w:rsidRPr="000A71E3">
        <w:rPr>
          <w:bCs/>
          <w:color w:val="000000"/>
          <w:sz w:val="28"/>
          <w:szCs w:val="28"/>
        </w:rPr>
        <w:t>- строительство помещения для хранения сельскохозяйственной проду</w:t>
      </w:r>
      <w:r w:rsidRPr="000A71E3">
        <w:rPr>
          <w:bCs/>
          <w:color w:val="000000"/>
          <w:sz w:val="28"/>
          <w:szCs w:val="28"/>
        </w:rPr>
        <w:t>к</w:t>
      </w:r>
      <w:r w:rsidRPr="000A71E3">
        <w:rPr>
          <w:bCs/>
          <w:color w:val="000000"/>
          <w:sz w:val="28"/>
          <w:szCs w:val="28"/>
        </w:rPr>
        <w:t>ции и весовой – 25 млн. руб.;</w:t>
      </w:r>
    </w:p>
    <w:p w:rsidR="00DA379D" w:rsidRPr="000A71E3" w:rsidRDefault="007047E3" w:rsidP="00DA379D">
      <w:pPr>
        <w:ind w:firstLine="0"/>
        <w:rPr>
          <w:bCs/>
          <w:color w:val="000000"/>
        </w:rPr>
      </w:pPr>
      <w:r w:rsidRPr="000A71E3">
        <w:rPr>
          <w:bCs/>
          <w:color w:val="000000"/>
        </w:rPr>
        <w:t xml:space="preserve">       </w:t>
      </w:r>
      <w:r w:rsidR="00DA379D" w:rsidRPr="000A71E3">
        <w:rPr>
          <w:bCs/>
          <w:color w:val="000000"/>
        </w:rPr>
        <w:t>- строительство кафе «Эливия» - 16 млн. руб.;</w:t>
      </w:r>
    </w:p>
    <w:p w:rsidR="007047E3" w:rsidRPr="000A71E3" w:rsidRDefault="007047E3" w:rsidP="00DA379D">
      <w:pPr>
        <w:ind w:firstLine="0"/>
        <w:rPr>
          <w:bCs/>
          <w:color w:val="000000"/>
        </w:rPr>
      </w:pPr>
      <w:r w:rsidRPr="000A71E3">
        <w:rPr>
          <w:bCs/>
          <w:color w:val="000000"/>
        </w:rPr>
        <w:t xml:space="preserve">       - строительство церкви в с. Малые Ягуры – 14,5 млн. руб.;</w:t>
      </w:r>
    </w:p>
    <w:p w:rsidR="00094EB1" w:rsidRPr="000A71E3" w:rsidRDefault="00094EB1" w:rsidP="00DA379D">
      <w:pPr>
        <w:ind w:firstLine="0"/>
        <w:rPr>
          <w:bCs/>
          <w:color w:val="000000"/>
        </w:rPr>
      </w:pPr>
      <w:r w:rsidRPr="000A71E3">
        <w:rPr>
          <w:bCs/>
          <w:color w:val="000000"/>
        </w:rPr>
        <w:t xml:space="preserve">       - строительство спортивного зала в а. Шарахалсун – 4 млн. руб.;</w:t>
      </w:r>
    </w:p>
    <w:p w:rsidR="00DA379D" w:rsidRPr="000A71E3" w:rsidRDefault="007047E3" w:rsidP="00DA379D">
      <w:pPr>
        <w:ind w:firstLine="0"/>
        <w:rPr>
          <w:bCs/>
          <w:color w:val="000000"/>
        </w:rPr>
      </w:pPr>
      <w:r w:rsidRPr="000A71E3">
        <w:rPr>
          <w:b/>
          <w:bCs/>
          <w:color w:val="000000"/>
        </w:rPr>
        <w:t xml:space="preserve">       </w:t>
      </w:r>
      <w:r w:rsidR="00094EB1" w:rsidRPr="000A71E3">
        <w:rPr>
          <w:bCs/>
          <w:color w:val="000000"/>
        </w:rPr>
        <w:t xml:space="preserve">- </w:t>
      </w:r>
      <w:r w:rsidRPr="000A71E3">
        <w:rPr>
          <w:bCs/>
          <w:color w:val="000000"/>
        </w:rPr>
        <w:t>капитальный ремонт магистрального газопровода «Мирное-Изобильный ООО «Газпром трансгаз Ставрополь» - 37,6 млн. руб.;</w:t>
      </w:r>
    </w:p>
    <w:p w:rsidR="00DA379D" w:rsidRPr="000A71E3" w:rsidRDefault="00094EB1" w:rsidP="00094EB1">
      <w:pPr>
        <w:ind w:firstLine="0"/>
        <w:rPr>
          <w:bCs/>
          <w:color w:val="000000"/>
        </w:rPr>
      </w:pPr>
      <w:r w:rsidRPr="000A71E3">
        <w:rPr>
          <w:bCs/>
          <w:color w:val="000000"/>
        </w:rPr>
        <w:t xml:space="preserve">       - оптоволокно – 8 млн. руб.;</w:t>
      </w:r>
    </w:p>
    <w:p w:rsidR="009C3440" w:rsidRDefault="00094EB1" w:rsidP="00094EB1">
      <w:pPr>
        <w:pStyle w:val="210"/>
        <w:spacing w:line="200" w:lineRule="atLeast"/>
        <w:ind w:right="-2" w:firstLine="0"/>
        <w:rPr>
          <w:bCs/>
          <w:color w:val="000000"/>
          <w:sz w:val="28"/>
          <w:szCs w:val="28"/>
        </w:rPr>
      </w:pPr>
      <w:r w:rsidRPr="000A71E3">
        <w:rPr>
          <w:bCs/>
          <w:color w:val="000000"/>
          <w:sz w:val="28"/>
          <w:szCs w:val="28"/>
        </w:rPr>
        <w:t xml:space="preserve">       </w:t>
      </w:r>
      <w:r w:rsidR="009C3440" w:rsidRPr="000A71E3">
        <w:rPr>
          <w:bCs/>
          <w:color w:val="000000"/>
          <w:sz w:val="28"/>
          <w:szCs w:val="28"/>
        </w:rPr>
        <w:t>- реконструкция здания амбулатории с. Овощи – 493 тыс. руб.</w:t>
      </w:r>
    </w:p>
    <w:p w:rsidR="00296A39" w:rsidRPr="000A71E3" w:rsidRDefault="00296A39" w:rsidP="00296A39">
      <w:pPr>
        <w:ind w:firstLine="567"/>
        <w:contextualSpacing/>
      </w:pPr>
      <w:r w:rsidRPr="000A71E3">
        <w:t xml:space="preserve">За 2018 год силами ГУП «Ипатовское ДРСУ» выполнены работы </w:t>
      </w:r>
      <w:r w:rsidRPr="000A71E3">
        <w:rPr>
          <w:rStyle w:val="FontStyle17"/>
        </w:rPr>
        <w:t>по р</w:t>
      </w:r>
      <w:r w:rsidRPr="000A71E3">
        <w:rPr>
          <w:rStyle w:val="FontStyle17"/>
        </w:rPr>
        <w:t>е</w:t>
      </w:r>
      <w:r w:rsidRPr="000A71E3">
        <w:rPr>
          <w:rStyle w:val="FontStyle17"/>
        </w:rPr>
        <w:t xml:space="preserve">монту и обслуживанию дорог общего пользования регионального значения в границах Туркменского района </w:t>
      </w:r>
      <w:r w:rsidRPr="000A71E3">
        <w:t>на сумму 66,6 млн. рублей.</w:t>
      </w:r>
    </w:p>
    <w:p w:rsidR="00296A39" w:rsidRPr="00296A39" w:rsidRDefault="00296A39" w:rsidP="00296A39">
      <w:pPr>
        <w:pStyle w:val="210"/>
        <w:spacing w:line="200" w:lineRule="atLeast"/>
        <w:ind w:right="-2" w:firstLine="0"/>
        <w:rPr>
          <w:bCs/>
          <w:color w:val="000000"/>
          <w:sz w:val="28"/>
          <w:szCs w:val="28"/>
        </w:rPr>
      </w:pPr>
      <w:r w:rsidRPr="000A71E3">
        <w:t xml:space="preserve">         </w:t>
      </w:r>
      <w:r w:rsidRPr="00296A39">
        <w:rPr>
          <w:sz w:val="28"/>
          <w:szCs w:val="28"/>
        </w:rPr>
        <w:t>За январь - декабрь 2018 года ввод в действие жилых домов на террит</w:t>
      </w:r>
      <w:r w:rsidRPr="00296A39">
        <w:rPr>
          <w:sz w:val="28"/>
          <w:szCs w:val="28"/>
        </w:rPr>
        <w:t>о</w:t>
      </w:r>
      <w:r w:rsidRPr="00296A39">
        <w:rPr>
          <w:sz w:val="28"/>
          <w:szCs w:val="28"/>
        </w:rPr>
        <w:t>рии района составил 1051 кв.м.</w:t>
      </w:r>
    </w:p>
    <w:p w:rsidR="00EB5F86" w:rsidRDefault="00EB5F86" w:rsidP="00094EB1">
      <w:pPr>
        <w:pStyle w:val="210"/>
        <w:spacing w:line="200" w:lineRule="atLeast"/>
        <w:ind w:right="-2" w:firstLine="0"/>
        <w:rPr>
          <w:bCs/>
          <w:color w:val="000000"/>
          <w:sz w:val="28"/>
          <w:szCs w:val="28"/>
        </w:rPr>
      </w:pPr>
    </w:p>
    <w:p w:rsidR="00EB5F86" w:rsidRDefault="00EB5F86" w:rsidP="00094EB1">
      <w:pPr>
        <w:pStyle w:val="210"/>
        <w:spacing w:line="200" w:lineRule="atLeast"/>
        <w:ind w:right="-2" w:firstLine="0"/>
        <w:rPr>
          <w:b/>
          <w:bCs/>
          <w:color w:val="000000"/>
          <w:sz w:val="28"/>
          <w:szCs w:val="28"/>
        </w:rPr>
      </w:pPr>
      <w:r w:rsidRPr="00EB5F86">
        <w:rPr>
          <w:b/>
          <w:bCs/>
          <w:color w:val="000000"/>
          <w:sz w:val="28"/>
          <w:szCs w:val="28"/>
        </w:rPr>
        <w:t>4.5.</w:t>
      </w:r>
      <w:r w:rsidRPr="00EB5F86">
        <w:rPr>
          <w:b/>
          <w:sz w:val="28"/>
          <w:szCs w:val="28"/>
        </w:rPr>
        <w:t xml:space="preserve"> Реализация федеральных, краевых, местных целевых программ</w:t>
      </w:r>
    </w:p>
    <w:p w:rsidR="00EB5F86" w:rsidRPr="00EB5F86" w:rsidRDefault="00EB5F86" w:rsidP="00094EB1">
      <w:pPr>
        <w:pStyle w:val="210"/>
        <w:spacing w:line="200" w:lineRule="atLeast"/>
        <w:ind w:right="-2" w:firstLine="0"/>
        <w:rPr>
          <w:b/>
          <w:bCs/>
          <w:color w:val="000000"/>
          <w:sz w:val="28"/>
          <w:szCs w:val="28"/>
        </w:rPr>
      </w:pPr>
    </w:p>
    <w:p w:rsidR="0093377C" w:rsidRPr="000A71E3" w:rsidRDefault="00601301" w:rsidP="00601301">
      <w:pPr>
        <w:ind w:firstLine="0"/>
      </w:pPr>
      <w:r w:rsidRPr="000A71E3">
        <w:t xml:space="preserve">        </w:t>
      </w:r>
      <w:r w:rsidR="0093377C" w:rsidRPr="000A71E3">
        <w:t>В районе реализуется ряд мероприятий федеральных, краевых и мун</w:t>
      </w:r>
      <w:r w:rsidR="0093377C" w:rsidRPr="000A71E3">
        <w:t>и</w:t>
      </w:r>
      <w:r w:rsidR="0093377C" w:rsidRPr="000A71E3">
        <w:t>ципальных программ в различных отраслях экономики и социальной сферы.</w:t>
      </w:r>
    </w:p>
    <w:p w:rsidR="00C23AF5" w:rsidRPr="000A71E3" w:rsidRDefault="0093377C" w:rsidP="009024AF">
      <w:pPr>
        <w:ind w:firstLine="708"/>
      </w:pPr>
      <w:r w:rsidRPr="000A71E3">
        <w:t xml:space="preserve">1) </w:t>
      </w:r>
      <w:r w:rsidR="00EB5F86">
        <w:t>По ФЦП</w:t>
      </w:r>
      <w:r w:rsidRPr="000A71E3">
        <w:t xml:space="preserve"> «Устойчивое развитие сельских территорий на 2014-2017 годы и на период до 2020 года» государственной программы «Развитие сел</w:t>
      </w:r>
      <w:r w:rsidRPr="000A71E3">
        <w:t>ь</w:t>
      </w:r>
      <w:r w:rsidRPr="000A71E3">
        <w:t>ского хозяйства и регулирования рынков сельскохозяйственной продукции, сырья и продовольствия на 2013-2020 гг</w:t>
      </w:r>
      <w:r w:rsidR="009024AF">
        <w:t>.»</w:t>
      </w:r>
      <w:r w:rsidRPr="000A71E3">
        <w:t xml:space="preserve"> </w:t>
      </w:r>
      <w:r w:rsidR="009024AF">
        <w:t>обеспечены</w:t>
      </w:r>
      <w:r w:rsidR="009024AF" w:rsidRPr="000A71E3">
        <w:t xml:space="preserve"> жильем </w:t>
      </w:r>
      <w:r w:rsidR="009024AF">
        <w:t>4 молодые</w:t>
      </w:r>
      <w:r w:rsidR="009024AF" w:rsidRPr="000A71E3">
        <w:t xml:space="preserve"> с</w:t>
      </w:r>
      <w:r w:rsidR="009024AF" w:rsidRPr="000A71E3">
        <w:t>е</w:t>
      </w:r>
      <w:r w:rsidR="009024AF">
        <w:t xml:space="preserve">мьи. </w:t>
      </w:r>
      <w:r w:rsidR="00C23AF5" w:rsidRPr="000A71E3">
        <w:t xml:space="preserve">Объем бюджетных средств направленных на реализацию </w:t>
      </w:r>
      <w:r w:rsidR="00D77F6A">
        <w:t>программы в 2018 году составил 3,13</w:t>
      </w:r>
      <w:r w:rsidR="003A5946">
        <w:t xml:space="preserve"> млн</w:t>
      </w:r>
      <w:r w:rsidR="00C23AF5" w:rsidRPr="000A71E3">
        <w:t>. рублей, в том числе из федерального бюджета – 1</w:t>
      </w:r>
      <w:r w:rsidR="003A5946">
        <w:t>,3 млн</w:t>
      </w:r>
      <w:r w:rsidR="00C23AF5" w:rsidRPr="000A71E3">
        <w:t xml:space="preserve">. рублей, бюджета Ставропольского края </w:t>
      </w:r>
      <w:r w:rsidR="003A5946">
        <w:t>0,</w:t>
      </w:r>
      <w:r w:rsidR="00C23AF5" w:rsidRPr="000A71E3">
        <w:t>9</w:t>
      </w:r>
      <w:r w:rsidR="003A5946">
        <w:t xml:space="preserve"> млн</w:t>
      </w:r>
      <w:r w:rsidR="00C23AF5" w:rsidRPr="000A71E3">
        <w:t>. рублей. Объем со</w:t>
      </w:r>
      <w:r w:rsidR="00C23AF5" w:rsidRPr="000A71E3">
        <w:t>б</w:t>
      </w:r>
      <w:r w:rsidR="00C23AF5" w:rsidRPr="000A71E3">
        <w:t xml:space="preserve">ственных средств, привлеченных получателем социальной выплаты составил 1555,38 тыс. рублей. </w:t>
      </w:r>
      <w:r w:rsidR="003A5946">
        <w:t>Приобретено 296,8</w:t>
      </w:r>
      <w:r w:rsidR="00C23AF5" w:rsidRPr="000A71E3">
        <w:t xml:space="preserve"> кв. метров жилья.</w:t>
      </w:r>
    </w:p>
    <w:p w:rsidR="00EB2847" w:rsidRPr="000A71E3" w:rsidRDefault="001F7796" w:rsidP="00EB2847">
      <w:pPr>
        <w:ind w:firstLine="567"/>
        <w:rPr>
          <w:color w:val="000000" w:themeColor="text1"/>
        </w:rPr>
      </w:pPr>
      <w:r w:rsidRPr="000A71E3">
        <w:rPr>
          <w:color w:val="000000" w:themeColor="text1"/>
        </w:rPr>
        <w:lastRenderedPageBreak/>
        <w:t xml:space="preserve">2) </w:t>
      </w:r>
      <w:r w:rsidR="00D77F6A">
        <w:rPr>
          <w:color w:val="000000" w:themeColor="text1"/>
        </w:rPr>
        <w:t>По госпрограмме</w:t>
      </w:r>
      <w:r w:rsidRPr="000A71E3">
        <w:rPr>
          <w:color w:val="000000" w:themeColor="text1"/>
        </w:rPr>
        <w:t xml:space="preserve"> </w:t>
      </w:r>
      <w:r w:rsidR="001638FA" w:rsidRPr="000A71E3">
        <w:rPr>
          <w:color w:val="000000" w:themeColor="text1"/>
        </w:rPr>
        <w:t xml:space="preserve">Ставропольского края </w:t>
      </w:r>
      <w:r w:rsidR="00EB2847" w:rsidRPr="000A71E3">
        <w:rPr>
          <w:color w:val="000000" w:themeColor="text1"/>
        </w:rPr>
        <w:t xml:space="preserve"> «Развитие физической кул</w:t>
      </w:r>
      <w:r w:rsidR="00EB2847" w:rsidRPr="000A71E3">
        <w:rPr>
          <w:color w:val="000000" w:themeColor="text1"/>
        </w:rPr>
        <w:t>ь</w:t>
      </w:r>
      <w:r w:rsidR="00EB2847" w:rsidRPr="000A71E3">
        <w:rPr>
          <w:color w:val="000000" w:themeColor="text1"/>
        </w:rPr>
        <w:t>ту</w:t>
      </w:r>
      <w:r w:rsidR="001638FA" w:rsidRPr="000A71E3">
        <w:rPr>
          <w:color w:val="000000" w:themeColor="text1"/>
        </w:rPr>
        <w:t>ры и спорта»</w:t>
      </w:r>
      <w:r w:rsidR="00D77F6A">
        <w:rPr>
          <w:color w:val="000000" w:themeColor="text1"/>
        </w:rPr>
        <w:t xml:space="preserve"> в</w:t>
      </w:r>
      <w:r w:rsidR="00EB2847" w:rsidRPr="000A71E3">
        <w:rPr>
          <w:color w:val="000000" w:themeColor="text1"/>
        </w:rPr>
        <w:t>едется строительство спортивно-оздоровительного корпуса с залом 36</w:t>
      </w:r>
      <w:r w:rsidR="00EB2847" w:rsidRPr="000A71E3">
        <w:rPr>
          <w:color w:val="000000" w:themeColor="text1"/>
          <w:lang w:val="en-US"/>
        </w:rPr>
        <w:t>x</w:t>
      </w:r>
      <w:r w:rsidR="00EB2847" w:rsidRPr="000A71E3">
        <w:rPr>
          <w:color w:val="000000" w:themeColor="text1"/>
        </w:rPr>
        <w:t>18 в ауле Сабан-Антуста на сумму 40,37  млн. рублей, в том числе из краевого бюджета – 29,57 млн. рублей; из местного бюджета – 6,6 млн. рублей, внебюджетные средства- 4,2 млн.руб.</w:t>
      </w:r>
    </w:p>
    <w:p w:rsidR="00EB2847" w:rsidRPr="000A71E3" w:rsidRDefault="00861189" w:rsidP="00861189">
      <w:pPr>
        <w:pStyle w:val="2"/>
        <w:spacing w:before="0"/>
        <w:ind w:firstLine="0"/>
        <w:rPr>
          <w:rFonts w:ascii="Times New Roman" w:hAnsi="Times New Roman"/>
          <w:b w:val="0"/>
          <w:color w:val="000000"/>
          <w:sz w:val="28"/>
          <w:szCs w:val="28"/>
          <w:lang w:eastAsia="ru-RU"/>
        </w:rPr>
      </w:pPr>
      <w:r>
        <w:rPr>
          <w:rFonts w:ascii="Times New Roman" w:hAnsi="Times New Roman" w:cs="Times New Roman"/>
          <w:b w:val="0"/>
          <w:color w:val="auto"/>
          <w:sz w:val="28"/>
          <w:szCs w:val="28"/>
          <w:lang w:eastAsia="ru-RU"/>
        </w:rPr>
        <w:t xml:space="preserve">       </w:t>
      </w:r>
      <w:r w:rsidR="001F7796" w:rsidRPr="000A71E3">
        <w:rPr>
          <w:rFonts w:ascii="Times New Roman" w:hAnsi="Times New Roman" w:cs="Times New Roman"/>
          <w:b w:val="0"/>
          <w:color w:val="auto"/>
          <w:sz w:val="28"/>
          <w:szCs w:val="28"/>
          <w:lang w:eastAsia="ru-RU"/>
        </w:rPr>
        <w:t xml:space="preserve">3) </w:t>
      </w:r>
      <w:r w:rsidR="00D77F6A">
        <w:rPr>
          <w:rFonts w:ascii="Times New Roman" w:hAnsi="Times New Roman" w:cs="Times New Roman"/>
          <w:b w:val="0"/>
          <w:color w:val="auto"/>
          <w:sz w:val="28"/>
          <w:szCs w:val="28"/>
          <w:lang w:eastAsia="ru-RU"/>
        </w:rPr>
        <w:t>По г</w:t>
      </w:r>
      <w:r w:rsidR="001638FA" w:rsidRPr="000A71E3">
        <w:rPr>
          <w:rFonts w:ascii="Times New Roman" w:hAnsi="Times New Roman" w:cs="Times New Roman"/>
          <w:b w:val="0"/>
          <w:color w:val="auto"/>
          <w:sz w:val="28"/>
          <w:szCs w:val="28"/>
          <w:lang w:eastAsia="ru-RU"/>
        </w:rPr>
        <w:t>ос</w:t>
      </w:r>
      <w:r w:rsidR="00EB2847" w:rsidRPr="000A71E3">
        <w:rPr>
          <w:rFonts w:ascii="Times New Roman" w:hAnsi="Times New Roman" w:cs="Times New Roman"/>
          <w:b w:val="0"/>
          <w:color w:val="auto"/>
          <w:sz w:val="28"/>
          <w:szCs w:val="28"/>
          <w:lang w:eastAsia="ru-RU"/>
        </w:rPr>
        <w:t>программ</w:t>
      </w:r>
      <w:r w:rsidR="00D77F6A">
        <w:rPr>
          <w:rFonts w:ascii="Times New Roman" w:hAnsi="Times New Roman" w:cs="Times New Roman"/>
          <w:b w:val="0"/>
          <w:color w:val="auto"/>
          <w:sz w:val="28"/>
          <w:szCs w:val="28"/>
          <w:lang w:eastAsia="ru-RU"/>
        </w:rPr>
        <w:t>е</w:t>
      </w:r>
      <w:r w:rsidR="00EB2847" w:rsidRPr="000A71E3">
        <w:rPr>
          <w:rFonts w:ascii="Times New Roman" w:hAnsi="Times New Roman" w:cs="Times New Roman"/>
          <w:b w:val="0"/>
          <w:color w:val="auto"/>
          <w:sz w:val="28"/>
          <w:szCs w:val="28"/>
          <w:lang w:eastAsia="ru-RU"/>
        </w:rPr>
        <w:t xml:space="preserve"> Ставропольского края «Культура и ту</w:t>
      </w:r>
      <w:r w:rsidR="00D77F6A">
        <w:rPr>
          <w:rFonts w:ascii="Times New Roman" w:hAnsi="Times New Roman" w:cs="Times New Roman"/>
          <w:b w:val="0"/>
          <w:color w:val="auto"/>
          <w:sz w:val="28"/>
          <w:szCs w:val="28"/>
          <w:lang w:eastAsia="ru-RU"/>
        </w:rPr>
        <w:t>ристско-рекреационный комплекс» п</w:t>
      </w:r>
      <w:r w:rsidR="00EB2847" w:rsidRPr="000A71E3">
        <w:rPr>
          <w:rFonts w:ascii="Times New Roman" w:hAnsi="Times New Roman" w:cs="Times New Roman"/>
          <w:b w:val="0"/>
          <w:color w:val="auto"/>
          <w:sz w:val="28"/>
          <w:szCs w:val="28"/>
          <w:lang w:eastAsia="ru-RU"/>
        </w:rPr>
        <w:t xml:space="preserve">роведен </w:t>
      </w:r>
      <w:r w:rsidR="00EB2847" w:rsidRPr="000A71E3">
        <w:rPr>
          <w:rFonts w:ascii="Times New Roman" w:hAnsi="Times New Roman"/>
          <w:b w:val="0"/>
          <w:color w:val="auto"/>
          <w:sz w:val="28"/>
          <w:szCs w:val="28"/>
        </w:rPr>
        <w:t>ремонт концертного зала  казенного м</w:t>
      </w:r>
      <w:r w:rsidR="00EB2847" w:rsidRPr="000A71E3">
        <w:rPr>
          <w:rFonts w:ascii="Times New Roman" w:hAnsi="Times New Roman"/>
          <w:b w:val="0"/>
          <w:color w:val="auto"/>
          <w:sz w:val="28"/>
          <w:szCs w:val="28"/>
        </w:rPr>
        <w:t>у</w:t>
      </w:r>
      <w:r w:rsidR="00EB2847" w:rsidRPr="000A71E3">
        <w:rPr>
          <w:rFonts w:ascii="Times New Roman" w:hAnsi="Times New Roman"/>
          <w:b w:val="0"/>
          <w:color w:val="auto"/>
          <w:sz w:val="28"/>
          <w:szCs w:val="28"/>
        </w:rPr>
        <w:t xml:space="preserve">ниципального учреждения культуры «Куликово-Копанский центр культуры и досуга» на общую сумму </w:t>
      </w:r>
      <w:r w:rsidR="00EB2847" w:rsidRPr="000A71E3">
        <w:rPr>
          <w:rFonts w:ascii="Times New Roman" w:hAnsi="Times New Roman"/>
          <w:b w:val="0"/>
          <w:color w:val="000000"/>
          <w:sz w:val="28"/>
          <w:szCs w:val="28"/>
          <w:lang w:eastAsia="ru-RU"/>
        </w:rPr>
        <w:t>2,11 млн. рублей, в том числе из краевого бюджета - составили 2,0 млн.рублей, средства местного бюджета составила 0,11 млн.</w:t>
      </w:r>
      <w:r w:rsidR="00673F34">
        <w:rPr>
          <w:rFonts w:ascii="Times New Roman" w:hAnsi="Times New Roman"/>
          <w:b w:val="0"/>
          <w:color w:val="000000"/>
          <w:sz w:val="28"/>
          <w:szCs w:val="28"/>
          <w:lang w:eastAsia="ru-RU"/>
        </w:rPr>
        <w:t xml:space="preserve"> </w:t>
      </w:r>
      <w:r w:rsidR="00EB2847" w:rsidRPr="000A71E3">
        <w:rPr>
          <w:rFonts w:ascii="Times New Roman" w:hAnsi="Times New Roman"/>
          <w:b w:val="0"/>
          <w:color w:val="000000"/>
          <w:sz w:val="28"/>
          <w:szCs w:val="28"/>
          <w:lang w:eastAsia="ru-RU"/>
        </w:rPr>
        <w:t>рублей.</w:t>
      </w:r>
    </w:p>
    <w:p w:rsidR="00EB2847" w:rsidRPr="000A71E3" w:rsidRDefault="00253055" w:rsidP="00673F34">
      <w:pPr>
        <w:ind w:firstLine="567"/>
        <w:rPr>
          <w:color w:val="000000" w:themeColor="text1"/>
        </w:rPr>
      </w:pPr>
      <w:r w:rsidRPr="000A71E3">
        <w:rPr>
          <w:color w:val="000000" w:themeColor="text1"/>
        </w:rPr>
        <w:t xml:space="preserve">4) </w:t>
      </w:r>
      <w:r w:rsidR="00673F34">
        <w:rPr>
          <w:color w:val="000000" w:themeColor="text1"/>
        </w:rPr>
        <w:t>По гос</w:t>
      </w:r>
      <w:r w:rsidR="001638FA" w:rsidRPr="000A71E3">
        <w:rPr>
          <w:color w:val="000000" w:themeColor="text1"/>
        </w:rPr>
        <w:t>программ</w:t>
      </w:r>
      <w:r w:rsidR="00673F34">
        <w:rPr>
          <w:color w:val="000000" w:themeColor="text1"/>
        </w:rPr>
        <w:t>е</w:t>
      </w:r>
      <w:r w:rsidR="001638FA" w:rsidRPr="000A71E3">
        <w:rPr>
          <w:color w:val="000000" w:themeColor="text1"/>
        </w:rPr>
        <w:t xml:space="preserve"> Ставропольского края «Развитие транспортной си</w:t>
      </w:r>
      <w:r w:rsidR="001638FA" w:rsidRPr="000A71E3">
        <w:rPr>
          <w:color w:val="000000" w:themeColor="text1"/>
        </w:rPr>
        <w:t>с</w:t>
      </w:r>
      <w:r w:rsidR="001638FA" w:rsidRPr="000A71E3">
        <w:rPr>
          <w:color w:val="000000" w:themeColor="text1"/>
        </w:rPr>
        <w:t>темы и обеспечение безопасности дорожного движения» мероприятие по</w:t>
      </w:r>
      <w:r w:rsidR="001638FA" w:rsidRPr="000A71E3">
        <w:rPr>
          <w:color w:val="000000" w:themeColor="text1"/>
        </w:rPr>
        <w:t>д</w:t>
      </w:r>
      <w:r w:rsidR="001638FA" w:rsidRPr="000A71E3">
        <w:rPr>
          <w:color w:val="000000" w:themeColor="text1"/>
        </w:rPr>
        <w:t>программы «Дорожное хозяйство и обеспечение безопасно</w:t>
      </w:r>
      <w:r w:rsidR="00673F34">
        <w:rPr>
          <w:color w:val="000000" w:themeColor="text1"/>
        </w:rPr>
        <w:t>сти дорожного движения» в</w:t>
      </w:r>
      <w:r w:rsidR="001638FA" w:rsidRPr="000A71E3">
        <w:rPr>
          <w:color w:val="000000" w:themeColor="text1"/>
        </w:rPr>
        <w:t>ыполнен ремонт 6,3 км трассы Светлоград – Летняя Ставка – Кучерла, а также большой объем многопрофильной работы по содержанию 4,42 км автомобильной дороги Камбулат – Летняя Ставка – Ясный – Новок</w:t>
      </w:r>
      <w:r w:rsidR="001638FA" w:rsidRPr="000A71E3">
        <w:rPr>
          <w:color w:val="000000" w:themeColor="text1"/>
        </w:rPr>
        <w:t>у</w:t>
      </w:r>
      <w:r w:rsidR="001638FA" w:rsidRPr="000A71E3">
        <w:rPr>
          <w:color w:val="000000" w:themeColor="text1"/>
        </w:rPr>
        <w:t>черлинский. Сумма «содержательных» затрат составила 43 млн. 337 тыс. рублей, а на ремонт израсходовано 26 млн. 18 тыс. рублей. Общая сумма о</w:t>
      </w:r>
      <w:r w:rsidR="001638FA" w:rsidRPr="000A71E3">
        <w:rPr>
          <w:color w:val="000000" w:themeColor="text1"/>
        </w:rPr>
        <w:t>с</w:t>
      </w:r>
      <w:r w:rsidR="001638FA" w:rsidRPr="000A71E3">
        <w:rPr>
          <w:color w:val="000000" w:themeColor="text1"/>
        </w:rPr>
        <w:t>военных на благоустройстве дорожной сети района средств достигла 69 млн. 357 тыс. рублей.</w:t>
      </w:r>
      <w:r w:rsidR="006F787A" w:rsidRPr="000A71E3">
        <w:rPr>
          <w:color w:val="000000" w:themeColor="text1"/>
        </w:rPr>
        <w:t xml:space="preserve">        </w:t>
      </w:r>
    </w:p>
    <w:p w:rsidR="003D1302" w:rsidRPr="000A71E3" w:rsidRDefault="006F787A" w:rsidP="006F787A">
      <w:pPr>
        <w:ind w:firstLine="0"/>
      </w:pPr>
      <w:r w:rsidRPr="000A71E3">
        <w:rPr>
          <w:color w:val="000000" w:themeColor="text1"/>
        </w:rPr>
        <w:t xml:space="preserve">         </w:t>
      </w:r>
      <w:r w:rsidR="003D1302" w:rsidRPr="000A71E3">
        <w:rPr>
          <w:color w:val="000000" w:themeColor="text1"/>
        </w:rPr>
        <w:t xml:space="preserve">Выполнен капитальный ремонт и ремонт автомобильных дорог общего пользования местного значения в с. Казгулак на сумму 4,2 млн. рублей, в том числе </w:t>
      </w:r>
      <w:r w:rsidR="002832B3" w:rsidRPr="000A71E3">
        <w:t>из краевого бюджета – 3,8</w:t>
      </w:r>
      <w:r w:rsidR="003D1302" w:rsidRPr="000A71E3">
        <w:t xml:space="preserve"> млн. рублей, из местного бюджета – 0,4 млн. рублей</w:t>
      </w:r>
      <w:r w:rsidR="002832B3" w:rsidRPr="000A71E3">
        <w:t>.</w:t>
      </w:r>
    </w:p>
    <w:p w:rsidR="00352D54" w:rsidRPr="000A71E3" w:rsidRDefault="006F787A" w:rsidP="006F787A">
      <w:pPr>
        <w:ind w:firstLine="0"/>
      </w:pPr>
      <w:r w:rsidRPr="000A71E3">
        <w:t xml:space="preserve">        </w:t>
      </w:r>
      <w:r w:rsidR="00352D54" w:rsidRPr="000A71E3">
        <w:t>5)</w:t>
      </w:r>
      <w:r w:rsidR="00673F34">
        <w:t xml:space="preserve"> По госпрограмме</w:t>
      </w:r>
      <w:r w:rsidR="00352D54" w:rsidRPr="000A71E3">
        <w:t xml:space="preserve"> «Развитие градостроительства, строительства и а</w:t>
      </w:r>
      <w:r w:rsidR="00352D54" w:rsidRPr="000A71E3">
        <w:t>р</w:t>
      </w:r>
      <w:r w:rsidR="00352D54" w:rsidRPr="000A71E3">
        <w:t xml:space="preserve">хитектуры» </w:t>
      </w:r>
      <w:r w:rsidR="00673F34">
        <w:t>подпрограмма «Жилище» обеспечены</w:t>
      </w:r>
      <w:r w:rsidR="00352D54" w:rsidRPr="000A71E3">
        <w:t xml:space="preserve"> жильем </w:t>
      </w:r>
      <w:r w:rsidR="00673F34">
        <w:t xml:space="preserve">5 </w:t>
      </w:r>
      <w:r w:rsidR="00352D54" w:rsidRPr="000A71E3">
        <w:t>молодых семей</w:t>
      </w:r>
      <w:r w:rsidR="00E054F7">
        <w:t>, что</w:t>
      </w:r>
      <w:r w:rsidR="00352D54" w:rsidRPr="000A71E3">
        <w:t xml:space="preserve"> со</w:t>
      </w:r>
      <w:r w:rsidRPr="000A71E3">
        <w:t>ставило в сумме</w:t>
      </w:r>
      <w:r w:rsidR="007E1A00" w:rsidRPr="000A71E3">
        <w:t xml:space="preserve"> 2,0 млн. рублей, в том числе средства краевого бю</w:t>
      </w:r>
      <w:r w:rsidR="007E1A00" w:rsidRPr="000A71E3">
        <w:t>д</w:t>
      </w:r>
      <w:r w:rsidR="007E1A00" w:rsidRPr="000A71E3">
        <w:t>жета – 1,9 млн. рублей, местный бюджет – 0,1млн. рублей.</w:t>
      </w:r>
    </w:p>
    <w:p w:rsidR="0093377C" w:rsidRPr="000A71E3" w:rsidRDefault="006F787A" w:rsidP="0093377C">
      <w:pPr>
        <w:ind w:firstLine="567"/>
      </w:pPr>
      <w:r w:rsidRPr="000A71E3">
        <w:t>6</w:t>
      </w:r>
      <w:r w:rsidR="000C7C91" w:rsidRPr="000A71E3">
        <w:t>)</w:t>
      </w:r>
      <w:r w:rsidR="0093377C" w:rsidRPr="000A71E3">
        <w:t xml:space="preserve"> </w:t>
      </w:r>
      <w:r w:rsidR="00E054F7">
        <w:t>По подпрограмме</w:t>
      </w:r>
      <w:r w:rsidR="0093377C" w:rsidRPr="000A71E3">
        <w:t xml:space="preserve"> "Энергосбережение и повышение энергетической эффект</w:t>
      </w:r>
      <w:r w:rsidR="00E054F7">
        <w:t>ивности" гос</w:t>
      </w:r>
      <w:r w:rsidR="0093377C" w:rsidRPr="000A71E3">
        <w:t>программы Ставропольского края "Развитие энерг</w:t>
      </w:r>
      <w:r w:rsidR="002832B3" w:rsidRPr="000A71E3">
        <w:t>ети</w:t>
      </w:r>
      <w:r w:rsidR="00E054F7">
        <w:t>ки, промышленности и связи"</w:t>
      </w:r>
      <w:r w:rsidR="0093377C" w:rsidRPr="000A71E3">
        <w:t xml:space="preserve"> проведена замена оконных блоков в МКОУ СОШ № 14 п.Ясный, МКОУ СОШ № 5 с. Казгулак, МКОУ СОШ № 8 а. Куликовы –Копани, МКОУ СОШ № 9 с. Кучерла, МКОУ СОШ № 12 а. Сабан-Антуста, МКОУ СОШ № 13 п. Красный Маныч, МКДОУ ДС № 5 с. Малые Ягуры на сумму 5,5 млн.руб</w:t>
      </w:r>
      <w:r w:rsidR="00ED6158" w:rsidRPr="000A71E3">
        <w:t xml:space="preserve">лей, в том числе </w:t>
      </w:r>
      <w:r w:rsidR="0093377C" w:rsidRPr="000A71E3">
        <w:t>из краевого бюджета – 5,1 млн. рублей, из местного бюджета – 0,4 млн. рублей.</w:t>
      </w:r>
    </w:p>
    <w:p w:rsidR="0093377C" w:rsidRPr="000A71E3" w:rsidRDefault="006F787A" w:rsidP="0093377C">
      <w:pPr>
        <w:ind w:firstLine="567"/>
      </w:pPr>
      <w:r w:rsidRPr="000A71E3">
        <w:t>7</w:t>
      </w:r>
      <w:r w:rsidR="00987141" w:rsidRPr="000A71E3">
        <w:t xml:space="preserve">) </w:t>
      </w:r>
      <w:r w:rsidR="00E054F7">
        <w:t>По подпрограмме</w:t>
      </w:r>
      <w:r w:rsidR="0093377C" w:rsidRPr="000A71E3">
        <w:t xml:space="preserve"> "Развитие дошкольного, общего и дополнительно</w:t>
      </w:r>
      <w:r w:rsidR="00E054F7">
        <w:t>го образования" гос</w:t>
      </w:r>
      <w:r w:rsidR="0093377C" w:rsidRPr="000A71E3">
        <w:t>программы Ставропольского края "Развитие образова</w:t>
      </w:r>
      <w:r w:rsidR="00E054F7">
        <w:t>ния"</w:t>
      </w:r>
      <w:r w:rsidR="0093377C" w:rsidRPr="000A71E3">
        <w:t xml:space="preserve"> выполнен капитальный ремонт кровли в МКОУ СОШ № </w:t>
      </w:r>
      <w:r w:rsidR="00987141" w:rsidRPr="000A71E3">
        <w:t>13 п. Красный М</w:t>
      </w:r>
      <w:r w:rsidR="00987141" w:rsidRPr="000A71E3">
        <w:t>а</w:t>
      </w:r>
      <w:r w:rsidR="00987141" w:rsidRPr="000A71E3">
        <w:t>ныч</w:t>
      </w:r>
      <w:r w:rsidR="0093377C" w:rsidRPr="000A71E3">
        <w:t xml:space="preserve"> на сумму 6,5 млн. рублей, в том числе из  краевого бюджета – 5,2 млн. рублей, из местного бюджета – 1,3 млн. рублей.</w:t>
      </w:r>
    </w:p>
    <w:p w:rsidR="00286FF0" w:rsidRPr="000A71E3" w:rsidRDefault="006F787A" w:rsidP="00286FF0">
      <w:pPr>
        <w:ind w:firstLine="567"/>
      </w:pPr>
      <w:r w:rsidRPr="000A71E3">
        <w:t>8</w:t>
      </w:r>
      <w:r w:rsidR="00286FF0" w:rsidRPr="000A71E3">
        <w:t xml:space="preserve">) </w:t>
      </w:r>
      <w:r w:rsidR="00E054F7">
        <w:t xml:space="preserve">По подпрограмме </w:t>
      </w:r>
      <w:r w:rsidR="00286FF0" w:rsidRPr="000A71E3">
        <w:t>"Развитие дошкольного, общего и дополнительно</w:t>
      </w:r>
      <w:r w:rsidR="00E054F7">
        <w:t>го образования" гос</w:t>
      </w:r>
      <w:r w:rsidR="00286FF0" w:rsidRPr="000A71E3">
        <w:t>программы Ставропольского края "Развитие образова</w:t>
      </w:r>
      <w:r w:rsidR="006602B1">
        <w:t>ния":</w:t>
      </w:r>
    </w:p>
    <w:p w:rsidR="00286FF0" w:rsidRPr="000A71E3" w:rsidRDefault="00286FF0" w:rsidP="00286FF0">
      <w:pPr>
        <w:ind w:firstLine="567"/>
      </w:pPr>
      <w:r w:rsidRPr="000A71E3">
        <w:lastRenderedPageBreak/>
        <w:t>- проведен ремонт спортивного зала МКОУ СОШ № 8 а. Куликовы-Копани</w:t>
      </w:r>
      <w:r w:rsidR="00ED6158" w:rsidRPr="000A71E3">
        <w:t xml:space="preserve"> на сумму 2,0 млн. рублей, в том числе из краевого бюджета – 1,9 млн. рублей, из местного бюджета – 0,1 млн. рублей;</w:t>
      </w:r>
    </w:p>
    <w:p w:rsidR="00286FF0" w:rsidRPr="000A71E3" w:rsidRDefault="00ED6158" w:rsidP="0093377C">
      <w:pPr>
        <w:ind w:firstLine="567"/>
      </w:pPr>
      <w:r w:rsidRPr="000A71E3">
        <w:t xml:space="preserve">- приобретено спортивное оборудование в спортивный клуб на сумму </w:t>
      </w:r>
      <w:r w:rsidR="006072FD" w:rsidRPr="000A71E3">
        <w:t>0,4 млн. рублей, в том числе из  краевого бюджета – 0,3 млн. рублей, из м</w:t>
      </w:r>
      <w:r w:rsidR="006072FD" w:rsidRPr="000A71E3">
        <w:t>е</w:t>
      </w:r>
      <w:r w:rsidR="006072FD" w:rsidRPr="000A71E3">
        <w:t>стного бюджета – 0,02 млн. рублей.</w:t>
      </w:r>
    </w:p>
    <w:p w:rsidR="0093377C" w:rsidRPr="000A71E3" w:rsidRDefault="006F787A" w:rsidP="0093377C">
      <w:pPr>
        <w:ind w:firstLine="426"/>
        <w:contextualSpacing/>
        <w:rPr>
          <w:color w:val="000000"/>
        </w:rPr>
      </w:pPr>
      <w:r w:rsidRPr="000A71E3">
        <w:rPr>
          <w:color w:val="000000"/>
        </w:rPr>
        <w:t xml:space="preserve">   9</w:t>
      </w:r>
      <w:r w:rsidR="00E432DC" w:rsidRPr="000A71E3">
        <w:rPr>
          <w:color w:val="000000"/>
        </w:rPr>
        <w:t>) За 2018 год</w:t>
      </w:r>
      <w:r w:rsidR="0093377C" w:rsidRPr="000A71E3">
        <w:rPr>
          <w:color w:val="000000"/>
        </w:rPr>
        <w:t xml:space="preserve"> </w:t>
      </w:r>
      <w:r w:rsidR="0093377C" w:rsidRPr="000A71E3">
        <w:rPr>
          <w:lang w:eastAsia="ru-RU"/>
        </w:rPr>
        <w:t>в рамках Про</w:t>
      </w:r>
      <w:r w:rsidR="0093377C" w:rsidRPr="000A71E3">
        <w:rPr>
          <w:lang w:eastAsia="ru-RU"/>
        </w:rPr>
        <w:softHyphen/>
        <w:t>граммы поддержки местных инициатив</w:t>
      </w:r>
      <w:r w:rsidR="0093377C" w:rsidRPr="000A71E3">
        <w:t xml:space="preserve"> ре</w:t>
      </w:r>
      <w:r w:rsidR="0093377C" w:rsidRPr="000A71E3">
        <w:t>а</w:t>
      </w:r>
      <w:r w:rsidR="0093377C" w:rsidRPr="000A71E3">
        <w:t>лизованы следующие проекты:</w:t>
      </w:r>
    </w:p>
    <w:p w:rsidR="0093377C" w:rsidRPr="000A71E3" w:rsidRDefault="006602B1" w:rsidP="0093377C">
      <w:pPr>
        <w:ind w:firstLine="426"/>
        <w:contextualSpacing/>
      </w:pPr>
      <w:r>
        <w:t xml:space="preserve">- построена </w:t>
      </w:r>
      <w:r w:rsidR="0093377C" w:rsidRPr="000A71E3">
        <w:t>универс</w:t>
      </w:r>
      <w:r>
        <w:t>альная спортивная площадка</w:t>
      </w:r>
      <w:r w:rsidR="00B22D68" w:rsidRPr="000A71E3">
        <w:t xml:space="preserve"> в с. Камбулат на сумму 2,3</w:t>
      </w:r>
      <w:r w:rsidR="0093377C" w:rsidRPr="000A71E3">
        <w:t xml:space="preserve"> млн. рублей, в том числе </w:t>
      </w:r>
      <w:r w:rsidR="00B22D68" w:rsidRPr="000A71E3">
        <w:t>1,7</w:t>
      </w:r>
      <w:r w:rsidR="0093377C" w:rsidRPr="000A71E3">
        <w:t xml:space="preserve"> млн. рублей средст</w:t>
      </w:r>
      <w:r w:rsidR="00B22D68" w:rsidRPr="000A71E3">
        <w:t>ва краевого бюджета, 0,2</w:t>
      </w:r>
      <w:r w:rsidR="0093377C" w:rsidRPr="000A71E3">
        <w:t xml:space="preserve"> млн. рублей - средства мест</w:t>
      </w:r>
      <w:r w:rsidR="0093377C" w:rsidRPr="000A71E3">
        <w:softHyphen/>
        <w:t>ного бюджета, внебюд</w:t>
      </w:r>
      <w:r w:rsidR="00B22D68" w:rsidRPr="000A71E3">
        <w:t>жетных средств – 0,4</w:t>
      </w:r>
      <w:r w:rsidR="0093377C" w:rsidRPr="000A71E3">
        <w:t xml:space="preserve"> млн. рублей;</w:t>
      </w:r>
    </w:p>
    <w:p w:rsidR="009776EB" w:rsidRPr="000A71E3" w:rsidRDefault="00C24E1B" w:rsidP="0093377C">
      <w:pPr>
        <w:ind w:firstLine="426"/>
        <w:contextualSpacing/>
      </w:pPr>
      <w:r w:rsidRPr="000A71E3">
        <w:t xml:space="preserve">- </w:t>
      </w:r>
      <w:r w:rsidR="006602B1">
        <w:t>построена комплексная спортивная площадка</w:t>
      </w:r>
      <w:r w:rsidRPr="000A71E3">
        <w:t xml:space="preserve"> в поселке Красный Маныч</w:t>
      </w:r>
      <w:r w:rsidR="009776EB" w:rsidRPr="000A71E3">
        <w:t xml:space="preserve"> на сумму 2,</w:t>
      </w:r>
      <w:r w:rsidRPr="000A71E3">
        <w:t>8</w:t>
      </w:r>
      <w:r w:rsidR="009776EB" w:rsidRPr="000A71E3">
        <w:t xml:space="preserve"> млн. рублей, в том числе 1,7 млн. рублей средства краевого бюд</w:t>
      </w:r>
      <w:r w:rsidRPr="000A71E3">
        <w:t>жета, 0,3</w:t>
      </w:r>
      <w:r w:rsidR="009776EB" w:rsidRPr="000A71E3">
        <w:t xml:space="preserve"> млн. рублей - средства мест</w:t>
      </w:r>
      <w:r w:rsidR="009776EB" w:rsidRPr="000A71E3">
        <w:softHyphen/>
        <w:t>ного бюджета, внебюджетных средств – 0,</w:t>
      </w:r>
      <w:r w:rsidRPr="000A71E3">
        <w:t>8</w:t>
      </w:r>
      <w:r w:rsidR="009776EB" w:rsidRPr="000A71E3">
        <w:t xml:space="preserve"> млн. рублей;</w:t>
      </w:r>
    </w:p>
    <w:p w:rsidR="0093377C" w:rsidRPr="000A71E3" w:rsidRDefault="0093377C" w:rsidP="0093377C">
      <w:pPr>
        <w:ind w:firstLine="426"/>
        <w:contextualSpacing/>
      </w:pPr>
      <w:r w:rsidRPr="000A71E3">
        <w:t xml:space="preserve">-  </w:t>
      </w:r>
      <w:r w:rsidR="006602B1">
        <w:t xml:space="preserve">проведен </w:t>
      </w:r>
      <w:r w:rsidRPr="000A71E3">
        <w:t>ремонт здания Дома культуры</w:t>
      </w:r>
      <w:r w:rsidR="009776EB" w:rsidRPr="000A71E3">
        <w:t xml:space="preserve"> </w:t>
      </w:r>
      <w:r w:rsidRPr="000A71E3">
        <w:t>(кровля, наруж</w:t>
      </w:r>
      <w:r w:rsidR="00E432DC" w:rsidRPr="000A71E3">
        <w:t>ные стены) в с. Кучерла  – 2,2 млн. рублей, в том числе 1,6</w:t>
      </w:r>
      <w:r w:rsidRPr="000A71E3">
        <w:t xml:space="preserve"> млн.</w:t>
      </w:r>
      <w:r w:rsidR="009776EB" w:rsidRPr="000A71E3">
        <w:t xml:space="preserve"> </w:t>
      </w:r>
      <w:r w:rsidRPr="000A71E3">
        <w:t>рублей ср</w:t>
      </w:r>
      <w:r w:rsidR="00E432DC" w:rsidRPr="000A71E3">
        <w:t>едства краевого бюджета, 0,3</w:t>
      </w:r>
      <w:r w:rsidRPr="000A71E3">
        <w:t xml:space="preserve"> млн. рублей - средства местного бюдже</w:t>
      </w:r>
      <w:r w:rsidR="00E432DC" w:rsidRPr="000A71E3">
        <w:t>та, внебюджетных средств – 0,3</w:t>
      </w:r>
      <w:r w:rsidRPr="000A71E3">
        <w:t xml:space="preserve"> млн.</w:t>
      </w:r>
      <w:r w:rsidR="00E432DC" w:rsidRPr="000A71E3">
        <w:t xml:space="preserve"> </w:t>
      </w:r>
      <w:r w:rsidRPr="000A71E3">
        <w:t>рублей;</w:t>
      </w:r>
    </w:p>
    <w:p w:rsidR="00CD6930" w:rsidRPr="000A71E3" w:rsidRDefault="00CD6930" w:rsidP="0093377C">
      <w:pPr>
        <w:ind w:firstLine="426"/>
        <w:contextualSpacing/>
      </w:pPr>
      <w:r w:rsidRPr="000A71E3">
        <w:t xml:space="preserve">-  </w:t>
      </w:r>
      <w:r w:rsidR="00296A39">
        <w:t xml:space="preserve">проведен </w:t>
      </w:r>
      <w:r w:rsidRPr="000A71E3">
        <w:t>ремонт здания Культурно-досугового</w:t>
      </w:r>
      <w:r w:rsidR="00C24E1B" w:rsidRPr="000A71E3">
        <w:t xml:space="preserve"> центра в ауле Сабан-Антуста</w:t>
      </w:r>
      <w:r w:rsidR="009776EB" w:rsidRPr="000A71E3">
        <w:t xml:space="preserve">  – 2,4</w:t>
      </w:r>
      <w:r w:rsidRPr="000A71E3">
        <w:t xml:space="preserve"> млн. рублей, в том чис</w:t>
      </w:r>
      <w:r w:rsidR="009776EB" w:rsidRPr="000A71E3">
        <w:t>ле 1,8</w:t>
      </w:r>
      <w:r w:rsidRPr="000A71E3">
        <w:t xml:space="preserve"> млн.</w:t>
      </w:r>
      <w:r w:rsidR="009776EB" w:rsidRPr="000A71E3">
        <w:t xml:space="preserve"> </w:t>
      </w:r>
      <w:r w:rsidRPr="000A71E3">
        <w:t>рублей средства краевого бюджета, 0,3 млн. рублей - средства местного бюджета, внебюджетных средств – 0,3 млн. рублей;</w:t>
      </w:r>
    </w:p>
    <w:p w:rsidR="0093377C" w:rsidRPr="000A71E3" w:rsidRDefault="0093377C" w:rsidP="0093377C">
      <w:pPr>
        <w:ind w:firstLine="426"/>
        <w:contextualSpacing/>
      </w:pPr>
      <w:r w:rsidRPr="000A71E3">
        <w:t xml:space="preserve">- </w:t>
      </w:r>
      <w:r w:rsidR="00296A39">
        <w:t xml:space="preserve">проведен </w:t>
      </w:r>
      <w:r w:rsidRPr="000A71E3">
        <w:t>капитальный ремонт части крыши Дома культуры на 600 мест в с. Ма</w:t>
      </w:r>
      <w:r w:rsidR="00B22D68" w:rsidRPr="000A71E3">
        <w:t>лые Ягуры – 1,99 млн. рублей, в том числе 1,49</w:t>
      </w:r>
      <w:r w:rsidRPr="000A71E3">
        <w:t xml:space="preserve"> млн.</w:t>
      </w:r>
      <w:r w:rsidR="00A77B32" w:rsidRPr="000A71E3">
        <w:t xml:space="preserve"> </w:t>
      </w:r>
      <w:r w:rsidRPr="000A71E3">
        <w:t>рублей средства краевого</w:t>
      </w:r>
      <w:r w:rsidR="00B22D68" w:rsidRPr="000A71E3">
        <w:t xml:space="preserve"> бюджета, 0,27</w:t>
      </w:r>
      <w:r w:rsidRPr="000A71E3">
        <w:t xml:space="preserve"> млн. рублей - средства местного бюджета, внебю</w:t>
      </w:r>
      <w:r w:rsidRPr="000A71E3">
        <w:t>д</w:t>
      </w:r>
      <w:r w:rsidRPr="000A71E3">
        <w:t>жет</w:t>
      </w:r>
      <w:r w:rsidR="00B22D68" w:rsidRPr="000A71E3">
        <w:t>ных средств – 0,23</w:t>
      </w:r>
      <w:r w:rsidRPr="000A71E3">
        <w:t xml:space="preserve"> млн. рублей;</w:t>
      </w:r>
    </w:p>
    <w:p w:rsidR="0093377C" w:rsidRPr="000A71E3" w:rsidRDefault="00A77B32" w:rsidP="0093377C">
      <w:pPr>
        <w:ind w:firstLine="426"/>
        <w:contextualSpacing/>
      </w:pPr>
      <w:r w:rsidRPr="000A71E3">
        <w:t xml:space="preserve">- </w:t>
      </w:r>
      <w:r w:rsidR="00296A39">
        <w:t xml:space="preserve">проведен </w:t>
      </w:r>
      <w:r w:rsidRPr="000A71E3">
        <w:t>ремонт тротуаров</w:t>
      </w:r>
      <w:r w:rsidR="0093377C" w:rsidRPr="000A71E3">
        <w:t xml:space="preserve"> и пешеходны</w:t>
      </w:r>
      <w:r w:rsidRPr="000A71E3">
        <w:t>х дорожек</w:t>
      </w:r>
      <w:r w:rsidR="0093377C" w:rsidRPr="000A71E3">
        <w:t xml:space="preserve"> по улицам Сове</w:t>
      </w:r>
      <w:r w:rsidR="0093377C" w:rsidRPr="000A71E3">
        <w:t>т</w:t>
      </w:r>
      <w:r w:rsidR="0093377C" w:rsidRPr="000A71E3">
        <w:t>ская, Жижина, Сафиуллаева, Интернациональная в с. Летняя Ставка на су</w:t>
      </w:r>
      <w:r w:rsidR="0093377C" w:rsidRPr="000A71E3">
        <w:t>м</w:t>
      </w:r>
      <w:r w:rsidR="00B22D68" w:rsidRPr="000A71E3">
        <w:t>му 2,4</w:t>
      </w:r>
      <w:r w:rsidR="0093377C" w:rsidRPr="000A71E3">
        <w:t xml:space="preserve"> млн. рублей, в </w:t>
      </w:r>
      <w:r w:rsidR="00B22D68" w:rsidRPr="000A71E3">
        <w:t>том числе 1,9</w:t>
      </w:r>
      <w:r w:rsidR="0093377C" w:rsidRPr="000A71E3">
        <w:t xml:space="preserve"> млн.</w:t>
      </w:r>
      <w:r w:rsidRPr="000A71E3">
        <w:t xml:space="preserve"> </w:t>
      </w:r>
      <w:r w:rsidR="0093377C" w:rsidRPr="000A71E3">
        <w:t>рублей средства краевого бюдже</w:t>
      </w:r>
      <w:r w:rsidR="00B22D68" w:rsidRPr="000A71E3">
        <w:t>та, 0,2</w:t>
      </w:r>
      <w:r w:rsidR="0093377C" w:rsidRPr="000A71E3">
        <w:t xml:space="preserve"> млн. рублей - средства местного бюдж</w:t>
      </w:r>
      <w:r w:rsidR="00B22D68" w:rsidRPr="000A71E3">
        <w:t>ета, внебюджетных средств – 0,3</w:t>
      </w:r>
      <w:r w:rsidR="0093377C" w:rsidRPr="000A71E3">
        <w:t xml:space="preserve"> млн. рублей.</w:t>
      </w:r>
    </w:p>
    <w:p w:rsidR="0070498D" w:rsidRPr="000A71E3" w:rsidRDefault="0070498D" w:rsidP="0093377C">
      <w:pPr>
        <w:ind w:firstLine="426"/>
        <w:contextualSpacing/>
        <w:rPr>
          <w:rStyle w:val="FontStyle17"/>
        </w:rPr>
      </w:pPr>
      <w:r w:rsidRPr="000A71E3">
        <w:t xml:space="preserve">   </w:t>
      </w:r>
      <w:r w:rsidR="00AB7D3B">
        <w:t xml:space="preserve">10) </w:t>
      </w:r>
      <w:r w:rsidRPr="000A71E3">
        <w:t>Н</w:t>
      </w:r>
      <w:r w:rsidRPr="000A71E3">
        <w:rPr>
          <w:rStyle w:val="FontStyle17"/>
        </w:rPr>
        <w:t>а территории района действует 10 муниципальных программ. О</w:t>
      </w:r>
      <w:r w:rsidRPr="000A71E3">
        <w:rPr>
          <w:rStyle w:val="FontStyle17"/>
        </w:rPr>
        <w:t>с</w:t>
      </w:r>
      <w:r w:rsidRPr="000A71E3">
        <w:rPr>
          <w:rStyle w:val="FontStyle17"/>
        </w:rPr>
        <w:t>военная сумма в 2018 году по муниципальным программам составляет 737,8 млн. рублей в том числе: средства федерального бюджета составили 49,8 млн. рублей, средства краевого бюджета – 409,9 млн. рублей и средства м</w:t>
      </w:r>
      <w:r w:rsidRPr="000A71E3">
        <w:rPr>
          <w:rStyle w:val="FontStyle17"/>
        </w:rPr>
        <w:t>е</w:t>
      </w:r>
      <w:r w:rsidRPr="000A71E3">
        <w:rPr>
          <w:rStyle w:val="FontStyle17"/>
        </w:rPr>
        <w:t>стного бюджета – 278,1 млн. рублей.</w:t>
      </w:r>
    </w:p>
    <w:p w:rsidR="00844818" w:rsidRPr="000A71E3" w:rsidRDefault="00844818" w:rsidP="00844818">
      <w:pPr>
        <w:ind w:firstLine="567"/>
      </w:pPr>
    </w:p>
    <w:p w:rsidR="00D52C1B" w:rsidRPr="000A71E3" w:rsidRDefault="00D52C1B" w:rsidP="00D52C1B">
      <w:pPr>
        <w:ind w:firstLine="0"/>
        <w:jc w:val="center"/>
        <w:rPr>
          <w:b/>
        </w:rPr>
      </w:pPr>
      <w:r w:rsidRPr="000A71E3">
        <w:rPr>
          <w:b/>
        </w:rPr>
        <w:t>4.</w:t>
      </w:r>
      <w:r w:rsidR="00861189">
        <w:rPr>
          <w:b/>
        </w:rPr>
        <w:t>6</w:t>
      </w:r>
      <w:r w:rsidRPr="000A71E3">
        <w:rPr>
          <w:b/>
        </w:rPr>
        <w:t>. Потребительский рынок</w:t>
      </w:r>
    </w:p>
    <w:p w:rsidR="00D52C1B" w:rsidRPr="000A71E3" w:rsidRDefault="00D52C1B" w:rsidP="00D52C1B">
      <w:pPr>
        <w:ind w:firstLine="0"/>
        <w:jc w:val="center"/>
        <w:rPr>
          <w:b/>
        </w:rPr>
      </w:pPr>
    </w:p>
    <w:p w:rsidR="00883451" w:rsidRPr="000A71E3" w:rsidRDefault="00883451" w:rsidP="00883451">
      <w:pPr>
        <w:spacing w:line="200" w:lineRule="atLeast"/>
        <w:ind w:right="-2"/>
        <w:rPr>
          <w:color w:val="000000"/>
        </w:rPr>
      </w:pPr>
      <w:r w:rsidRPr="000A71E3">
        <w:t>В 201</w:t>
      </w:r>
      <w:r w:rsidR="00583E8E" w:rsidRPr="000A71E3">
        <w:t>8</w:t>
      </w:r>
      <w:r w:rsidRPr="000A71E3">
        <w:t xml:space="preserve"> году оборот розничной торговли</w:t>
      </w:r>
      <w:r w:rsidRPr="000A71E3">
        <w:rPr>
          <w:color w:val="000000"/>
        </w:rPr>
        <w:t xml:space="preserve"> согласно оперативных </w:t>
      </w:r>
      <w:r w:rsidRPr="000A71E3">
        <w:t xml:space="preserve">данных составил </w:t>
      </w:r>
      <w:r w:rsidR="00D449E5" w:rsidRPr="000A71E3">
        <w:t>1221,2</w:t>
      </w:r>
      <w:r w:rsidRPr="000A71E3">
        <w:t xml:space="preserve"> млн.</w:t>
      </w:r>
      <w:r w:rsidR="000E5FAA" w:rsidRPr="000A71E3">
        <w:t xml:space="preserve"> рублей</w:t>
      </w:r>
      <w:r w:rsidRPr="000A71E3">
        <w:t xml:space="preserve">, что на </w:t>
      </w:r>
      <w:r w:rsidR="00D449E5" w:rsidRPr="000A71E3">
        <w:t>102,2 млн. рублей</w:t>
      </w:r>
      <w:r w:rsidRPr="000A71E3">
        <w:t xml:space="preserve"> больше уровня 201</w:t>
      </w:r>
      <w:r w:rsidR="00D449E5" w:rsidRPr="000A71E3">
        <w:t>7</w:t>
      </w:r>
      <w:r w:rsidRPr="000A71E3">
        <w:t xml:space="preserve"> года. </w:t>
      </w:r>
      <w:r w:rsidRPr="000A71E3">
        <w:rPr>
          <w:color w:val="000000"/>
        </w:rPr>
        <w:t xml:space="preserve"> В расчете на одного жителя района приобретено товаров на сумму </w:t>
      </w:r>
      <w:r w:rsidR="000E5FAA" w:rsidRPr="000A71E3">
        <w:rPr>
          <w:color w:val="000000"/>
        </w:rPr>
        <w:t>52,1</w:t>
      </w:r>
      <w:r w:rsidRPr="000A71E3">
        <w:rPr>
          <w:color w:val="000000"/>
        </w:rPr>
        <w:t xml:space="preserve"> тыс. рублей. </w:t>
      </w:r>
    </w:p>
    <w:p w:rsidR="00883451" w:rsidRPr="000A71E3" w:rsidRDefault="00883451" w:rsidP="00883451">
      <w:pPr>
        <w:spacing w:line="200" w:lineRule="atLeast"/>
        <w:ind w:firstLine="0"/>
        <w:contextualSpacing/>
      </w:pPr>
      <w:r w:rsidRPr="000A71E3">
        <w:lastRenderedPageBreak/>
        <w:t xml:space="preserve">         Основную часть оборота розничной торговли формируют торгующие организации и индивидуальные предприниматели, осуществляющие де</w:t>
      </w:r>
      <w:r w:rsidRPr="000A71E3">
        <w:t>я</w:t>
      </w:r>
      <w:r w:rsidRPr="000A71E3">
        <w:t>тельность в стационарной торговой сети.</w:t>
      </w:r>
    </w:p>
    <w:p w:rsidR="00883451" w:rsidRPr="000A71E3" w:rsidRDefault="00883451" w:rsidP="00883451">
      <w:pPr>
        <w:pStyle w:val="a7"/>
        <w:spacing w:line="200" w:lineRule="atLeast"/>
        <w:jc w:val="both"/>
        <w:rPr>
          <w:szCs w:val="28"/>
        </w:rPr>
      </w:pPr>
      <w:r w:rsidRPr="000A71E3">
        <w:rPr>
          <w:rFonts w:eastAsia="Calibri"/>
          <w:szCs w:val="28"/>
          <w:lang w:eastAsia="en-US"/>
        </w:rPr>
        <w:t xml:space="preserve">         </w:t>
      </w:r>
      <w:r w:rsidRPr="000A71E3">
        <w:rPr>
          <w:szCs w:val="28"/>
        </w:rPr>
        <w:t>Оборот общественного питания в 201</w:t>
      </w:r>
      <w:r w:rsidR="002F2ACA" w:rsidRPr="000A71E3">
        <w:rPr>
          <w:szCs w:val="28"/>
        </w:rPr>
        <w:t>8</w:t>
      </w:r>
      <w:r w:rsidRPr="000A71E3">
        <w:rPr>
          <w:szCs w:val="28"/>
        </w:rPr>
        <w:t xml:space="preserve"> году составил </w:t>
      </w:r>
      <w:r w:rsidR="000E5FAA" w:rsidRPr="000A71E3">
        <w:rPr>
          <w:szCs w:val="28"/>
        </w:rPr>
        <w:t>5,6</w:t>
      </w:r>
      <w:r w:rsidRPr="000A71E3">
        <w:rPr>
          <w:szCs w:val="28"/>
        </w:rPr>
        <w:t xml:space="preserve"> млн.</w:t>
      </w:r>
      <w:r w:rsidR="002F2ACA" w:rsidRPr="000A71E3">
        <w:rPr>
          <w:szCs w:val="28"/>
        </w:rPr>
        <w:t xml:space="preserve"> </w:t>
      </w:r>
      <w:r w:rsidRPr="000A71E3">
        <w:rPr>
          <w:szCs w:val="28"/>
        </w:rPr>
        <w:t>руб</w:t>
      </w:r>
      <w:r w:rsidR="002F2ACA" w:rsidRPr="000A71E3">
        <w:rPr>
          <w:szCs w:val="28"/>
        </w:rPr>
        <w:t>лей</w:t>
      </w:r>
      <w:r w:rsidRPr="000A71E3">
        <w:rPr>
          <w:szCs w:val="28"/>
        </w:rPr>
        <w:t xml:space="preserve">. </w:t>
      </w:r>
    </w:p>
    <w:p w:rsidR="00883451" w:rsidRPr="000A71E3" w:rsidRDefault="00883451" w:rsidP="00883451">
      <w:pPr>
        <w:pStyle w:val="a7"/>
        <w:spacing w:line="200" w:lineRule="atLeast"/>
        <w:jc w:val="both"/>
        <w:rPr>
          <w:szCs w:val="28"/>
        </w:rPr>
      </w:pPr>
      <w:r w:rsidRPr="000A71E3">
        <w:rPr>
          <w:color w:val="000000"/>
          <w:szCs w:val="28"/>
        </w:rPr>
        <w:t xml:space="preserve">          Оценочно платных услуг </w:t>
      </w:r>
      <w:r w:rsidR="000E5FAA" w:rsidRPr="000A71E3">
        <w:rPr>
          <w:color w:val="000000"/>
          <w:szCs w:val="28"/>
        </w:rPr>
        <w:t>оказано населению на сумму 302,3</w:t>
      </w:r>
      <w:r w:rsidR="002F2ACA" w:rsidRPr="000A71E3">
        <w:rPr>
          <w:color w:val="000000"/>
          <w:szCs w:val="28"/>
        </w:rPr>
        <w:t xml:space="preserve"> млн. ру</w:t>
      </w:r>
      <w:r w:rsidR="002F2ACA" w:rsidRPr="000A71E3">
        <w:rPr>
          <w:color w:val="000000"/>
          <w:szCs w:val="28"/>
        </w:rPr>
        <w:t>б</w:t>
      </w:r>
      <w:r w:rsidR="002F2ACA" w:rsidRPr="000A71E3">
        <w:rPr>
          <w:color w:val="000000"/>
          <w:szCs w:val="28"/>
        </w:rPr>
        <w:t>лей, из них бытовых –32,4</w:t>
      </w:r>
      <w:r w:rsidRPr="000A71E3">
        <w:rPr>
          <w:color w:val="000000"/>
          <w:szCs w:val="28"/>
        </w:rPr>
        <w:t xml:space="preserve"> млн.</w:t>
      </w:r>
      <w:r w:rsidR="002F2ACA" w:rsidRPr="000A71E3">
        <w:rPr>
          <w:color w:val="000000"/>
          <w:szCs w:val="28"/>
        </w:rPr>
        <w:t xml:space="preserve"> </w:t>
      </w:r>
      <w:r w:rsidRPr="000A71E3">
        <w:rPr>
          <w:color w:val="000000"/>
          <w:szCs w:val="28"/>
        </w:rPr>
        <w:t>руб</w:t>
      </w:r>
      <w:r w:rsidR="002F2ACA" w:rsidRPr="000A71E3">
        <w:rPr>
          <w:color w:val="000000"/>
          <w:szCs w:val="28"/>
        </w:rPr>
        <w:t>лей</w:t>
      </w:r>
      <w:r w:rsidRPr="000A71E3">
        <w:rPr>
          <w:color w:val="000000"/>
          <w:szCs w:val="28"/>
        </w:rPr>
        <w:t xml:space="preserve">.  </w:t>
      </w:r>
      <w:r w:rsidRPr="000A71E3">
        <w:rPr>
          <w:szCs w:val="28"/>
        </w:rPr>
        <w:t>На 1 жителя района оказано платных услуг на сумму 12 </w:t>
      </w:r>
      <w:r w:rsidR="002F2ACA" w:rsidRPr="000A71E3">
        <w:rPr>
          <w:szCs w:val="28"/>
        </w:rPr>
        <w:t>901</w:t>
      </w:r>
      <w:r w:rsidRPr="000A71E3">
        <w:rPr>
          <w:szCs w:val="28"/>
        </w:rPr>
        <w:t xml:space="preserve"> </w:t>
      </w:r>
      <w:r w:rsidR="002F2ACA" w:rsidRPr="000A71E3">
        <w:rPr>
          <w:szCs w:val="28"/>
        </w:rPr>
        <w:t>рубль</w:t>
      </w:r>
      <w:r w:rsidRPr="000A71E3">
        <w:rPr>
          <w:szCs w:val="28"/>
        </w:rPr>
        <w:t>, бытовых услуг - на сумму 1</w:t>
      </w:r>
      <w:r w:rsidR="002F2ACA" w:rsidRPr="000A71E3">
        <w:rPr>
          <w:szCs w:val="28"/>
        </w:rPr>
        <w:t> 383</w:t>
      </w:r>
      <w:r w:rsidRPr="000A71E3">
        <w:rPr>
          <w:szCs w:val="28"/>
        </w:rPr>
        <w:t xml:space="preserve"> руб</w:t>
      </w:r>
      <w:r w:rsidR="002F2ACA" w:rsidRPr="000A71E3">
        <w:rPr>
          <w:szCs w:val="28"/>
        </w:rPr>
        <w:t>ля</w:t>
      </w:r>
      <w:r w:rsidRPr="000A71E3">
        <w:rPr>
          <w:szCs w:val="28"/>
        </w:rPr>
        <w:t>.</w:t>
      </w:r>
    </w:p>
    <w:p w:rsidR="00C15CA9" w:rsidRPr="000A71E3" w:rsidRDefault="00883451" w:rsidP="00D447BC">
      <w:pPr>
        <w:pStyle w:val="a7"/>
        <w:spacing w:line="200" w:lineRule="atLeast"/>
        <w:ind w:firstLine="567"/>
        <w:jc w:val="both"/>
        <w:rPr>
          <w:szCs w:val="28"/>
        </w:rPr>
      </w:pPr>
      <w:r w:rsidRPr="000A71E3">
        <w:rPr>
          <w:szCs w:val="28"/>
        </w:rPr>
        <w:t xml:space="preserve">  Всего на территории района осу</w:t>
      </w:r>
      <w:r w:rsidR="00245E60" w:rsidRPr="000A71E3">
        <w:rPr>
          <w:szCs w:val="28"/>
        </w:rPr>
        <w:t>ществляют розничную торговлю 152</w:t>
      </w:r>
      <w:r w:rsidRPr="000A71E3">
        <w:rPr>
          <w:szCs w:val="28"/>
        </w:rPr>
        <w:t xml:space="preserve"> тор</w:t>
      </w:r>
      <w:r w:rsidR="00245E60" w:rsidRPr="000A71E3">
        <w:rPr>
          <w:szCs w:val="28"/>
        </w:rPr>
        <w:t>говых объекта</w:t>
      </w:r>
      <w:r w:rsidRPr="000A71E3">
        <w:rPr>
          <w:szCs w:val="28"/>
        </w:rPr>
        <w:t xml:space="preserve">. </w:t>
      </w:r>
      <w:r w:rsidR="00245E60" w:rsidRPr="000A71E3">
        <w:rPr>
          <w:szCs w:val="28"/>
        </w:rPr>
        <w:t>За  январь-декабрь 2018 года в районе проведено 578</w:t>
      </w:r>
      <w:r w:rsidRPr="000A71E3">
        <w:rPr>
          <w:szCs w:val="28"/>
        </w:rPr>
        <w:t xml:space="preserve"> я</w:t>
      </w:r>
      <w:r w:rsidRPr="000A71E3">
        <w:rPr>
          <w:szCs w:val="28"/>
        </w:rPr>
        <w:t>р</w:t>
      </w:r>
      <w:r w:rsidRPr="000A71E3">
        <w:rPr>
          <w:szCs w:val="28"/>
        </w:rPr>
        <w:t>ма</w:t>
      </w:r>
      <w:r w:rsidR="00D447BC" w:rsidRPr="000A71E3">
        <w:rPr>
          <w:szCs w:val="28"/>
        </w:rPr>
        <w:t>р</w:t>
      </w:r>
      <w:r w:rsidR="00245E60" w:rsidRPr="000A71E3">
        <w:rPr>
          <w:szCs w:val="28"/>
        </w:rPr>
        <w:t>ок,</w:t>
      </w:r>
      <w:r w:rsidRPr="000A71E3">
        <w:rPr>
          <w:szCs w:val="28"/>
        </w:rPr>
        <w:t>предоставлено 1104 торговых мест. Для участия в ярмарках были та</w:t>
      </w:r>
      <w:r w:rsidRPr="000A71E3">
        <w:rPr>
          <w:szCs w:val="28"/>
        </w:rPr>
        <w:t>к</w:t>
      </w:r>
      <w:r w:rsidRPr="000A71E3">
        <w:rPr>
          <w:szCs w:val="28"/>
        </w:rPr>
        <w:t>же привлечены товаропроизводители субъектов малого и среднего предпр</w:t>
      </w:r>
      <w:r w:rsidRPr="000A71E3">
        <w:rPr>
          <w:szCs w:val="28"/>
        </w:rPr>
        <w:t>и</w:t>
      </w:r>
      <w:r w:rsidRPr="000A71E3">
        <w:rPr>
          <w:szCs w:val="28"/>
        </w:rPr>
        <w:t>нимательства соседних районов</w:t>
      </w:r>
      <w:r w:rsidR="00D447BC" w:rsidRPr="000A71E3">
        <w:rPr>
          <w:szCs w:val="28"/>
        </w:rPr>
        <w:t>.</w:t>
      </w:r>
    </w:p>
    <w:p w:rsidR="00D52C1B" w:rsidRPr="000A71E3" w:rsidRDefault="00D52C1B" w:rsidP="00D52C1B">
      <w:pPr>
        <w:ind w:firstLine="0"/>
        <w:jc w:val="left"/>
      </w:pPr>
    </w:p>
    <w:p w:rsidR="00D52C1B" w:rsidRPr="000A71E3" w:rsidRDefault="00844818" w:rsidP="00D52C1B">
      <w:pPr>
        <w:ind w:firstLine="0"/>
        <w:jc w:val="center"/>
        <w:rPr>
          <w:b/>
        </w:rPr>
      </w:pPr>
      <w:r w:rsidRPr="000A71E3">
        <w:rPr>
          <w:b/>
        </w:rPr>
        <w:t>4.</w:t>
      </w:r>
      <w:r w:rsidR="00861189">
        <w:rPr>
          <w:b/>
        </w:rPr>
        <w:t>7</w:t>
      </w:r>
      <w:r w:rsidR="00D52C1B" w:rsidRPr="000A71E3">
        <w:rPr>
          <w:b/>
        </w:rPr>
        <w:t>. Транспорт, дороги</w:t>
      </w:r>
    </w:p>
    <w:p w:rsidR="00D52C1B" w:rsidRPr="000A71E3" w:rsidRDefault="00D52C1B" w:rsidP="00D52C1B">
      <w:pPr>
        <w:ind w:firstLine="0"/>
        <w:jc w:val="center"/>
        <w:rPr>
          <w:b/>
        </w:rPr>
      </w:pPr>
    </w:p>
    <w:p w:rsidR="00355AAB" w:rsidRPr="000A71E3" w:rsidRDefault="00D52C1B" w:rsidP="00355AAB">
      <w:pPr>
        <w:ind w:firstLine="567"/>
      </w:pPr>
      <w:r w:rsidRPr="000A71E3">
        <w:t>Транспортных предприятий в районе нет. Грузовые перевозки осущес</w:t>
      </w:r>
      <w:r w:rsidRPr="000A71E3">
        <w:t>т</w:t>
      </w:r>
      <w:r w:rsidRPr="000A71E3">
        <w:t xml:space="preserve">вляются транспортными средствами </w:t>
      </w:r>
      <w:r w:rsidR="00355AAB" w:rsidRPr="000A71E3">
        <w:t>индивидуальных предпринимателей.</w:t>
      </w:r>
    </w:p>
    <w:p w:rsidR="00D52C1B" w:rsidRPr="000A71E3" w:rsidRDefault="00355AAB" w:rsidP="00355AAB">
      <w:pPr>
        <w:ind w:firstLine="567"/>
      </w:pPr>
      <w:r w:rsidRPr="000A71E3">
        <w:t>П</w:t>
      </w:r>
      <w:r w:rsidR="00D52C1B" w:rsidRPr="000A71E3">
        <w:t>ротяженность автомобильных дорог общего пользования в Туркме</w:t>
      </w:r>
      <w:r w:rsidR="00D52C1B" w:rsidRPr="000A71E3">
        <w:t>н</w:t>
      </w:r>
      <w:r w:rsidR="00D52C1B" w:rsidRPr="000A71E3">
        <w:t>ском районе составляет – 490,2 км. в том числе:</w:t>
      </w:r>
    </w:p>
    <w:p w:rsidR="00D52C1B" w:rsidRPr="000A71E3" w:rsidRDefault="00D52C1B" w:rsidP="00D52C1B">
      <w:pPr>
        <w:ind w:firstLine="0"/>
      </w:pPr>
      <w:r w:rsidRPr="000A71E3">
        <w:t>- регионального значения 226 км.;</w:t>
      </w:r>
    </w:p>
    <w:p w:rsidR="00D52C1B" w:rsidRPr="000A71E3" w:rsidRDefault="00D52C1B" w:rsidP="00D52C1B">
      <w:pPr>
        <w:ind w:firstLine="0"/>
      </w:pPr>
      <w:r w:rsidRPr="000A71E3">
        <w:t>- в собственности района 11,9 км.;</w:t>
      </w:r>
    </w:p>
    <w:p w:rsidR="00D52C1B" w:rsidRPr="000A71E3" w:rsidRDefault="00D52C1B" w:rsidP="00D52C1B">
      <w:pPr>
        <w:ind w:firstLine="0"/>
      </w:pPr>
      <w:r w:rsidRPr="000A71E3">
        <w:t>- в собственности поселений 252,3 км.</w:t>
      </w:r>
    </w:p>
    <w:p w:rsidR="00D52C1B" w:rsidRPr="000A71E3" w:rsidRDefault="00D52C1B" w:rsidP="00D52C1B">
      <w:pPr>
        <w:ind w:firstLine="0"/>
        <w:rPr>
          <w:color w:val="000000"/>
        </w:rPr>
      </w:pPr>
    </w:p>
    <w:p w:rsidR="00D52C1B" w:rsidRPr="000A71E3" w:rsidRDefault="00D52C1B" w:rsidP="00861189">
      <w:pPr>
        <w:ind w:firstLine="0"/>
        <w:jc w:val="center"/>
        <w:rPr>
          <w:b/>
          <w:color w:val="000000"/>
        </w:rPr>
      </w:pPr>
      <w:r w:rsidRPr="000A71E3">
        <w:rPr>
          <w:b/>
          <w:color w:val="000000"/>
        </w:rPr>
        <w:t>4.8. Демогра</w:t>
      </w:r>
      <w:r w:rsidR="00861189">
        <w:rPr>
          <w:b/>
          <w:color w:val="000000"/>
        </w:rPr>
        <w:t>фия</w:t>
      </w:r>
      <w:r w:rsidRPr="000A71E3">
        <w:rPr>
          <w:b/>
          <w:color w:val="000000"/>
        </w:rPr>
        <w:t>. Занятость</w:t>
      </w:r>
    </w:p>
    <w:p w:rsidR="00D52C1B" w:rsidRPr="000A71E3" w:rsidRDefault="00D52C1B" w:rsidP="00D52C1B">
      <w:pPr>
        <w:ind w:firstLine="0"/>
        <w:rPr>
          <w:b/>
          <w:color w:val="000000"/>
        </w:rPr>
      </w:pPr>
    </w:p>
    <w:p w:rsidR="003B29C8" w:rsidRPr="000A71E3" w:rsidRDefault="003B29C8" w:rsidP="003B29C8">
      <w:pPr>
        <w:pStyle w:val="210"/>
        <w:shd w:val="clear" w:color="auto" w:fill="FFFFFF"/>
        <w:ind w:right="35" w:firstLine="0"/>
        <w:rPr>
          <w:sz w:val="28"/>
          <w:szCs w:val="28"/>
        </w:rPr>
      </w:pPr>
      <w:r w:rsidRPr="000A71E3">
        <w:rPr>
          <w:sz w:val="28"/>
          <w:szCs w:val="28"/>
        </w:rPr>
        <w:t xml:space="preserve">      </w:t>
      </w:r>
      <w:r w:rsidR="006D6C7C" w:rsidRPr="000A71E3">
        <w:rPr>
          <w:sz w:val="28"/>
          <w:szCs w:val="28"/>
        </w:rPr>
        <w:t xml:space="preserve">    </w:t>
      </w:r>
      <w:r w:rsidRPr="000A71E3">
        <w:rPr>
          <w:sz w:val="28"/>
          <w:szCs w:val="28"/>
        </w:rPr>
        <w:t xml:space="preserve">Население района </w:t>
      </w:r>
      <w:r w:rsidR="00385A3E" w:rsidRPr="000A71E3">
        <w:rPr>
          <w:sz w:val="28"/>
          <w:szCs w:val="28"/>
        </w:rPr>
        <w:t>на 01.01.20</w:t>
      </w:r>
      <w:r w:rsidR="00367028" w:rsidRPr="000A71E3">
        <w:rPr>
          <w:sz w:val="28"/>
          <w:szCs w:val="28"/>
        </w:rPr>
        <w:t>19</w:t>
      </w:r>
      <w:r w:rsidRPr="000A71E3">
        <w:rPr>
          <w:sz w:val="28"/>
          <w:szCs w:val="28"/>
        </w:rPr>
        <w:t xml:space="preserve"> года оценочно </w:t>
      </w:r>
      <w:r w:rsidR="006A5C46" w:rsidRPr="000A71E3">
        <w:rPr>
          <w:sz w:val="28"/>
          <w:szCs w:val="28"/>
        </w:rPr>
        <w:t>составляет 23</w:t>
      </w:r>
      <w:r w:rsidR="00367028" w:rsidRPr="000A71E3">
        <w:rPr>
          <w:sz w:val="28"/>
          <w:szCs w:val="28"/>
        </w:rPr>
        <w:t xml:space="preserve"> 432</w:t>
      </w:r>
      <w:r w:rsidRPr="000A71E3">
        <w:rPr>
          <w:sz w:val="28"/>
          <w:szCs w:val="28"/>
        </w:rPr>
        <w:t xml:space="preserve"> чел</w:t>
      </w:r>
      <w:r w:rsidRPr="000A71E3">
        <w:rPr>
          <w:sz w:val="28"/>
          <w:szCs w:val="28"/>
        </w:rPr>
        <w:t>о</w:t>
      </w:r>
      <w:r w:rsidRPr="000A71E3">
        <w:rPr>
          <w:sz w:val="28"/>
          <w:szCs w:val="28"/>
        </w:rPr>
        <w:t>век. За 201</w:t>
      </w:r>
      <w:r w:rsidR="00367028" w:rsidRPr="000A71E3">
        <w:rPr>
          <w:sz w:val="28"/>
          <w:szCs w:val="28"/>
        </w:rPr>
        <w:t>8</w:t>
      </w:r>
      <w:r w:rsidRPr="000A71E3">
        <w:rPr>
          <w:sz w:val="28"/>
          <w:szCs w:val="28"/>
        </w:rPr>
        <w:t xml:space="preserve"> год</w:t>
      </w:r>
      <w:r w:rsidR="00CF1D3E" w:rsidRPr="000A71E3">
        <w:rPr>
          <w:sz w:val="28"/>
          <w:szCs w:val="28"/>
        </w:rPr>
        <w:t xml:space="preserve"> в районе родилось - 210</w:t>
      </w:r>
      <w:r w:rsidR="00296A39">
        <w:rPr>
          <w:sz w:val="28"/>
          <w:szCs w:val="28"/>
        </w:rPr>
        <w:t xml:space="preserve"> человек</w:t>
      </w:r>
      <w:r w:rsidRPr="000A71E3">
        <w:rPr>
          <w:sz w:val="28"/>
          <w:szCs w:val="28"/>
        </w:rPr>
        <w:t>, умерло - 3</w:t>
      </w:r>
      <w:r w:rsidR="00CF1D3E" w:rsidRPr="000A71E3">
        <w:rPr>
          <w:sz w:val="28"/>
          <w:szCs w:val="28"/>
        </w:rPr>
        <w:t>11</w:t>
      </w:r>
      <w:r w:rsidRPr="000A71E3">
        <w:rPr>
          <w:sz w:val="28"/>
          <w:szCs w:val="28"/>
        </w:rPr>
        <w:t xml:space="preserve"> человек</w:t>
      </w:r>
      <w:r w:rsidR="00CF1D3E" w:rsidRPr="000A71E3">
        <w:rPr>
          <w:sz w:val="28"/>
          <w:szCs w:val="28"/>
        </w:rPr>
        <w:t>.</w:t>
      </w:r>
      <w:r w:rsidRPr="000A71E3">
        <w:rPr>
          <w:sz w:val="28"/>
          <w:szCs w:val="28"/>
        </w:rPr>
        <w:t xml:space="preserve"> К</w:t>
      </w:r>
      <w:r w:rsidRPr="000A71E3">
        <w:rPr>
          <w:sz w:val="28"/>
          <w:szCs w:val="28"/>
        </w:rPr>
        <w:t>о</w:t>
      </w:r>
      <w:r w:rsidRPr="000A71E3">
        <w:rPr>
          <w:sz w:val="28"/>
          <w:szCs w:val="28"/>
        </w:rPr>
        <w:t>эффициент рождаемости (на 1000 человек населения) соста</w:t>
      </w:r>
      <w:r w:rsidR="00FD55DE" w:rsidRPr="000A71E3">
        <w:rPr>
          <w:sz w:val="28"/>
          <w:szCs w:val="28"/>
        </w:rPr>
        <w:t>вил 8,9</w:t>
      </w:r>
      <w:r w:rsidRPr="000A71E3">
        <w:rPr>
          <w:sz w:val="28"/>
          <w:szCs w:val="28"/>
        </w:rPr>
        <w:t xml:space="preserve"> человека, коэффициент смертности составил </w:t>
      </w:r>
      <w:r w:rsidR="006D6C7C" w:rsidRPr="000A71E3">
        <w:rPr>
          <w:sz w:val="28"/>
          <w:szCs w:val="28"/>
        </w:rPr>
        <w:t>13,3</w:t>
      </w:r>
      <w:r w:rsidRPr="000A71E3">
        <w:rPr>
          <w:sz w:val="28"/>
          <w:szCs w:val="28"/>
        </w:rPr>
        <w:t xml:space="preserve"> человек</w:t>
      </w:r>
      <w:r w:rsidR="00921D7F">
        <w:rPr>
          <w:sz w:val="28"/>
          <w:szCs w:val="28"/>
        </w:rPr>
        <w:t>а</w:t>
      </w:r>
      <w:r w:rsidRPr="000A71E3">
        <w:rPr>
          <w:sz w:val="28"/>
          <w:szCs w:val="28"/>
        </w:rPr>
        <w:t>.</w:t>
      </w:r>
    </w:p>
    <w:p w:rsidR="003B29C8" w:rsidRPr="000A71E3" w:rsidRDefault="003E3F9E" w:rsidP="003E3F9E">
      <w:pPr>
        <w:pStyle w:val="210"/>
        <w:shd w:val="clear" w:color="auto" w:fill="FFFFFF"/>
        <w:ind w:right="35" w:firstLine="0"/>
        <w:rPr>
          <w:sz w:val="28"/>
          <w:szCs w:val="28"/>
        </w:rPr>
      </w:pPr>
      <w:r w:rsidRPr="000A71E3">
        <w:rPr>
          <w:sz w:val="28"/>
          <w:szCs w:val="28"/>
        </w:rPr>
        <w:t xml:space="preserve">    </w:t>
      </w:r>
      <w:r w:rsidR="00F8023B" w:rsidRPr="000A71E3">
        <w:rPr>
          <w:sz w:val="28"/>
          <w:szCs w:val="28"/>
        </w:rPr>
        <w:t xml:space="preserve">     </w:t>
      </w:r>
      <w:r w:rsidRPr="000A71E3">
        <w:rPr>
          <w:sz w:val="28"/>
          <w:szCs w:val="28"/>
        </w:rPr>
        <w:t xml:space="preserve"> </w:t>
      </w:r>
      <w:r w:rsidR="00426670" w:rsidRPr="000A71E3">
        <w:rPr>
          <w:sz w:val="28"/>
          <w:szCs w:val="28"/>
        </w:rPr>
        <w:t>Согласно с</w:t>
      </w:r>
      <w:r w:rsidR="003B29C8" w:rsidRPr="000A71E3">
        <w:rPr>
          <w:sz w:val="28"/>
          <w:szCs w:val="28"/>
        </w:rPr>
        <w:t xml:space="preserve">татистических данных в район прибыло - </w:t>
      </w:r>
      <w:r w:rsidR="00426670" w:rsidRPr="000A71E3">
        <w:rPr>
          <w:sz w:val="28"/>
          <w:szCs w:val="28"/>
        </w:rPr>
        <w:t>335</w:t>
      </w:r>
      <w:r w:rsidR="003B29C8" w:rsidRPr="000A71E3">
        <w:rPr>
          <w:sz w:val="28"/>
          <w:szCs w:val="28"/>
        </w:rPr>
        <w:t xml:space="preserve"> человек, в</w:t>
      </w:r>
      <w:r w:rsidR="003B29C8" w:rsidRPr="000A71E3">
        <w:rPr>
          <w:sz w:val="28"/>
          <w:szCs w:val="28"/>
        </w:rPr>
        <w:t>ы</w:t>
      </w:r>
      <w:r w:rsidR="003B29C8" w:rsidRPr="000A71E3">
        <w:rPr>
          <w:sz w:val="28"/>
          <w:szCs w:val="28"/>
        </w:rPr>
        <w:t xml:space="preserve">было – </w:t>
      </w:r>
      <w:r w:rsidR="00426670" w:rsidRPr="000A71E3">
        <w:rPr>
          <w:sz w:val="28"/>
          <w:szCs w:val="28"/>
        </w:rPr>
        <w:t>707</w:t>
      </w:r>
      <w:r w:rsidR="003B29C8" w:rsidRPr="000A71E3">
        <w:rPr>
          <w:sz w:val="28"/>
          <w:szCs w:val="28"/>
        </w:rPr>
        <w:t xml:space="preserve"> человек, </w:t>
      </w:r>
      <w:r w:rsidR="00426670" w:rsidRPr="000A71E3">
        <w:rPr>
          <w:sz w:val="28"/>
          <w:szCs w:val="28"/>
        </w:rPr>
        <w:t>сальдо миграции составило (- 372</w:t>
      </w:r>
      <w:r w:rsidR="00F8023B" w:rsidRPr="000A71E3">
        <w:rPr>
          <w:sz w:val="28"/>
          <w:szCs w:val="28"/>
        </w:rPr>
        <w:t>) человек</w:t>
      </w:r>
      <w:r w:rsidR="00921D7F">
        <w:rPr>
          <w:sz w:val="28"/>
          <w:szCs w:val="28"/>
        </w:rPr>
        <w:t>а</w:t>
      </w:r>
      <w:r w:rsidR="00F8023B" w:rsidRPr="000A71E3">
        <w:rPr>
          <w:sz w:val="28"/>
          <w:szCs w:val="28"/>
        </w:rPr>
        <w:t>.</w:t>
      </w:r>
    </w:p>
    <w:p w:rsidR="00515BD2" w:rsidRPr="000A71E3" w:rsidRDefault="00515BD2" w:rsidP="00515BD2">
      <w:pPr>
        <w:pStyle w:val="210"/>
        <w:shd w:val="clear" w:color="auto" w:fill="FFFFFF"/>
        <w:ind w:right="35" w:firstLine="0"/>
        <w:rPr>
          <w:sz w:val="28"/>
          <w:szCs w:val="28"/>
        </w:rPr>
      </w:pPr>
      <w:r w:rsidRPr="000A71E3">
        <w:rPr>
          <w:sz w:val="28"/>
          <w:szCs w:val="28"/>
        </w:rPr>
        <w:t xml:space="preserve">   </w:t>
      </w:r>
      <w:r w:rsidR="003E3F9E" w:rsidRPr="000A71E3">
        <w:rPr>
          <w:sz w:val="28"/>
          <w:szCs w:val="28"/>
        </w:rPr>
        <w:t xml:space="preserve"> </w:t>
      </w:r>
      <w:r w:rsidR="00F8023B" w:rsidRPr="000A71E3">
        <w:rPr>
          <w:sz w:val="28"/>
          <w:szCs w:val="28"/>
        </w:rPr>
        <w:t xml:space="preserve">       </w:t>
      </w:r>
      <w:r w:rsidR="00426670" w:rsidRPr="000A71E3">
        <w:rPr>
          <w:sz w:val="28"/>
          <w:szCs w:val="28"/>
        </w:rPr>
        <w:t>За  2018</w:t>
      </w:r>
      <w:r w:rsidRPr="000A71E3">
        <w:rPr>
          <w:sz w:val="28"/>
          <w:szCs w:val="28"/>
        </w:rPr>
        <w:t xml:space="preserve"> год в районе</w:t>
      </w:r>
      <w:r w:rsidRPr="000A71E3">
        <w:rPr>
          <w:b/>
          <w:sz w:val="28"/>
          <w:szCs w:val="28"/>
        </w:rPr>
        <w:t xml:space="preserve"> </w:t>
      </w:r>
      <w:r w:rsidR="00AF0C5A" w:rsidRPr="000A71E3">
        <w:rPr>
          <w:sz w:val="28"/>
          <w:szCs w:val="28"/>
        </w:rPr>
        <w:t>заключено 84</w:t>
      </w:r>
      <w:r w:rsidRPr="000A71E3">
        <w:rPr>
          <w:sz w:val="28"/>
          <w:szCs w:val="28"/>
        </w:rPr>
        <w:t xml:space="preserve"> брак</w:t>
      </w:r>
      <w:r w:rsidR="00AF0C5A" w:rsidRPr="000A71E3">
        <w:rPr>
          <w:sz w:val="28"/>
          <w:szCs w:val="28"/>
        </w:rPr>
        <w:t>а</w:t>
      </w:r>
      <w:r w:rsidR="00921D7F">
        <w:rPr>
          <w:sz w:val="28"/>
          <w:szCs w:val="28"/>
        </w:rPr>
        <w:t>,  разводов -</w:t>
      </w:r>
      <w:r w:rsidRPr="000A71E3">
        <w:rPr>
          <w:sz w:val="28"/>
          <w:szCs w:val="28"/>
        </w:rPr>
        <w:t xml:space="preserve"> </w:t>
      </w:r>
      <w:r w:rsidR="00921D7F">
        <w:rPr>
          <w:sz w:val="28"/>
          <w:szCs w:val="28"/>
        </w:rPr>
        <w:t>7</w:t>
      </w:r>
      <w:r w:rsidR="00AF0C5A" w:rsidRPr="000A71E3">
        <w:rPr>
          <w:sz w:val="28"/>
          <w:szCs w:val="28"/>
        </w:rPr>
        <w:t>4</w:t>
      </w:r>
      <w:r w:rsidRPr="000A71E3">
        <w:rPr>
          <w:sz w:val="28"/>
          <w:szCs w:val="28"/>
        </w:rPr>
        <w:t xml:space="preserve">.   </w:t>
      </w:r>
    </w:p>
    <w:p w:rsidR="00672787" w:rsidRPr="000A71E3" w:rsidRDefault="00515BD2" w:rsidP="00672787">
      <w:pPr>
        <w:pStyle w:val="210"/>
        <w:spacing w:line="200" w:lineRule="atLeast"/>
        <w:ind w:right="-2" w:firstLine="0"/>
        <w:rPr>
          <w:sz w:val="28"/>
          <w:szCs w:val="28"/>
        </w:rPr>
      </w:pPr>
      <w:r w:rsidRPr="000A71E3">
        <w:rPr>
          <w:sz w:val="28"/>
          <w:szCs w:val="28"/>
        </w:rPr>
        <w:t xml:space="preserve">     </w:t>
      </w:r>
      <w:r w:rsidR="00F8023B" w:rsidRPr="000A71E3">
        <w:rPr>
          <w:sz w:val="28"/>
          <w:szCs w:val="28"/>
        </w:rPr>
        <w:t xml:space="preserve">      </w:t>
      </w:r>
      <w:r w:rsidR="00621584" w:rsidRPr="000A71E3">
        <w:rPr>
          <w:sz w:val="28"/>
          <w:szCs w:val="28"/>
        </w:rPr>
        <w:t>По состоянию на 01.01.2019</w:t>
      </w:r>
      <w:r w:rsidR="00672787" w:rsidRPr="000A71E3">
        <w:rPr>
          <w:sz w:val="28"/>
          <w:szCs w:val="28"/>
        </w:rPr>
        <w:t xml:space="preserve"> года уровень зарегистрированной безр</w:t>
      </w:r>
      <w:r w:rsidR="00672787" w:rsidRPr="000A71E3">
        <w:rPr>
          <w:sz w:val="28"/>
          <w:szCs w:val="28"/>
        </w:rPr>
        <w:t>а</w:t>
      </w:r>
      <w:r w:rsidR="00672787" w:rsidRPr="000A71E3">
        <w:rPr>
          <w:sz w:val="28"/>
          <w:szCs w:val="28"/>
        </w:rPr>
        <w:t xml:space="preserve">ботицы </w:t>
      </w:r>
      <w:r w:rsidR="00621584" w:rsidRPr="000A71E3">
        <w:rPr>
          <w:sz w:val="28"/>
          <w:szCs w:val="28"/>
        </w:rPr>
        <w:t>составил 1,1 %, трудоустроено 214</w:t>
      </w:r>
      <w:r w:rsidR="00672787" w:rsidRPr="000A71E3">
        <w:rPr>
          <w:sz w:val="28"/>
          <w:szCs w:val="28"/>
        </w:rPr>
        <w:t xml:space="preserve"> человек,  выплачено пособий – 3</w:t>
      </w:r>
      <w:r w:rsidR="005C734C" w:rsidRPr="000A71E3">
        <w:rPr>
          <w:sz w:val="28"/>
          <w:szCs w:val="28"/>
        </w:rPr>
        <w:t>,4</w:t>
      </w:r>
      <w:r w:rsidR="00921D7F">
        <w:rPr>
          <w:sz w:val="28"/>
          <w:szCs w:val="28"/>
        </w:rPr>
        <w:t xml:space="preserve"> млн. рублей</w:t>
      </w:r>
      <w:r w:rsidR="005C734C" w:rsidRPr="000A71E3">
        <w:rPr>
          <w:sz w:val="28"/>
          <w:szCs w:val="28"/>
        </w:rPr>
        <w:t>.</w:t>
      </w:r>
    </w:p>
    <w:p w:rsidR="00D52C1B" w:rsidRPr="000A71E3" w:rsidRDefault="00D52C1B" w:rsidP="00D52C1B">
      <w:pPr>
        <w:ind w:firstLine="0"/>
        <w:jc w:val="left"/>
        <w:rPr>
          <w:color w:val="FF0000"/>
        </w:rPr>
      </w:pPr>
    </w:p>
    <w:p w:rsidR="00D52C1B" w:rsidRPr="000A71E3" w:rsidRDefault="00D52C1B" w:rsidP="00D52C1B">
      <w:pPr>
        <w:ind w:firstLine="0"/>
        <w:jc w:val="center"/>
        <w:rPr>
          <w:b/>
        </w:rPr>
      </w:pPr>
      <w:r w:rsidRPr="000A71E3">
        <w:rPr>
          <w:b/>
        </w:rPr>
        <w:t>4</w:t>
      </w:r>
      <w:r w:rsidR="00861189">
        <w:rPr>
          <w:b/>
        </w:rPr>
        <w:t>.9. Социальная защита населения</w:t>
      </w:r>
    </w:p>
    <w:p w:rsidR="00036BD1" w:rsidRPr="000A71E3" w:rsidRDefault="00036BD1" w:rsidP="00D52C1B">
      <w:pPr>
        <w:spacing w:line="200" w:lineRule="atLeast"/>
        <w:ind w:firstLine="425"/>
        <w:rPr>
          <w:color w:val="000000"/>
        </w:rPr>
      </w:pPr>
    </w:p>
    <w:p w:rsidR="00D52C1B" w:rsidRPr="000A71E3" w:rsidRDefault="0024119C" w:rsidP="00D52C1B">
      <w:pPr>
        <w:spacing w:line="200" w:lineRule="atLeast"/>
        <w:ind w:firstLine="425"/>
      </w:pPr>
      <w:r w:rsidRPr="000A71E3">
        <w:t xml:space="preserve">    </w:t>
      </w:r>
      <w:r w:rsidR="00D52C1B" w:rsidRPr="000A71E3">
        <w:t xml:space="preserve">Основным источником доходов населения остается заработная плата. Среднемесячная заработная плата за </w:t>
      </w:r>
      <w:r w:rsidR="00666E98" w:rsidRPr="000A71E3">
        <w:t>201</w:t>
      </w:r>
      <w:r w:rsidR="000E6507" w:rsidRPr="000A71E3">
        <w:t xml:space="preserve">8 </w:t>
      </w:r>
      <w:r w:rsidR="00D52C1B" w:rsidRPr="000A71E3">
        <w:t xml:space="preserve">год составила по  району </w:t>
      </w:r>
      <w:r w:rsidR="00BD5769" w:rsidRPr="000A71E3">
        <w:t>23 327,0</w:t>
      </w:r>
      <w:r w:rsidR="00666E98" w:rsidRPr="000A71E3">
        <w:t xml:space="preserve"> </w:t>
      </w:r>
      <w:r w:rsidR="00D52C1B" w:rsidRPr="000A71E3">
        <w:t>руб</w:t>
      </w:r>
      <w:r w:rsidR="006A2B27" w:rsidRPr="000A71E3">
        <w:t>.</w:t>
      </w:r>
      <w:r w:rsidR="00D52C1B" w:rsidRPr="000A71E3">
        <w:t xml:space="preserve"> и увеличилась на </w:t>
      </w:r>
      <w:r w:rsidR="00BD5769" w:rsidRPr="000A71E3">
        <w:t>11,5</w:t>
      </w:r>
      <w:r w:rsidR="00666E98" w:rsidRPr="000A71E3">
        <w:t xml:space="preserve"> </w:t>
      </w:r>
      <w:r w:rsidR="00D52C1B" w:rsidRPr="000A71E3">
        <w:t xml:space="preserve">% в сравнении с </w:t>
      </w:r>
      <w:r w:rsidR="00A91648" w:rsidRPr="000A71E3">
        <w:t>201</w:t>
      </w:r>
      <w:r w:rsidR="00BD5769" w:rsidRPr="000A71E3">
        <w:t>7</w:t>
      </w:r>
      <w:r w:rsidR="00A91648" w:rsidRPr="000A71E3">
        <w:t xml:space="preserve"> годом</w:t>
      </w:r>
      <w:r w:rsidR="00D52C1B" w:rsidRPr="000A71E3">
        <w:t xml:space="preserve">. </w:t>
      </w:r>
    </w:p>
    <w:p w:rsidR="00D52C1B" w:rsidRPr="000A71E3" w:rsidRDefault="0024119C" w:rsidP="00355AAB">
      <w:pPr>
        <w:pStyle w:val="210"/>
        <w:ind w:firstLine="567"/>
        <w:rPr>
          <w:sz w:val="28"/>
          <w:szCs w:val="28"/>
        </w:rPr>
      </w:pPr>
      <w:r w:rsidRPr="000A71E3">
        <w:rPr>
          <w:sz w:val="28"/>
          <w:szCs w:val="28"/>
        </w:rPr>
        <w:t xml:space="preserve">  </w:t>
      </w:r>
      <w:r w:rsidR="00BD5769" w:rsidRPr="000A71E3">
        <w:rPr>
          <w:sz w:val="28"/>
          <w:szCs w:val="28"/>
        </w:rPr>
        <w:t>В районе на 01.01.2019 г. проживает 7 610</w:t>
      </w:r>
      <w:r w:rsidR="00355AAB" w:rsidRPr="000A71E3">
        <w:rPr>
          <w:sz w:val="28"/>
          <w:szCs w:val="28"/>
        </w:rPr>
        <w:t xml:space="preserve"> пенсионер</w:t>
      </w:r>
      <w:r w:rsidR="00BD5769" w:rsidRPr="000A71E3">
        <w:rPr>
          <w:sz w:val="28"/>
          <w:szCs w:val="28"/>
        </w:rPr>
        <w:t>ов</w:t>
      </w:r>
      <w:r w:rsidRPr="000A71E3">
        <w:rPr>
          <w:sz w:val="28"/>
          <w:szCs w:val="28"/>
        </w:rPr>
        <w:t>,</w:t>
      </w:r>
      <w:r w:rsidR="00921D7F">
        <w:rPr>
          <w:sz w:val="28"/>
          <w:szCs w:val="28"/>
        </w:rPr>
        <w:t xml:space="preserve"> средний ра</w:t>
      </w:r>
      <w:r w:rsidR="00921D7F">
        <w:rPr>
          <w:sz w:val="28"/>
          <w:szCs w:val="28"/>
        </w:rPr>
        <w:t>з</w:t>
      </w:r>
      <w:r w:rsidR="00921D7F">
        <w:rPr>
          <w:sz w:val="28"/>
          <w:szCs w:val="28"/>
        </w:rPr>
        <w:t>мер</w:t>
      </w:r>
      <w:r w:rsidR="00355AAB" w:rsidRPr="000A71E3">
        <w:rPr>
          <w:sz w:val="28"/>
          <w:szCs w:val="28"/>
        </w:rPr>
        <w:t xml:space="preserve"> пен</w:t>
      </w:r>
      <w:r w:rsidR="00921D7F">
        <w:rPr>
          <w:sz w:val="28"/>
          <w:szCs w:val="28"/>
        </w:rPr>
        <w:t>сии</w:t>
      </w:r>
      <w:r w:rsidR="00355AAB" w:rsidRPr="000A71E3">
        <w:rPr>
          <w:sz w:val="28"/>
          <w:szCs w:val="28"/>
        </w:rPr>
        <w:t xml:space="preserve"> со</w:t>
      </w:r>
      <w:r w:rsidR="00921D7F">
        <w:rPr>
          <w:sz w:val="28"/>
          <w:szCs w:val="28"/>
        </w:rPr>
        <w:t>ставил</w:t>
      </w:r>
      <w:r w:rsidR="00BD5769" w:rsidRPr="000A71E3">
        <w:rPr>
          <w:sz w:val="28"/>
          <w:szCs w:val="28"/>
        </w:rPr>
        <w:t xml:space="preserve"> – 11,6 тыс. рублей, </w:t>
      </w:r>
      <w:r w:rsidRPr="000A71E3">
        <w:rPr>
          <w:color w:val="000000"/>
          <w:sz w:val="28"/>
          <w:szCs w:val="28"/>
        </w:rPr>
        <w:t>кроме того ЕДВ получают 4</w:t>
      </w:r>
      <w:r w:rsidR="00BD5769" w:rsidRPr="000A71E3">
        <w:rPr>
          <w:color w:val="000000"/>
          <w:sz w:val="28"/>
          <w:szCs w:val="28"/>
        </w:rPr>
        <w:t> 162</w:t>
      </w:r>
      <w:r w:rsidRPr="000A71E3">
        <w:rPr>
          <w:color w:val="000000"/>
          <w:sz w:val="28"/>
          <w:szCs w:val="28"/>
        </w:rPr>
        <w:t xml:space="preserve"> ч</w:t>
      </w:r>
      <w:r w:rsidRPr="000A71E3">
        <w:rPr>
          <w:color w:val="000000"/>
          <w:sz w:val="28"/>
          <w:szCs w:val="28"/>
        </w:rPr>
        <w:t>е</w:t>
      </w:r>
      <w:r w:rsidRPr="000A71E3">
        <w:rPr>
          <w:color w:val="000000"/>
          <w:sz w:val="28"/>
          <w:szCs w:val="28"/>
        </w:rPr>
        <w:t xml:space="preserve">ловека в среднем по </w:t>
      </w:r>
      <w:r w:rsidR="00BD5769" w:rsidRPr="000A71E3">
        <w:rPr>
          <w:color w:val="000000"/>
          <w:sz w:val="28"/>
          <w:szCs w:val="28"/>
        </w:rPr>
        <w:t>2,4 тыс.</w:t>
      </w:r>
      <w:r w:rsidRPr="000A71E3">
        <w:rPr>
          <w:color w:val="000000"/>
          <w:sz w:val="28"/>
          <w:szCs w:val="28"/>
        </w:rPr>
        <w:t xml:space="preserve"> </w:t>
      </w:r>
      <w:r w:rsidR="00BD5769" w:rsidRPr="000A71E3">
        <w:rPr>
          <w:color w:val="000000"/>
          <w:sz w:val="28"/>
          <w:szCs w:val="28"/>
        </w:rPr>
        <w:t>рублей</w:t>
      </w:r>
      <w:r w:rsidRPr="000A71E3">
        <w:rPr>
          <w:color w:val="000000"/>
          <w:sz w:val="28"/>
          <w:szCs w:val="28"/>
        </w:rPr>
        <w:t xml:space="preserve"> в месяц</w:t>
      </w:r>
      <w:r w:rsidR="00BD5769" w:rsidRPr="000A71E3">
        <w:rPr>
          <w:color w:val="000000"/>
          <w:sz w:val="28"/>
          <w:szCs w:val="28"/>
        </w:rPr>
        <w:t>.</w:t>
      </w:r>
    </w:p>
    <w:p w:rsidR="00355AAB" w:rsidRPr="000A71E3" w:rsidRDefault="0024119C" w:rsidP="00355AAB">
      <w:pPr>
        <w:pStyle w:val="210"/>
        <w:tabs>
          <w:tab w:val="left" w:pos="0"/>
          <w:tab w:val="left" w:pos="9498"/>
        </w:tabs>
        <w:ind w:firstLine="567"/>
        <w:rPr>
          <w:sz w:val="28"/>
          <w:szCs w:val="28"/>
        </w:rPr>
      </w:pPr>
      <w:r w:rsidRPr="000A71E3">
        <w:rPr>
          <w:sz w:val="28"/>
          <w:szCs w:val="28"/>
        </w:rPr>
        <w:lastRenderedPageBreak/>
        <w:t xml:space="preserve"> </w:t>
      </w:r>
      <w:r w:rsidR="00D52C1B" w:rsidRPr="000A71E3">
        <w:rPr>
          <w:sz w:val="28"/>
          <w:szCs w:val="28"/>
        </w:rPr>
        <w:t>Управлением труда и социальной защиты населения за 201</w:t>
      </w:r>
      <w:r w:rsidR="00BD5769" w:rsidRPr="000A71E3">
        <w:rPr>
          <w:sz w:val="28"/>
          <w:szCs w:val="28"/>
        </w:rPr>
        <w:t>8</w:t>
      </w:r>
      <w:r w:rsidR="00D52C1B" w:rsidRPr="000A71E3">
        <w:rPr>
          <w:sz w:val="28"/>
          <w:szCs w:val="28"/>
        </w:rPr>
        <w:t xml:space="preserve"> год выпл</w:t>
      </w:r>
      <w:r w:rsidR="00D52C1B" w:rsidRPr="000A71E3">
        <w:rPr>
          <w:sz w:val="28"/>
          <w:szCs w:val="28"/>
        </w:rPr>
        <w:t>а</w:t>
      </w:r>
      <w:r w:rsidR="00D52C1B" w:rsidRPr="000A71E3">
        <w:rPr>
          <w:sz w:val="28"/>
          <w:szCs w:val="28"/>
        </w:rPr>
        <w:t xml:space="preserve">чено </w:t>
      </w:r>
      <w:r w:rsidR="004D3D29" w:rsidRPr="000A71E3">
        <w:rPr>
          <w:sz w:val="28"/>
          <w:szCs w:val="28"/>
        </w:rPr>
        <w:t>136,98</w:t>
      </w:r>
      <w:r w:rsidR="00D52C1B" w:rsidRPr="000A71E3">
        <w:rPr>
          <w:sz w:val="28"/>
          <w:szCs w:val="28"/>
        </w:rPr>
        <w:t xml:space="preserve"> млн.руб</w:t>
      </w:r>
      <w:r w:rsidR="004D3D29" w:rsidRPr="000A71E3">
        <w:rPr>
          <w:sz w:val="28"/>
          <w:szCs w:val="28"/>
        </w:rPr>
        <w:t xml:space="preserve">лей </w:t>
      </w:r>
      <w:r w:rsidR="00D52C1B" w:rsidRPr="000A71E3">
        <w:rPr>
          <w:sz w:val="28"/>
          <w:szCs w:val="28"/>
        </w:rPr>
        <w:t>субсидий, пособий, компенсаций, ЕДВ и других в</w:t>
      </w:r>
      <w:r w:rsidR="00D52C1B" w:rsidRPr="000A71E3">
        <w:rPr>
          <w:sz w:val="28"/>
          <w:szCs w:val="28"/>
        </w:rPr>
        <w:t>ы</w:t>
      </w:r>
      <w:r w:rsidR="00D52C1B" w:rsidRPr="000A71E3">
        <w:rPr>
          <w:sz w:val="28"/>
          <w:szCs w:val="28"/>
        </w:rPr>
        <w:t>плат социального характера.</w:t>
      </w:r>
      <w:r w:rsidR="00355AAB" w:rsidRPr="000A71E3">
        <w:rPr>
          <w:sz w:val="28"/>
          <w:szCs w:val="28"/>
        </w:rPr>
        <w:t xml:space="preserve"> </w:t>
      </w:r>
    </w:p>
    <w:p w:rsidR="00355AAB" w:rsidRPr="000A71E3" w:rsidRDefault="00355AAB" w:rsidP="00355AAB">
      <w:pPr>
        <w:pStyle w:val="210"/>
        <w:tabs>
          <w:tab w:val="left" w:pos="0"/>
          <w:tab w:val="left" w:pos="9498"/>
        </w:tabs>
        <w:ind w:firstLine="567"/>
        <w:rPr>
          <w:sz w:val="28"/>
          <w:szCs w:val="28"/>
        </w:rPr>
      </w:pPr>
      <w:r w:rsidRPr="000A71E3">
        <w:rPr>
          <w:sz w:val="28"/>
          <w:szCs w:val="28"/>
        </w:rPr>
        <w:t>За  201</w:t>
      </w:r>
      <w:r w:rsidR="004D3D29" w:rsidRPr="000A71E3">
        <w:rPr>
          <w:sz w:val="28"/>
          <w:szCs w:val="28"/>
        </w:rPr>
        <w:t>8</w:t>
      </w:r>
      <w:r w:rsidRPr="000A71E3">
        <w:rPr>
          <w:sz w:val="28"/>
          <w:szCs w:val="28"/>
        </w:rPr>
        <w:t xml:space="preserve"> год </w:t>
      </w:r>
      <w:r w:rsidR="004D3D29" w:rsidRPr="000A71E3">
        <w:rPr>
          <w:sz w:val="28"/>
          <w:szCs w:val="28"/>
        </w:rPr>
        <w:t>425</w:t>
      </w:r>
      <w:r w:rsidRPr="000A71E3">
        <w:rPr>
          <w:sz w:val="28"/>
          <w:szCs w:val="28"/>
        </w:rPr>
        <w:t xml:space="preserve"> сем</w:t>
      </w:r>
      <w:r w:rsidR="0065431F" w:rsidRPr="000A71E3">
        <w:rPr>
          <w:sz w:val="28"/>
          <w:szCs w:val="28"/>
        </w:rPr>
        <w:t>ей получили</w:t>
      </w:r>
      <w:r w:rsidRPr="000A71E3">
        <w:rPr>
          <w:sz w:val="28"/>
          <w:szCs w:val="28"/>
        </w:rPr>
        <w:t xml:space="preserve"> субсидии на оплату жилья и комм</w:t>
      </w:r>
      <w:r w:rsidRPr="000A71E3">
        <w:rPr>
          <w:sz w:val="28"/>
          <w:szCs w:val="28"/>
        </w:rPr>
        <w:t>у</w:t>
      </w:r>
      <w:r w:rsidRPr="000A71E3">
        <w:rPr>
          <w:sz w:val="28"/>
          <w:szCs w:val="28"/>
        </w:rPr>
        <w:t xml:space="preserve">нальных услуг на общую сумму </w:t>
      </w:r>
      <w:r w:rsidR="004D3D29" w:rsidRPr="000A71E3">
        <w:rPr>
          <w:sz w:val="28"/>
          <w:szCs w:val="28"/>
        </w:rPr>
        <w:t>12,0</w:t>
      </w:r>
      <w:r w:rsidRPr="000A71E3">
        <w:rPr>
          <w:sz w:val="28"/>
          <w:szCs w:val="28"/>
        </w:rPr>
        <w:t xml:space="preserve"> млн.руб</w:t>
      </w:r>
      <w:r w:rsidR="006A2B27" w:rsidRPr="000A71E3">
        <w:rPr>
          <w:sz w:val="28"/>
          <w:szCs w:val="28"/>
        </w:rPr>
        <w:t>.</w:t>
      </w:r>
      <w:r w:rsidRPr="000A71E3">
        <w:rPr>
          <w:sz w:val="28"/>
          <w:szCs w:val="28"/>
        </w:rPr>
        <w:t xml:space="preserve"> </w:t>
      </w:r>
    </w:p>
    <w:p w:rsidR="00C83EFE" w:rsidRPr="000A71E3" w:rsidRDefault="00C83EFE" w:rsidP="00D52C1B">
      <w:pPr>
        <w:ind w:firstLine="0"/>
        <w:jc w:val="center"/>
        <w:rPr>
          <w:b/>
        </w:rPr>
      </w:pPr>
    </w:p>
    <w:p w:rsidR="00D52C1B" w:rsidRPr="000A71E3" w:rsidRDefault="00861189" w:rsidP="00D52C1B">
      <w:pPr>
        <w:ind w:firstLine="0"/>
        <w:jc w:val="center"/>
        <w:rPr>
          <w:b/>
        </w:rPr>
      </w:pPr>
      <w:r>
        <w:rPr>
          <w:b/>
        </w:rPr>
        <w:t>4.10. Образование</w:t>
      </w:r>
    </w:p>
    <w:p w:rsidR="002D65B5" w:rsidRPr="000A71E3" w:rsidRDefault="002D65B5" w:rsidP="00CA382E">
      <w:pPr>
        <w:ind w:firstLine="0"/>
        <w:rPr>
          <w:b/>
        </w:rPr>
      </w:pPr>
    </w:p>
    <w:p w:rsidR="00EB37FE" w:rsidRPr="000A71E3" w:rsidRDefault="00EB37FE" w:rsidP="00CA382E">
      <w:pPr>
        <w:spacing w:line="200" w:lineRule="atLeast"/>
        <w:ind w:firstLine="0"/>
        <w:rPr>
          <w:rFonts w:eastAsia="Times New Roman"/>
          <w:color w:val="000000"/>
          <w:lang w:eastAsia="ru-RU"/>
        </w:rPr>
      </w:pPr>
      <w:r w:rsidRPr="000A71E3">
        <w:rPr>
          <w:rFonts w:eastAsia="Times New Roman"/>
          <w:color w:val="000000"/>
          <w:lang w:eastAsia="ru-RU"/>
        </w:rPr>
        <w:t xml:space="preserve">     </w:t>
      </w:r>
      <w:r w:rsidR="00722C12" w:rsidRPr="000A71E3">
        <w:rPr>
          <w:rFonts w:eastAsia="Times New Roman"/>
          <w:color w:val="000000"/>
          <w:lang w:eastAsia="ru-RU"/>
        </w:rPr>
        <w:t xml:space="preserve">   </w:t>
      </w:r>
      <w:r w:rsidRPr="000A71E3">
        <w:rPr>
          <w:rFonts w:eastAsia="Times New Roman"/>
          <w:color w:val="000000"/>
          <w:lang w:eastAsia="ru-RU"/>
        </w:rPr>
        <w:t xml:space="preserve"> В районе созданы условия для обеспечения доступности образования.</w:t>
      </w:r>
    </w:p>
    <w:p w:rsidR="00EB37FE" w:rsidRPr="000A71E3" w:rsidRDefault="00EB37FE" w:rsidP="00CA382E">
      <w:pPr>
        <w:spacing w:line="200" w:lineRule="atLeast"/>
        <w:ind w:firstLine="0"/>
        <w:rPr>
          <w:color w:val="000000"/>
        </w:rPr>
      </w:pPr>
      <w:r w:rsidRPr="000A71E3">
        <w:rPr>
          <w:rFonts w:eastAsia="Times New Roman"/>
          <w:color w:val="000000"/>
          <w:lang w:eastAsia="ru-RU"/>
        </w:rPr>
        <w:t>Система дошкольного образования Туркменского муниципального района представлена 11 муниципальными дошкольными образовательными учре</w:t>
      </w:r>
      <w:r w:rsidRPr="000A71E3">
        <w:rPr>
          <w:rFonts w:eastAsia="Times New Roman"/>
          <w:color w:val="000000"/>
          <w:lang w:eastAsia="ru-RU"/>
        </w:rPr>
        <w:t>ж</w:t>
      </w:r>
      <w:r w:rsidRPr="000A71E3">
        <w:rPr>
          <w:rFonts w:eastAsia="Times New Roman"/>
          <w:color w:val="000000"/>
          <w:lang w:eastAsia="ru-RU"/>
        </w:rPr>
        <w:t>дениями, 5 образовательными комплексами</w:t>
      </w:r>
      <w:r w:rsidRPr="000A71E3">
        <w:rPr>
          <w:color w:val="000000"/>
        </w:rPr>
        <w:t xml:space="preserve"> и 1 муниципальным образов</w:t>
      </w:r>
      <w:r w:rsidRPr="000A71E3">
        <w:rPr>
          <w:color w:val="000000"/>
        </w:rPr>
        <w:t>а</w:t>
      </w:r>
      <w:r w:rsidRPr="000A71E3">
        <w:rPr>
          <w:color w:val="000000"/>
        </w:rPr>
        <w:t>тельным учреждением для детей дошкольного и младшего школьного во</w:t>
      </w:r>
      <w:r w:rsidRPr="000A71E3">
        <w:rPr>
          <w:color w:val="000000"/>
        </w:rPr>
        <w:t>з</w:t>
      </w:r>
      <w:r w:rsidRPr="000A71E3">
        <w:rPr>
          <w:color w:val="000000"/>
        </w:rPr>
        <w:t xml:space="preserve">раста.    </w:t>
      </w:r>
    </w:p>
    <w:p w:rsidR="00EB37FE" w:rsidRDefault="00EB37FE" w:rsidP="00CA382E">
      <w:pPr>
        <w:spacing w:line="200" w:lineRule="atLeast"/>
        <w:ind w:firstLine="0"/>
        <w:rPr>
          <w:rFonts w:eastAsia="Times New Roman"/>
          <w:color w:val="000000"/>
          <w:sz w:val="27"/>
          <w:szCs w:val="27"/>
          <w:lang w:eastAsia="ru-RU"/>
        </w:rPr>
      </w:pPr>
      <w:r w:rsidRPr="000A71E3">
        <w:rPr>
          <w:rFonts w:eastAsia="Times New Roman"/>
          <w:color w:val="000000"/>
          <w:lang w:eastAsia="ru-RU"/>
        </w:rPr>
        <w:t xml:space="preserve">    </w:t>
      </w:r>
      <w:r w:rsidR="00722C12" w:rsidRPr="000A71E3">
        <w:rPr>
          <w:rFonts w:eastAsia="Times New Roman"/>
          <w:color w:val="000000"/>
          <w:lang w:eastAsia="ru-RU"/>
        </w:rPr>
        <w:t xml:space="preserve">    </w:t>
      </w:r>
      <w:r w:rsidRPr="000A71E3">
        <w:rPr>
          <w:rFonts w:eastAsia="Times New Roman"/>
          <w:color w:val="000000"/>
          <w:lang w:eastAsia="ru-RU"/>
        </w:rPr>
        <w:t xml:space="preserve"> Комплекс образовательных организаций Туркменского муниципального района, реализующих образовательные программы начального общего, о</w:t>
      </w:r>
      <w:r w:rsidRPr="000A71E3">
        <w:rPr>
          <w:rFonts w:eastAsia="Times New Roman"/>
          <w:color w:val="000000"/>
          <w:lang w:eastAsia="ru-RU"/>
        </w:rPr>
        <w:t>с</w:t>
      </w:r>
      <w:r w:rsidRPr="000A71E3">
        <w:rPr>
          <w:rFonts w:eastAsia="Times New Roman"/>
          <w:color w:val="000000"/>
          <w:lang w:eastAsia="ru-RU"/>
        </w:rPr>
        <w:t>новного общего и сре</w:t>
      </w:r>
      <w:r w:rsidR="00A37845" w:rsidRPr="000A71E3">
        <w:rPr>
          <w:rFonts w:eastAsia="Times New Roman"/>
          <w:color w:val="000000"/>
          <w:lang w:eastAsia="ru-RU"/>
        </w:rPr>
        <w:t>днего общего образования, в 2018</w:t>
      </w:r>
      <w:r w:rsidRPr="000A71E3">
        <w:rPr>
          <w:rFonts w:eastAsia="Times New Roman"/>
          <w:color w:val="000000"/>
          <w:lang w:eastAsia="ru-RU"/>
        </w:rPr>
        <w:t xml:space="preserve"> году представляют 15 общеобр</w:t>
      </w:r>
      <w:r w:rsidR="00D165CF" w:rsidRPr="000A71E3">
        <w:rPr>
          <w:rFonts w:eastAsia="Times New Roman"/>
          <w:color w:val="000000"/>
          <w:lang w:eastAsia="ru-RU"/>
        </w:rPr>
        <w:t>азовательных организаций.</w:t>
      </w:r>
      <w:r w:rsidR="0041694A" w:rsidRPr="000A71E3">
        <w:rPr>
          <w:rFonts w:eastAsia="Times New Roman"/>
          <w:color w:val="000000"/>
          <w:lang w:eastAsia="ru-RU"/>
        </w:rPr>
        <w:t xml:space="preserve"> В 2018</w:t>
      </w:r>
      <w:r w:rsidRPr="000A71E3">
        <w:rPr>
          <w:rFonts w:eastAsia="Times New Roman"/>
          <w:color w:val="000000"/>
          <w:lang w:eastAsia="ru-RU"/>
        </w:rPr>
        <w:t xml:space="preserve"> учебном году в шко</w:t>
      </w:r>
      <w:r w:rsidR="0041694A" w:rsidRPr="000A71E3">
        <w:rPr>
          <w:rFonts w:eastAsia="Times New Roman"/>
          <w:color w:val="000000"/>
          <w:lang w:eastAsia="ru-RU"/>
        </w:rPr>
        <w:t>лах района обучалось 2 751</w:t>
      </w:r>
      <w:r w:rsidRPr="000A71E3">
        <w:rPr>
          <w:rFonts w:eastAsia="Times New Roman"/>
          <w:color w:val="000000"/>
          <w:lang w:eastAsia="ru-RU"/>
        </w:rPr>
        <w:t xml:space="preserve"> учащихся. Педагогическую деятельность осуществляли 394 педагогов</w:t>
      </w:r>
      <w:r w:rsidRPr="000A71E3">
        <w:rPr>
          <w:rFonts w:eastAsia="Times New Roman"/>
          <w:color w:val="000000"/>
          <w:sz w:val="27"/>
          <w:szCs w:val="27"/>
          <w:lang w:eastAsia="ru-RU"/>
        </w:rPr>
        <w:t>.</w:t>
      </w:r>
    </w:p>
    <w:p w:rsidR="000D445F" w:rsidRPr="000D445F" w:rsidRDefault="000D445F" w:rsidP="000D445F">
      <w:pPr>
        <w:ind w:firstLine="0"/>
        <w:rPr>
          <w:rFonts w:eastAsia="Times New Roman"/>
          <w:color w:val="000000"/>
          <w:lang w:eastAsia="ru-RU"/>
        </w:rPr>
      </w:pPr>
      <w:r>
        <w:rPr>
          <w:rFonts w:eastAsia="Times New Roman"/>
          <w:color w:val="000000"/>
          <w:sz w:val="27"/>
          <w:szCs w:val="27"/>
          <w:lang w:eastAsia="ru-RU"/>
        </w:rPr>
        <w:t xml:space="preserve">        </w:t>
      </w:r>
      <w:r w:rsidRPr="000D445F">
        <w:rPr>
          <w:rFonts w:eastAsia="Times New Roman"/>
          <w:color w:val="000000"/>
          <w:lang w:eastAsia="ru-RU"/>
        </w:rPr>
        <w:t>Численность детей в дошкольных образовательных учреждениях</w:t>
      </w:r>
      <w:r>
        <w:rPr>
          <w:rFonts w:eastAsia="Times New Roman"/>
          <w:color w:val="000000"/>
          <w:lang w:eastAsia="ru-RU"/>
        </w:rPr>
        <w:t xml:space="preserve"> соста</w:t>
      </w:r>
      <w:r>
        <w:rPr>
          <w:rFonts w:eastAsia="Times New Roman"/>
          <w:color w:val="000000"/>
          <w:lang w:eastAsia="ru-RU"/>
        </w:rPr>
        <w:t>в</w:t>
      </w:r>
      <w:r>
        <w:rPr>
          <w:rFonts w:eastAsia="Times New Roman"/>
          <w:color w:val="000000"/>
          <w:lang w:eastAsia="ru-RU"/>
        </w:rPr>
        <w:t>ляет 1275</w:t>
      </w:r>
      <w:r w:rsidR="0086039D">
        <w:rPr>
          <w:rFonts w:eastAsia="Times New Roman"/>
          <w:color w:val="000000"/>
          <w:lang w:eastAsia="ru-RU"/>
        </w:rPr>
        <w:t xml:space="preserve"> человек.</w:t>
      </w:r>
    </w:p>
    <w:p w:rsidR="000D445F" w:rsidRDefault="000D445F" w:rsidP="00CA382E">
      <w:pPr>
        <w:spacing w:line="200" w:lineRule="atLeast"/>
        <w:ind w:firstLine="0"/>
        <w:rPr>
          <w:rFonts w:eastAsia="Times New Roman"/>
          <w:color w:val="000000"/>
          <w:sz w:val="27"/>
          <w:szCs w:val="27"/>
          <w:lang w:eastAsia="ru-RU"/>
        </w:rPr>
      </w:pPr>
    </w:p>
    <w:p w:rsidR="0086039D" w:rsidRPr="000A71E3" w:rsidRDefault="0086039D" w:rsidP="00CA382E">
      <w:pPr>
        <w:spacing w:line="200" w:lineRule="atLeast"/>
        <w:ind w:firstLine="0"/>
        <w:rPr>
          <w:rFonts w:eastAsia="Times New Roman"/>
          <w:color w:val="000000"/>
          <w:sz w:val="27"/>
          <w:szCs w:val="27"/>
          <w:lang w:eastAsia="ru-RU"/>
        </w:rPr>
      </w:pPr>
    </w:p>
    <w:p w:rsidR="00EB37FE" w:rsidRPr="000A71E3" w:rsidRDefault="00EB37FE" w:rsidP="00D52C1B">
      <w:pPr>
        <w:ind w:firstLine="0"/>
        <w:jc w:val="center"/>
        <w:rPr>
          <w:b/>
        </w:rPr>
      </w:pPr>
    </w:p>
    <w:p w:rsidR="00D52C1B" w:rsidRPr="000A71E3" w:rsidRDefault="00D52C1B" w:rsidP="00EB37FE">
      <w:pPr>
        <w:spacing w:line="200" w:lineRule="atLeast"/>
        <w:ind w:firstLine="0"/>
        <w:jc w:val="center"/>
        <w:rPr>
          <w:b/>
        </w:rPr>
      </w:pPr>
      <w:r w:rsidRPr="000A71E3">
        <w:rPr>
          <w:b/>
        </w:rPr>
        <w:t>4.11. Здравоохранение</w:t>
      </w:r>
    </w:p>
    <w:p w:rsidR="00667263" w:rsidRPr="000A71E3" w:rsidRDefault="00667263" w:rsidP="00D52C1B">
      <w:pPr>
        <w:ind w:firstLine="0"/>
        <w:jc w:val="center"/>
        <w:rPr>
          <w:b/>
        </w:rPr>
      </w:pPr>
    </w:p>
    <w:p w:rsidR="0086039D" w:rsidRDefault="00D52C1B" w:rsidP="00FF5541">
      <w:pPr>
        <w:ind w:firstLine="0"/>
      </w:pPr>
      <w:r w:rsidRPr="000A71E3">
        <w:t xml:space="preserve">         </w:t>
      </w:r>
      <w:r w:rsidR="00A7491F" w:rsidRPr="000A71E3">
        <w:t xml:space="preserve"> </w:t>
      </w:r>
      <w:r w:rsidR="00466A9F" w:rsidRPr="000A71E3">
        <w:t>Главная цель в сфере здравоохранения</w:t>
      </w:r>
      <w:r w:rsidR="00466A9F" w:rsidRPr="000A71E3">
        <w:rPr>
          <w:b/>
          <w:bCs/>
        </w:rPr>
        <w:t> – </w:t>
      </w:r>
      <w:r w:rsidR="00466A9F" w:rsidRPr="000A71E3">
        <w:t>обеспечение всеобщей до</w:t>
      </w:r>
      <w:r w:rsidR="00466A9F" w:rsidRPr="000A71E3">
        <w:t>с</w:t>
      </w:r>
      <w:r w:rsidR="00466A9F" w:rsidRPr="000A71E3">
        <w:t>тупности качественных медицинских услуг. Деятельность  Г</w:t>
      </w:r>
      <w:r w:rsidR="006B73DB" w:rsidRPr="000A71E3">
        <w:t>Б</w:t>
      </w:r>
      <w:r w:rsidR="00466A9F" w:rsidRPr="000A71E3">
        <w:t>УЗ СК «Тур</w:t>
      </w:r>
      <w:r w:rsidR="00466A9F" w:rsidRPr="000A71E3">
        <w:t>к</w:t>
      </w:r>
      <w:r w:rsidR="00466A9F" w:rsidRPr="000A71E3">
        <w:t>мен</w:t>
      </w:r>
      <w:r w:rsidR="0041694A" w:rsidRPr="000A71E3">
        <w:t>ская РБ» в 2018</w:t>
      </w:r>
      <w:r w:rsidR="00466A9F" w:rsidRPr="000A71E3">
        <w:t xml:space="preserve"> году была направ</w:t>
      </w:r>
      <w:r w:rsidR="00466A9F" w:rsidRPr="000A71E3">
        <w:softHyphen/>
        <w:t>лена на повышение качества и досту</w:t>
      </w:r>
      <w:r w:rsidR="00466A9F" w:rsidRPr="000A71E3">
        <w:t>п</w:t>
      </w:r>
      <w:r w:rsidR="00466A9F" w:rsidRPr="000A71E3">
        <w:t>ности медицинской помощи населе</w:t>
      </w:r>
      <w:r w:rsidR="00466A9F" w:rsidRPr="000A71E3">
        <w:softHyphen/>
        <w:t xml:space="preserve">нию, на мероприятия по выявлению и профилактике социально – значимых заболеваний, снижению смертности. </w:t>
      </w:r>
      <w:r w:rsidR="0086039D">
        <w:t xml:space="preserve">             </w:t>
      </w:r>
      <w:r w:rsidR="000936DD" w:rsidRPr="000A71E3">
        <w:t>Государственное</w:t>
      </w:r>
      <w:r w:rsidR="00652D79" w:rsidRPr="000A71E3">
        <w:t xml:space="preserve"> бюджетное</w:t>
      </w:r>
      <w:r w:rsidR="000936DD" w:rsidRPr="000A71E3">
        <w:t xml:space="preserve"> учреждение здравоохранения района предста</w:t>
      </w:r>
      <w:r w:rsidR="000936DD" w:rsidRPr="000A71E3">
        <w:t>в</w:t>
      </w:r>
      <w:r w:rsidR="0041694A" w:rsidRPr="000A71E3">
        <w:t>лено 5 участковыми</w:t>
      </w:r>
      <w:r w:rsidR="000936DD" w:rsidRPr="000A71E3">
        <w:t xml:space="preserve"> больницами, 1 поликлиникой , 2 врачебными амбулат</w:t>
      </w:r>
      <w:r w:rsidR="000936DD" w:rsidRPr="000A71E3">
        <w:t>о</w:t>
      </w:r>
      <w:r w:rsidR="000936DD" w:rsidRPr="000A71E3">
        <w:t>риями, 13 фельдшерско-акушерскими пунктами, скорой медицинской пом</w:t>
      </w:r>
      <w:r w:rsidR="000936DD" w:rsidRPr="000A71E3">
        <w:t>о</w:t>
      </w:r>
      <w:r w:rsidR="000936DD" w:rsidRPr="000A71E3">
        <w:t>щью и</w:t>
      </w:r>
      <w:r w:rsidR="007737DD" w:rsidRPr="000A71E3">
        <w:t xml:space="preserve"> стоматологической поликлиникой. В районе трудится 51 врач, 213 средних медицинских работников и 175 младшего медицинского и прочего персонала</w:t>
      </w:r>
      <w:r w:rsidRPr="000A71E3">
        <w:t>.</w:t>
      </w:r>
      <w:r w:rsidR="0086039D">
        <w:t xml:space="preserve"> </w:t>
      </w:r>
    </w:p>
    <w:p w:rsidR="00D52C1B" w:rsidRPr="000A71E3" w:rsidRDefault="0086039D" w:rsidP="00FF5541">
      <w:pPr>
        <w:ind w:firstLine="0"/>
      </w:pPr>
      <w:r>
        <w:t xml:space="preserve">         На территории Туркменского муниципального района находится 15 а</w:t>
      </w:r>
      <w:r>
        <w:t>п</w:t>
      </w:r>
      <w:r>
        <w:t>течных пунктов.</w:t>
      </w:r>
    </w:p>
    <w:p w:rsidR="00D52C1B" w:rsidRPr="000A71E3" w:rsidRDefault="00D52C1B" w:rsidP="00D52C1B">
      <w:pPr>
        <w:ind w:firstLine="0"/>
      </w:pPr>
    </w:p>
    <w:p w:rsidR="00D52C1B" w:rsidRPr="000A71E3" w:rsidRDefault="00D52C1B" w:rsidP="00D52C1B">
      <w:pPr>
        <w:ind w:firstLine="0"/>
        <w:jc w:val="center"/>
        <w:rPr>
          <w:b/>
        </w:rPr>
      </w:pPr>
      <w:r w:rsidRPr="000A71E3">
        <w:rPr>
          <w:b/>
        </w:rPr>
        <w:t>4.12. Молодежная политика</w:t>
      </w:r>
    </w:p>
    <w:p w:rsidR="00800862" w:rsidRPr="000A71E3" w:rsidRDefault="00A3166C" w:rsidP="00A3166C">
      <w:pPr>
        <w:pStyle w:val="a5"/>
        <w:jc w:val="both"/>
        <w:rPr>
          <w:rFonts w:ascii="Times New Roman" w:eastAsia="Times New Roman" w:hAnsi="Times New Roman"/>
          <w:sz w:val="28"/>
          <w:szCs w:val="28"/>
        </w:rPr>
      </w:pPr>
      <w:r w:rsidRPr="000A71E3">
        <w:rPr>
          <w:rFonts w:ascii="Times New Roman" w:eastAsia="Times New Roman" w:hAnsi="Times New Roman"/>
          <w:sz w:val="28"/>
          <w:szCs w:val="28"/>
        </w:rPr>
        <w:tab/>
      </w:r>
    </w:p>
    <w:p w:rsidR="003C4C0D" w:rsidRPr="000A71E3" w:rsidRDefault="003C4C0D" w:rsidP="00B143D9">
      <w:pPr>
        <w:spacing w:line="200" w:lineRule="atLeast"/>
        <w:ind w:firstLine="567"/>
      </w:pPr>
      <w:r w:rsidRPr="000A71E3">
        <w:t>В целях повышения духовно - нравственного, интеллектуального и творческого потенциала молодого поколения, роста социальной и деловой активности молодежи,  создания условий для снижения уровня безнадзорн</w:t>
      </w:r>
      <w:r w:rsidRPr="000A71E3">
        <w:t>о</w:t>
      </w:r>
      <w:r w:rsidRPr="000A71E3">
        <w:lastRenderedPageBreak/>
        <w:t>сти среди детей и подростков, улучшения здоровья молодого поколения, профилактики наркомании и алкоголизма в молодежной среде, в районе де</w:t>
      </w:r>
      <w:r w:rsidRPr="000A71E3">
        <w:t>й</w:t>
      </w:r>
      <w:r w:rsidRPr="000A71E3">
        <w:t>ствует муниципальная программа «Молодежная политика».</w:t>
      </w:r>
      <w:r w:rsidR="003E3F9E" w:rsidRPr="000A71E3">
        <w:t xml:space="preserve">      </w:t>
      </w:r>
    </w:p>
    <w:p w:rsidR="003C4C0D" w:rsidRPr="000A71E3" w:rsidRDefault="003E3F9E" w:rsidP="003E3F9E">
      <w:pPr>
        <w:pStyle w:val="af0"/>
        <w:ind w:firstLine="0"/>
      </w:pPr>
      <w:r w:rsidRPr="000A71E3">
        <w:rPr>
          <w:shd w:val="clear" w:color="auto" w:fill="FFFFFF"/>
        </w:rPr>
        <w:t xml:space="preserve">       </w:t>
      </w:r>
      <w:r w:rsidR="002B738B" w:rsidRPr="000A71E3">
        <w:rPr>
          <w:shd w:val="clear" w:color="auto" w:fill="FFFFFF"/>
        </w:rPr>
        <w:t xml:space="preserve"> В течение года было проведено 5</w:t>
      </w:r>
      <w:r w:rsidR="00AE4AB8" w:rsidRPr="000A71E3">
        <w:rPr>
          <w:shd w:val="clear" w:color="auto" w:fill="FFFFFF"/>
        </w:rPr>
        <w:t>2</w:t>
      </w:r>
      <w:r w:rsidR="003C4C0D" w:rsidRPr="000A71E3">
        <w:rPr>
          <w:shd w:val="clear" w:color="auto" w:fill="FFFFFF"/>
        </w:rPr>
        <w:t xml:space="preserve"> районн</w:t>
      </w:r>
      <w:r w:rsidR="008B01BE" w:rsidRPr="000A71E3">
        <w:rPr>
          <w:shd w:val="clear" w:color="auto" w:fill="FFFFFF"/>
        </w:rPr>
        <w:t>ых</w:t>
      </w:r>
      <w:r w:rsidR="003C4C0D" w:rsidRPr="000A71E3">
        <w:rPr>
          <w:shd w:val="clear" w:color="auto" w:fill="FFFFFF"/>
        </w:rPr>
        <w:t xml:space="preserve"> мероприя</w:t>
      </w:r>
      <w:r w:rsidR="003C4C0D" w:rsidRPr="000A71E3">
        <w:rPr>
          <w:shd w:val="clear" w:color="auto" w:fill="FFFFFF"/>
        </w:rPr>
        <w:softHyphen/>
        <w:t>ти</w:t>
      </w:r>
      <w:r w:rsidR="00281A05">
        <w:rPr>
          <w:shd w:val="clear" w:color="auto" w:fill="FFFFFF"/>
        </w:rPr>
        <w:t>я</w:t>
      </w:r>
      <w:r w:rsidR="008B01BE" w:rsidRPr="000A71E3">
        <w:rPr>
          <w:shd w:val="clear" w:color="auto" w:fill="FFFFFF"/>
        </w:rPr>
        <w:t xml:space="preserve"> </w:t>
      </w:r>
      <w:r w:rsidR="003C4C0D" w:rsidRPr="000A71E3">
        <w:rPr>
          <w:shd w:val="clear" w:color="auto" w:fill="FFFFFF"/>
        </w:rPr>
        <w:t>для</w:t>
      </w:r>
      <w:r w:rsidR="003C4C0D" w:rsidRPr="000A71E3">
        <w:t xml:space="preserve"> молод</w:t>
      </w:r>
      <w:r w:rsidR="00281A05">
        <w:t>е</w:t>
      </w:r>
      <w:r w:rsidR="003C4C0D" w:rsidRPr="000A71E3">
        <w:t>жи.</w:t>
      </w:r>
    </w:p>
    <w:p w:rsidR="00C43423" w:rsidRPr="000A71E3" w:rsidRDefault="003E3F9E" w:rsidP="003E3F9E">
      <w:pPr>
        <w:ind w:firstLine="0"/>
      </w:pPr>
      <w:r w:rsidRPr="000A71E3">
        <w:t xml:space="preserve">       </w:t>
      </w:r>
      <w:r w:rsidR="00C43423" w:rsidRPr="000A71E3">
        <w:t>На базе детских общественных</w:t>
      </w:r>
      <w:r w:rsidR="002B738B" w:rsidRPr="000A71E3">
        <w:t xml:space="preserve"> объединений, действующих при 15</w:t>
      </w:r>
      <w:r w:rsidR="00C43423" w:rsidRPr="000A71E3">
        <w:t xml:space="preserve"> сре</w:t>
      </w:r>
      <w:r w:rsidR="00C43423" w:rsidRPr="000A71E3">
        <w:t>д</w:t>
      </w:r>
      <w:r w:rsidR="00C43423" w:rsidRPr="000A71E3">
        <w:t>них образовательных учреждениях района, ведется активная работа по в</w:t>
      </w:r>
      <w:r w:rsidR="00C43423" w:rsidRPr="000A71E3">
        <w:t>о</w:t>
      </w:r>
      <w:r w:rsidR="00C43423" w:rsidRPr="000A71E3">
        <w:t xml:space="preserve">влечению молодежи в волонтерскую деятельность. На данный момент около </w:t>
      </w:r>
      <w:r w:rsidR="002B738B" w:rsidRPr="000A71E3">
        <w:t>900</w:t>
      </w:r>
      <w:r w:rsidR="00C43423" w:rsidRPr="000A71E3">
        <w:t xml:space="preserve"> школьников занимаются добровольческой деятельностью на территории района.</w:t>
      </w:r>
    </w:p>
    <w:p w:rsidR="00D52C1B" w:rsidRPr="000A71E3" w:rsidRDefault="00D52C1B" w:rsidP="00D52C1B">
      <w:pPr>
        <w:ind w:firstLine="0"/>
        <w:jc w:val="center"/>
        <w:rPr>
          <w:b/>
        </w:rPr>
      </w:pPr>
      <w:r w:rsidRPr="000A71E3">
        <w:rPr>
          <w:b/>
        </w:rPr>
        <w:t>4.13. Физическая культура и спорт</w:t>
      </w:r>
    </w:p>
    <w:p w:rsidR="00D52C1B" w:rsidRPr="000A71E3" w:rsidRDefault="00D52C1B" w:rsidP="00D52C1B">
      <w:pPr>
        <w:ind w:firstLine="0"/>
        <w:jc w:val="center"/>
        <w:rPr>
          <w:b/>
        </w:rPr>
      </w:pPr>
    </w:p>
    <w:p w:rsidR="00C43423" w:rsidRPr="000A71E3" w:rsidRDefault="00D52C1B" w:rsidP="00D52C1B">
      <w:r w:rsidRPr="000A71E3">
        <w:t>В 2</w:t>
      </w:r>
      <w:r w:rsidR="002C4E67" w:rsidRPr="000A71E3">
        <w:t>01</w:t>
      </w:r>
      <w:r w:rsidR="002B738B" w:rsidRPr="000A71E3">
        <w:t>8</w:t>
      </w:r>
      <w:r w:rsidR="0016413C" w:rsidRPr="000A71E3">
        <w:t xml:space="preserve"> году в районе насчитывается 40 спортивных сооружений. Это стадионы, спортивные площадки, плоскостные сооружения и т.д.</w:t>
      </w:r>
    </w:p>
    <w:p w:rsidR="00D52C1B" w:rsidRPr="000A71E3" w:rsidRDefault="00D52C1B" w:rsidP="00D52C1B">
      <w:r w:rsidRPr="000A71E3">
        <w:t>В районе культивируются 12 видов спорта, среди них особой популя</w:t>
      </w:r>
      <w:r w:rsidRPr="000A71E3">
        <w:t>р</w:t>
      </w:r>
      <w:r w:rsidRPr="000A71E3">
        <w:t>ностью у жителей района пользуются футбол, волейбол, баскетбол, борьба, бокс, мини-футбол.</w:t>
      </w:r>
    </w:p>
    <w:p w:rsidR="00836571" w:rsidRPr="000A71E3" w:rsidRDefault="00D52C1B" w:rsidP="00281A05">
      <w:pPr>
        <w:widowControl w:val="0"/>
        <w:autoSpaceDE w:val="0"/>
        <w:autoSpaceDN w:val="0"/>
        <w:adjustRightInd w:val="0"/>
      </w:pPr>
      <w:r w:rsidRPr="000A71E3">
        <w:t xml:space="preserve"> В 201</w:t>
      </w:r>
      <w:r w:rsidR="00583E8E" w:rsidRPr="000A71E3">
        <w:t xml:space="preserve">8 </w:t>
      </w:r>
      <w:r w:rsidRPr="000A71E3">
        <w:t xml:space="preserve">году </w:t>
      </w:r>
      <w:r w:rsidR="00CA5A78" w:rsidRPr="000A71E3">
        <w:t xml:space="preserve"> была </w:t>
      </w:r>
      <w:r w:rsidRPr="000A71E3">
        <w:t xml:space="preserve">реализована  </w:t>
      </w:r>
      <w:r w:rsidR="00CA5A78" w:rsidRPr="000A71E3">
        <w:t>муниципальная програ</w:t>
      </w:r>
      <w:r w:rsidR="00E96D06" w:rsidRPr="000A71E3">
        <w:t>мма</w:t>
      </w:r>
      <w:r w:rsidRPr="000A71E3">
        <w:t xml:space="preserve"> "Развитие физической культуры и спорта в Туркменском муниципальном районе", к</w:t>
      </w:r>
      <w:r w:rsidRPr="000A71E3">
        <w:t>о</w:t>
      </w:r>
      <w:r w:rsidRPr="000A71E3">
        <w:t>торая  направлена   на создание благоприятных условий для граждан для з</w:t>
      </w:r>
      <w:r w:rsidRPr="000A71E3">
        <w:t>а</w:t>
      </w:r>
      <w:r w:rsidRPr="000A71E3">
        <w:t>нятия физической культурой и спортом,  укрепление здоровья населения района, увеличение продолжительности жизни населения,  пропаганду зд</w:t>
      </w:r>
      <w:r w:rsidRPr="000A71E3">
        <w:t>о</w:t>
      </w:r>
      <w:r w:rsidRPr="000A71E3">
        <w:t>рового образа жизни и  приобщению населения района к регулярным занят</w:t>
      </w:r>
      <w:r w:rsidRPr="000A71E3">
        <w:t>и</w:t>
      </w:r>
      <w:r w:rsidRPr="000A71E3">
        <w:t>ям физической культурой и спортом, а также на строительство новых спо</w:t>
      </w:r>
      <w:r w:rsidRPr="000A71E3">
        <w:t>р</w:t>
      </w:r>
      <w:r w:rsidRPr="000A71E3">
        <w:t>тивных сооружений</w:t>
      </w:r>
      <w:r w:rsidR="008B6401" w:rsidRPr="000A71E3">
        <w:t>.</w:t>
      </w:r>
    </w:p>
    <w:p w:rsidR="00E0189B" w:rsidRPr="000A71E3" w:rsidRDefault="00E0189B" w:rsidP="00E0189B">
      <w:pPr>
        <w:pStyle w:val="10"/>
      </w:pPr>
      <w:r w:rsidRPr="000A71E3">
        <w:t>5. Территориальное общественное самоуправление (всего в муници</w:t>
      </w:r>
      <w:r w:rsidR="001A334B" w:rsidRPr="000A71E3">
        <w:softHyphen/>
      </w:r>
      <w:r w:rsidRPr="000A71E3">
        <w:t>пальном районе, городском округе)</w:t>
      </w:r>
    </w:p>
    <w:p w:rsidR="00E0189B" w:rsidRPr="000A71E3" w:rsidRDefault="00E0189B" w:rsidP="00E018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965"/>
        <w:gridCol w:w="2330"/>
        <w:gridCol w:w="1928"/>
      </w:tblGrid>
      <w:tr w:rsidR="00E0189B" w:rsidRPr="000A71E3" w:rsidTr="00F908A0">
        <w:trPr>
          <w:trHeight w:val="499"/>
        </w:trPr>
        <w:tc>
          <w:tcPr>
            <w:tcW w:w="3348" w:type="dxa"/>
          </w:tcPr>
          <w:p w:rsidR="00E0189B" w:rsidRPr="000A71E3" w:rsidRDefault="00E0189B" w:rsidP="00C97F2E">
            <w:pPr>
              <w:jc w:val="center"/>
              <w:rPr>
                <w:sz w:val="24"/>
                <w:szCs w:val="24"/>
              </w:rPr>
            </w:pPr>
          </w:p>
          <w:p w:rsidR="00E0189B" w:rsidRPr="000A71E3" w:rsidRDefault="00E0189B" w:rsidP="00C97F2E">
            <w:pPr>
              <w:rPr>
                <w:sz w:val="24"/>
                <w:szCs w:val="24"/>
              </w:rPr>
            </w:pPr>
            <w:r w:rsidRPr="000A71E3">
              <w:rPr>
                <w:sz w:val="24"/>
                <w:szCs w:val="24"/>
              </w:rPr>
              <w:t>Наименование</w:t>
            </w:r>
          </w:p>
        </w:tc>
        <w:tc>
          <w:tcPr>
            <w:tcW w:w="1965" w:type="dxa"/>
          </w:tcPr>
          <w:p w:rsidR="00E0189B" w:rsidRPr="000A71E3" w:rsidRDefault="00E0189B" w:rsidP="00C97F2E">
            <w:pPr>
              <w:ind w:hanging="20"/>
              <w:jc w:val="center"/>
              <w:rPr>
                <w:sz w:val="24"/>
                <w:szCs w:val="24"/>
              </w:rPr>
            </w:pPr>
          </w:p>
          <w:p w:rsidR="00E0189B" w:rsidRPr="000A71E3" w:rsidRDefault="00E0189B" w:rsidP="00C97F2E">
            <w:pPr>
              <w:ind w:hanging="20"/>
              <w:jc w:val="center"/>
              <w:rPr>
                <w:sz w:val="24"/>
                <w:szCs w:val="24"/>
              </w:rPr>
            </w:pPr>
            <w:r w:rsidRPr="000A71E3">
              <w:rPr>
                <w:sz w:val="24"/>
                <w:szCs w:val="24"/>
              </w:rPr>
              <w:t>Количество</w:t>
            </w:r>
          </w:p>
        </w:tc>
        <w:tc>
          <w:tcPr>
            <w:tcW w:w="2330" w:type="dxa"/>
          </w:tcPr>
          <w:p w:rsidR="00E0189B" w:rsidRPr="000A71E3" w:rsidRDefault="00E0189B" w:rsidP="00C97F2E">
            <w:pPr>
              <w:ind w:firstLine="0"/>
              <w:jc w:val="center"/>
              <w:rPr>
                <w:sz w:val="24"/>
                <w:szCs w:val="24"/>
              </w:rPr>
            </w:pPr>
            <w:r w:rsidRPr="000A71E3">
              <w:rPr>
                <w:sz w:val="24"/>
                <w:szCs w:val="24"/>
              </w:rPr>
              <w:t xml:space="preserve">В них членов </w:t>
            </w:r>
          </w:p>
          <w:p w:rsidR="00E0189B" w:rsidRPr="000A71E3" w:rsidRDefault="00E0189B" w:rsidP="00C97F2E">
            <w:pPr>
              <w:ind w:firstLine="0"/>
              <w:jc w:val="center"/>
              <w:rPr>
                <w:sz w:val="24"/>
                <w:szCs w:val="24"/>
              </w:rPr>
            </w:pPr>
            <w:r w:rsidRPr="000A71E3">
              <w:rPr>
                <w:sz w:val="24"/>
                <w:szCs w:val="24"/>
              </w:rPr>
              <w:t>(в том числе на платной основе)</w:t>
            </w:r>
          </w:p>
        </w:tc>
        <w:tc>
          <w:tcPr>
            <w:tcW w:w="1928" w:type="dxa"/>
          </w:tcPr>
          <w:p w:rsidR="00E0189B" w:rsidRPr="000A71E3" w:rsidRDefault="00E0189B" w:rsidP="00C97F2E">
            <w:pPr>
              <w:ind w:firstLine="0"/>
              <w:jc w:val="center"/>
              <w:rPr>
                <w:sz w:val="24"/>
                <w:szCs w:val="24"/>
              </w:rPr>
            </w:pPr>
            <w:r w:rsidRPr="000A71E3">
              <w:rPr>
                <w:sz w:val="24"/>
                <w:szCs w:val="24"/>
              </w:rPr>
              <w:t>Имеют статус юридического лица</w:t>
            </w:r>
          </w:p>
        </w:tc>
      </w:tr>
      <w:tr w:rsidR="00E0189B" w:rsidRPr="000A71E3" w:rsidTr="00F908A0">
        <w:tc>
          <w:tcPr>
            <w:tcW w:w="3348" w:type="dxa"/>
          </w:tcPr>
          <w:p w:rsidR="00E0189B" w:rsidRPr="000A71E3" w:rsidRDefault="00E0189B" w:rsidP="00F908A0">
            <w:pPr>
              <w:ind w:firstLine="0"/>
              <w:rPr>
                <w:sz w:val="24"/>
                <w:szCs w:val="24"/>
              </w:rPr>
            </w:pPr>
            <w:r w:rsidRPr="000A71E3">
              <w:rPr>
                <w:sz w:val="24"/>
                <w:szCs w:val="24"/>
              </w:rPr>
              <w:t xml:space="preserve">Советы    (комитеты) </w:t>
            </w:r>
          </w:p>
          <w:p w:rsidR="00E0189B" w:rsidRPr="000A71E3" w:rsidRDefault="00E0189B" w:rsidP="00F908A0">
            <w:pPr>
              <w:ind w:firstLine="0"/>
              <w:rPr>
                <w:sz w:val="24"/>
                <w:szCs w:val="24"/>
              </w:rPr>
            </w:pPr>
            <w:r w:rsidRPr="000A71E3">
              <w:rPr>
                <w:sz w:val="24"/>
                <w:szCs w:val="24"/>
              </w:rPr>
              <w:t>микрорайонов</w:t>
            </w:r>
          </w:p>
        </w:tc>
        <w:tc>
          <w:tcPr>
            <w:tcW w:w="1965" w:type="dxa"/>
          </w:tcPr>
          <w:p w:rsidR="00E0189B" w:rsidRPr="000A71E3" w:rsidRDefault="001E456B" w:rsidP="00F908A0">
            <w:pPr>
              <w:jc w:val="center"/>
              <w:rPr>
                <w:sz w:val="24"/>
                <w:szCs w:val="24"/>
              </w:rPr>
            </w:pPr>
            <w:r w:rsidRPr="000A71E3">
              <w:rPr>
                <w:sz w:val="24"/>
                <w:szCs w:val="24"/>
              </w:rPr>
              <w:t>-</w:t>
            </w:r>
          </w:p>
        </w:tc>
        <w:tc>
          <w:tcPr>
            <w:tcW w:w="2330" w:type="dxa"/>
          </w:tcPr>
          <w:p w:rsidR="00E0189B" w:rsidRPr="000A71E3" w:rsidRDefault="00E0189B" w:rsidP="00F908A0">
            <w:pPr>
              <w:jc w:val="center"/>
              <w:rPr>
                <w:sz w:val="24"/>
                <w:szCs w:val="24"/>
              </w:rPr>
            </w:pPr>
          </w:p>
        </w:tc>
        <w:tc>
          <w:tcPr>
            <w:tcW w:w="1928" w:type="dxa"/>
          </w:tcPr>
          <w:p w:rsidR="00E0189B" w:rsidRPr="000A71E3" w:rsidRDefault="00E0189B" w:rsidP="00F908A0">
            <w:pPr>
              <w:jc w:val="center"/>
              <w:rPr>
                <w:sz w:val="24"/>
                <w:szCs w:val="24"/>
              </w:rPr>
            </w:pPr>
          </w:p>
        </w:tc>
      </w:tr>
      <w:tr w:rsidR="00E0189B" w:rsidRPr="000A71E3" w:rsidTr="00F908A0">
        <w:tc>
          <w:tcPr>
            <w:tcW w:w="3348" w:type="dxa"/>
          </w:tcPr>
          <w:p w:rsidR="00E0189B" w:rsidRPr="000A71E3" w:rsidRDefault="00E0189B" w:rsidP="00F908A0">
            <w:pPr>
              <w:ind w:firstLine="0"/>
              <w:rPr>
                <w:sz w:val="24"/>
                <w:szCs w:val="24"/>
              </w:rPr>
            </w:pPr>
            <w:r w:rsidRPr="000A71E3">
              <w:rPr>
                <w:sz w:val="24"/>
                <w:szCs w:val="24"/>
              </w:rPr>
              <w:t>Квартальные  советы (ком</w:t>
            </w:r>
            <w:r w:rsidRPr="000A71E3">
              <w:rPr>
                <w:sz w:val="24"/>
                <w:szCs w:val="24"/>
              </w:rPr>
              <w:t>и</w:t>
            </w:r>
            <w:r w:rsidRPr="000A71E3">
              <w:rPr>
                <w:sz w:val="24"/>
                <w:szCs w:val="24"/>
              </w:rPr>
              <w:t>теты)</w:t>
            </w:r>
          </w:p>
        </w:tc>
        <w:tc>
          <w:tcPr>
            <w:tcW w:w="1965" w:type="dxa"/>
          </w:tcPr>
          <w:p w:rsidR="00E0189B" w:rsidRPr="000A71E3" w:rsidRDefault="001E456B" w:rsidP="00F908A0">
            <w:pPr>
              <w:jc w:val="center"/>
              <w:rPr>
                <w:sz w:val="24"/>
                <w:szCs w:val="24"/>
              </w:rPr>
            </w:pPr>
            <w:r w:rsidRPr="000A71E3">
              <w:rPr>
                <w:sz w:val="24"/>
                <w:szCs w:val="24"/>
              </w:rPr>
              <w:t>-</w:t>
            </w:r>
          </w:p>
        </w:tc>
        <w:tc>
          <w:tcPr>
            <w:tcW w:w="2330" w:type="dxa"/>
          </w:tcPr>
          <w:p w:rsidR="00E0189B" w:rsidRPr="000A71E3" w:rsidRDefault="00E0189B" w:rsidP="00F908A0">
            <w:pPr>
              <w:jc w:val="center"/>
              <w:rPr>
                <w:sz w:val="24"/>
                <w:szCs w:val="24"/>
              </w:rPr>
            </w:pPr>
          </w:p>
        </w:tc>
        <w:tc>
          <w:tcPr>
            <w:tcW w:w="1928" w:type="dxa"/>
          </w:tcPr>
          <w:p w:rsidR="00E0189B" w:rsidRPr="000A71E3" w:rsidRDefault="00E0189B" w:rsidP="00F908A0">
            <w:pPr>
              <w:jc w:val="center"/>
              <w:rPr>
                <w:sz w:val="24"/>
                <w:szCs w:val="24"/>
              </w:rPr>
            </w:pPr>
          </w:p>
        </w:tc>
      </w:tr>
      <w:tr w:rsidR="00E0189B" w:rsidRPr="000A71E3" w:rsidTr="00F908A0">
        <w:tc>
          <w:tcPr>
            <w:tcW w:w="3348" w:type="dxa"/>
          </w:tcPr>
          <w:p w:rsidR="00E0189B" w:rsidRPr="000A71E3" w:rsidRDefault="00E0189B" w:rsidP="00F908A0">
            <w:pPr>
              <w:ind w:firstLine="0"/>
              <w:rPr>
                <w:sz w:val="24"/>
                <w:szCs w:val="24"/>
              </w:rPr>
            </w:pPr>
            <w:r w:rsidRPr="000A71E3">
              <w:rPr>
                <w:sz w:val="24"/>
                <w:szCs w:val="24"/>
              </w:rPr>
              <w:t>Хуторские  советы (ко</w:t>
            </w:r>
            <w:r w:rsidR="001A334B" w:rsidRPr="000A71E3">
              <w:rPr>
                <w:sz w:val="24"/>
                <w:szCs w:val="24"/>
              </w:rPr>
              <w:softHyphen/>
            </w:r>
            <w:r w:rsidRPr="000A71E3">
              <w:rPr>
                <w:sz w:val="24"/>
                <w:szCs w:val="24"/>
              </w:rPr>
              <w:t>митеты)</w:t>
            </w:r>
          </w:p>
        </w:tc>
        <w:tc>
          <w:tcPr>
            <w:tcW w:w="1965" w:type="dxa"/>
          </w:tcPr>
          <w:p w:rsidR="00E0189B" w:rsidRPr="000A71E3" w:rsidRDefault="001E456B" w:rsidP="00F908A0">
            <w:pPr>
              <w:jc w:val="center"/>
              <w:rPr>
                <w:sz w:val="24"/>
                <w:szCs w:val="24"/>
              </w:rPr>
            </w:pPr>
            <w:r w:rsidRPr="000A71E3">
              <w:rPr>
                <w:sz w:val="24"/>
                <w:szCs w:val="24"/>
              </w:rPr>
              <w:t>-</w:t>
            </w:r>
          </w:p>
        </w:tc>
        <w:tc>
          <w:tcPr>
            <w:tcW w:w="2330" w:type="dxa"/>
          </w:tcPr>
          <w:p w:rsidR="00E0189B" w:rsidRPr="000A71E3" w:rsidRDefault="00E0189B" w:rsidP="00F908A0">
            <w:pPr>
              <w:jc w:val="center"/>
              <w:rPr>
                <w:sz w:val="24"/>
                <w:szCs w:val="24"/>
              </w:rPr>
            </w:pPr>
          </w:p>
        </w:tc>
        <w:tc>
          <w:tcPr>
            <w:tcW w:w="1928" w:type="dxa"/>
          </w:tcPr>
          <w:p w:rsidR="00E0189B" w:rsidRPr="000A71E3" w:rsidRDefault="00E0189B" w:rsidP="00F908A0">
            <w:pPr>
              <w:jc w:val="center"/>
              <w:rPr>
                <w:sz w:val="24"/>
                <w:szCs w:val="24"/>
              </w:rPr>
            </w:pPr>
          </w:p>
        </w:tc>
      </w:tr>
      <w:tr w:rsidR="00E0189B" w:rsidRPr="000A71E3" w:rsidTr="00F908A0">
        <w:tc>
          <w:tcPr>
            <w:tcW w:w="3348" w:type="dxa"/>
          </w:tcPr>
          <w:p w:rsidR="00B00B36" w:rsidRPr="000A71E3" w:rsidRDefault="00B00B36" w:rsidP="00F908A0">
            <w:pPr>
              <w:ind w:firstLine="0"/>
              <w:rPr>
                <w:sz w:val="24"/>
                <w:szCs w:val="24"/>
              </w:rPr>
            </w:pPr>
          </w:p>
          <w:p w:rsidR="00E0189B" w:rsidRPr="000A71E3" w:rsidRDefault="00B00B36" w:rsidP="00F908A0">
            <w:pPr>
              <w:ind w:firstLine="0"/>
              <w:rPr>
                <w:sz w:val="24"/>
                <w:szCs w:val="24"/>
              </w:rPr>
            </w:pPr>
            <w:r w:rsidRPr="000A71E3">
              <w:rPr>
                <w:sz w:val="24"/>
                <w:szCs w:val="24"/>
              </w:rPr>
              <w:t xml:space="preserve">Уличные  </w:t>
            </w:r>
            <w:r w:rsidR="00E0189B" w:rsidRPr="000A71E3">
              <w:rPr>
                <w:sz w:val="24"/>
                <w:szCs w:val="24"/>
              </w:rPr>
              <w:t>коми</w:t>
            </w:r>
            <w:r w:rsidR="001A334B" w:rsidRPr="000A71E3">
              <w:rPr>
                <w:sz w:val="24"/>
                <w:szCs w:val="24"/>
              </w:rPr>
              <w:softHyphen/>
            </w:r>
            <w:r w:rsidRPr="000A71E3">
              <w:rPr>
                <w:sz w:val="24"/>
                <w:szCs w:val="24"/>
              </w:rPr>
              <w:t>теты</w:t>
            </w:r>
          </w:p>
        </w:tc>
        <w:tc>
          <w:tcPr>
            <w:tcW w:w="1965" w:type="dxa"/>
          </w:tcPr>
          <w:p w:rsidR="00B00B36" w:rsidRPr="000A71E3" w:rsidRDefault="00B00B36" w:rsidP="00F908A0">
            <w:pPr>
              <w:jc w:val="center"/>
              <w:rPr>
                <w:sz w:val="24"/>
                <w:szCs w:val="24"/>
              </w:rPr>
            </w:pPr>
          </w:p>
          <w:p w:rsidR="00E0189B" w:rsidRPr="000A71E3" w:rsidRDefault="00B00B36" w:rsidP="00F908A0">
            <w:pPr>
              <w:jc w:val="center"/>
              <w:rPr>
                <w:sz w:val="24"/>
                <w:szCs w:val="24"/>
              </w:rPr>
            </w:pPr>
            <w:r w:rsidRPr="000A71E3">
              <w:rPr>
                <w:sz w:val="24"/>
                <w:szCs w:val="24"/>
              </w:rPr>
              <w:t>4</w:t>
            </w:r>
            <w:r w:rsidR="007A22FF" w:rsidRPr="000A71E3">
              <w:rPr>
                <w:sz w:val="24"/>
                <w:szCs w:val="24"/>
              </w:rPr>
              <w:t>9</w:t>
            </w:r>
          </w:p>
        </w:tc>
        <w:tc>
          <w:tcPr>
            <w:tcW w:w="2330" w:type="dxa"/>
          </w:tcPr>
          <w:p w:rsidR="00E0189B" w:rsidRPr="000A71E3" w:rsidRDefault="007A22FF" w:rsidP="007A22FF">
            <w:pPr>
              <w:rPr>
                <w:sz w:val="24"/>
                <w:szCs w:val="24"/>
              </w:rPr>
            </w:pPr>
            <w:r w:rsidRPr="000A71E3">
              <w:rPr>
                <w:sz w:val="24"/>
                <w:szCs w:val="24"/>
              </w:rPr>
              <w:t>141</w:t>
            </w:r>
            <w:r w:rsidR="00B00B36" w:rsidRPr="000A71E3">
              <w:rPr>
                <w:sz w:val="24"/>
                <w:szCs w:val="24"/>
              </w:rPr>
              <w:t xml:space="preserve"> </w:t>
            </w:r>
            <w:r w:rsidR="004B43EE" w:rsidRPr="000A71E3">
              <w:rPr>
                <w:sz w:val="24"/>
                <w:szCs w:val="24"/>
              </w:rPr>
              <w:t xml:space="preserve">              </w:t>
            </w:r>
            <w:r w:rsidR="00B00B36" w:rsidRPr="000A71E3">
              <w:rPr>
                <w:sz w:val="24"/>
                <w:szCs w:val="24"/>
              </w:rPr>
              <w:t>(на безвозмездной основе)</w:t>
            </w:r>
          </w:p>
        </w:tc>
        <w:tc>
          <w:tcPr>
            <w:tcW w:w="1928" w:type="dxa"/>
          </w:tcPr>
          <w:p w:rsidR="00B00B36" w:rsidRPr="000A71E3" w:rsidRDefault="00B00B36" w:rsidP="00F908A0">
            <w:pPr>
              <w:jc w:val="center"/>
              <w:rPr>
                <w:sz w:val="24"/>
                <w:szCs w:val="24"/>
              </w:rPr>
            </w:pPr>
          </w:p>
          <w:p w:rsidR="00E0189B" w:rsidRPr="000A71E3" w:rsidRDefault="00B00B36" w:rsidP="00B00B36">
            <w:pPr>
              <w:rPr>
                <w:sz w:val="24"/>
                <w:szCs w:val="24"/>
              </w:rPr>
            </w:pPr>
            <w:r w:rsidRPr="000A71E3">
              <w:rPr>
                <w:sz w:val="24"/>
                <w:szCs w:val="24"/>
              </w:rPr>
              <w:t>-</w:t>
            </w:r>
          </w:p>
        </w:tc>
      </w:tr>
      <w:tr w:rsidR="00E0189B" w:rsidRPr="000A71E3" w:rsidTr="00F908A0">
        <w:tc>
          <w:tcPr>
            <w:tcW w:w="3348" w:type="dxa"/>
          </w:tcPr>
          <w:p w:rsidR="00E0189B" w:rsidRPr="000A71E3" w:rsidRDefault="00E0189B" w:rsidP="00F908A0">
            <w:pPr>
              <w:ind w:firstLine="0"/>
              <w:rPr>
                <w:sz w:val="24"/>
                <w:szCs w:val="24"/>
              </w:rPr>
            </w:pPr>
            <w:r w:rsidRPr="000A71E3">
              <w:rPr>
                <w:sz w:val="24"/>
                <w:szCs w:val="24"/>
              </w:rPr>
              <w:t>Дворовые  советы (коми</w:t>
            </w:r>
            <w:r w:rsidR="001A334B" w:rsidRPr="000A71E3">
              <w:rPr>
                <w:sz w:val="24"/>
                <w:szCs w:val="24"/>
              </w:rPr>
              <w:softHyphen/>
            </w:r>
            <w:r w:rsidRPr="000A71E3">
              <w:rPr>
                <w:sz w:val="24"/>
                <w:szCs w:val="24"/>
              </w:rPr>
              <w:t>теты)</w:t>
            </w:r>
          </w:p>
        </w:tc>
        <w:tc>
          <w:tcPr>
            <w:tcW w:w="1965" w:type="dxa"/>
          </w:tcPr>
          <w:p w:rsidR="00E0189B" w:rsidRPr="000A71E3" w:rsidRDefault="001E456B" w:rsidP="00F908A0">
            <w:pPr>
              <w:jc w:val="center"/>
              <w:rPr>
                <w:sz w:val="24"/>
                <w:szCs w:val="24"/>
              </w:rPr>
            </w:pPr>
            <w:r w:rsidRPr="000A71E3">
              <w:rPr>
                <w:sz w:val="24"/>
                <w:szCs w:val="24"/>
              </w:rPr>
              <w:t>-</w:t>
            </w:r>
          </w:p>
        </w:tc>
        <w:tc>
          <w:tcPr>
            <w:tcW w:w="2330" w:type="dxa"/>
          </w:tcPr>
          <w:p w:rsidR="00E0189B" w:rsidRPr="000A71E3" w:rsidRDefault="00E0189B" w:rsidP="00F908A0">
            <w:pPr>
              <w:jc w:val="center"/>
              <w:rPr>
                <w:sz w:val="24"/>
                <w:szCs w:val="24"/>
              </w:rPr>
            </w:pPr>
          </w:p>
        </w:tc>
        <w:tc>
          <w:tcPr>
            <w:tcW w:w="1928" w:type="dxa"/>
          </w:tcPr>
          <w:p w:rsidR="00E0189B" w:rsidRPr="000A71E3" w:rsidRDefault="00E0189B" w:rsidP="00F908A0">
            <w:pPr>
              <w:jc w:val="center"/>
              <w:rPr>
                <w:sz w:val="24"/>
                <w:szCs w:val="24"/>
              </w:rPr>
            </w:pPr>
          </w:p>
        </w:tc>
      </w:tr>
      <w:tr w:rsidR="00E0189B" w:rsidRPr="000A71E3" w:rsidTr="00F908A0">
        <w:tc>
          <w:tcPr>
            <w:tcW w:w="3348" w:type="dxa"/>
          </w:tcPr>
          <w:p w:rsidR="00E0189B" w:rsidRPr="000A71E3" w:rsidRDefault="00E0189B" w:rsidP="00F908A0">
            <w:pPr>
              <w:ind w:firstLine="0"/>
              <w:rPr>
                <w:sz w:val="24"/>
                <w:szCs w:val="24"/>
              </w:rPr>
            </w:pPr>
            <w:r w:rsidRPr="000A71E3">
              <w:rPr>
                <w:sz w:val="24"/>
                <w:szCs w:val="24"/>
              </w:rPr>
              <w:t>Иные формы организа</w:t>
            </w:r>
            <w:r w:rsidR="001A334B" w:rsidRPr="000A71E3">
              <w:rPr>
                <w:sz w:val="24"/>
                <w:szCs w:val="24"/>
              </w:rPr>
              <w:softHyphen/>
            </w:r>
            <w:r w:rsidRPr="000A71E3">
              <w:rPr>
                <w:sz w:val="24"/>
                <w:szCs w:val="24"/>
              </w:rPr>
              <w:t>ции СТОС</w:t>
            </w:r>
          </w:p>
        </w:tc>
        <w:tc>
          <w:tcPr>
            <w:tcW w:w="1965" w:type="dxa"/>
          </w:tcPr>
          <w:p w:rsidR="00E0189B" w:rsidRPr="000A71E3" w:rsidRDefault="001E456B" w:rsidP="00F908A0">
            <w:pPr>
              <w:jc w:val="center"/>
              <w:rPr>
                <w:sz w:val="24"/>
                <w:szCs w:val="24"/>
              </w:rPr>
            </w:pPr>
            <w:r w:rsidRPr="000A71E3">
              <w:rPr>
                <w:sz w:val="24"/>
                <w:szCs w:val="24"/>
              </w:rPr>
              <w:t>-</w:t>
            </w:r>
          </w:p>
        </w:tc>
        <w:tc>
          <w:tcPr>
            <w:tcW w:w="2330" w:type="dxa"/>
          </w:tcPr>
          <w:p w:rsidR="00E0189B" w:rsidRPr="000A71E3" w:rsidRDefault="00E0189B" w:rsidP="00F908A0">
            <w:pPr>
              <w:jc w:val="center"/>
              <w:rPr>
                <w:sz w:val="24"/>
                <w:szCs w:val="24"/>
              </w:rPr>
            </w:pPr>
          </w:p>
        </w:tc>
        <w:tc>
          <w:tcPr>
            <w:tcW w:w="1928" w:type="dxa"/>
          </w:tcPr>
          <w:p w:rsidR="00E0189B" w:rsidRPr="000A71E3" w:rsidRDefault="00E0189B" w:rsidP="00F908A0">
            <w:pPr>
              <w:jc w:val="center"/>
              <w:rPr>
                <w:sz w:val="24"/>
                <w:szCs w:val="24"/>
              </w:rPr>
            </w:pPr>
          </w:p>
        </w:tc>
      </w:tr>
    </w:tbl>
    <w:p w:rsidR="00E0189B" w:rsidRPr="000A71E3" w:rsidRDefault="00E0189B" w:rsidP="00E0189B">
      <w:pPr>
        <w:rPr>
          <w:color w:val="000000"/>
        </w:rPr>
      </w:pPr>
    </w:p>
    <w:p w:rsidR="00C97F2E" w:rsidRPr="000A71E3" w:rsidRDefault="00C97F2E" w:rsidP="00E0189B">
      <w:pPr>
        <w:rPr>
          <w:color w:val="000000"/>
        </w:rPr>
      </w:pPr>
    </w:p>
    <w:p w:rsidR="00EE1B78" w:rsidRPr="000A71E3" w:rsidRDefault="00EE1B78" w:rsidP="00EE1B78">
      <w:pPr>
        <w:rPr>
          <w:b/>
          <w:bCs/>
          <w:color w:val="000000"/>
        </w:rPr>
      </w:pPr>
    </w:p>
    <w:p w:rsidR="0016372C" w:rsidRDefault="0016372C" w:rsidP="0016372C">
      <w:pPr>
        <w:jc w:val="right"/>
      </w:pPr>
    </w:p>
    <w:p w:rsidR="0016372C" w:rsidRDefault="00B00B36" w:rsidP="00B00B36">
      <w:pPr>
        <w:jc w:val="center"/>
      </w:pPr>
      <w:r>
        <w:t>________________________</w:t>
      </w:r>
    </w:p>
    <w:p w:rsidR="0016372C" w:rsidRDefault="0016372C" w:rsidP="0016372C">
      <w:pPr>
        <w:jc w:val="right"/>
      </w:pPr>
    </w:p>
    <w:p w:rsidR="0016372C" w:rsidRDefault="0016372C" w:rsidP="0016372C">
      <w:pPr>
        <w:jc w:val="right"/>
      </w:pPr>
    </w:p>
    <w:p w:rsidR="0016372C" w:rsidRDefault="0016372C" w:rsidP="0016372C">
      <w:pPr>
        <w:jc w:val="right"/>
      </w:pPr>
    </w:p>
    <w:p w:rsidR="0016372C" w:rsidRDefault="0016372C" w:rsidP="0016372C">
      <w:pPr>
        <w:jc w:val="right"/>
      </w:pPr>
    </w:p>
    <w:p w:rsidR="0016372C" w:rsidRDefault="0016372C" w:rsidP="0016372C">
      <w:pPr>
        <w:jc w:val="right"/>
      </w:pPr>
    </w:p>
    <w:p w:rsidR="0016372C" w:rsidRDefault="0016372C" w:rsidP="0016372C">
      <w:pPr>
        <w:jc w:val="right"/>
      </w:pPr>
    </w:p>
    <w:p w:rsidR="0016372C" w:rsidRDefault="0016372C" w:rsidP="0016372C">
      <w:pPr>
        <w:jc w:val="right"/>
      </w:pPr>
    </w:p>
    <w:p w:rsidR="0016372C" w:rsidRDefault="0016372C" w:rsidP="0016372C">
      <w:pPr>
        <w:jc w:val="right"/>
      </w:pPr>
    </w:p>
    <w:p w:rsidR="0016372C" w:rsidRDefault="0016372C" w:rsidP="0016372C">
      <w:pPr>
        <w:jc w:val="right"/>
      </w:pPr>
    </w:p>
    <w:p w:rsidR="00691864" w:rsidRPr="00BC0F37" w:rsidRDefault="00691864" w:rsidP="00691864">
      <w:pPr>
        <w:jc w:val="right"/>
        <w:rPr>
          <w:sz w:val="22"/>
          <w:szCs w:val="22"/>
          <w:lang w:val="en-US"/>
        </w:rPr>
      </w:pPr>
    </w:p>
    <w:p w:rsidR="00D17430" w:rsidRPr="00BC0F37" w:rsidRDefault="00D17430" w:rsidP="00DB0D83">
      <w:pPr>
        <w:jc w:val="center"/>
        <w:rPr>
          <w:lang w:val="en-US"/>
        </w:rPr>
      </w:pPr>
    </w:p>
    <w:p w:rsidR="00D17430" w:rsidRPr="00BC0F37" w:rsidRDefault="00D17430" w:rsidP="00DB0D83">
      <w:pPr>
        <w:jc w:val="center"/>
        <w:rPr>
          <w:lang w:val="en-US"/>
        </w:rPr>
      </w:pPr>
    </w:p>
    <w:p w:rsidR="00D17430" w:rsidRPr="00BC0F37" w:rsidRDefault="00D17430" w:rsidP="00DB0D83">
      <w:pPr>
        <w:jc w:val="center"/>
        <w:rPr>
          <w:lang w:val="en-US"/>
        </w:rPr>
      </w:pPr>
    </w:p>
    <w:p w:rsidR="00D17430" w:rsidRPr="00BC0F37" w:rsidRDefault="00D17430" w:rsidP="00DB0D83">
      <w:pPr>
        <w:jc w:val="center"/>
        <w:rPr>
          <w:lang w:val="en-US"/>
        </w:rPr>
      </w:pPr>
    </w:p>
    <w:p w:rsidR="00D17430" w:rsidRPr="00BC0F37" w:rsidRDefault="00D17430" w:rsidP="00DB0D83">
      <w:pPr>
        <w:jc w:val="center"/>
        <w:rPr>
          <w:lang w:val="en-US"/>
        </w:rPr>
      </w:pPr>
    </w:p>
    <w:p w:rsidR="00D17430" w:rsidRPr="00BC0F37" w:rsidRDefault="00D17430" w:rsidP="00DB0D83">
      <w:pPr>
        <w:jc w:val="center"/>
        <w:rPr>
          <w:lang w:val="en-US"/>
        </w:rPr>
      </w:pPr>
    </w:p>
    <w:p w:rsidR="00D17430" w:rsidRPr="00BC0F37" w:rsidRDefault="00D17430" w:rsidP="00DB0D83">
      <w:pPr>
        <w:jc w:val="center"/>
        <w:rPr>
          <w:lang w:val="en-US"/>
        </w:rPr>
      </w:pPr>
    </w:p>
    <w:p w:rsidR="00D17430" w:rsidRPr="00BC0F37" w:rsidRDefault="00D17430" w:rsidP="00CA256D">
      <w:pPr>
        <w:pStyle w:val="af"/>
        <w:suppressAutoHyphens w:val="0"/>
        <w:jc w:val="center"/>
        <w:rPr>
          <w:szCs w:val="28"/>
          <w:lang w:val="en-US"/>
        </w:rPr>
        <w:sectPr w:rsidR="00D17430" w:rsidRPr="00BC0F37" w:rsidSect="00844818">
          <w:headerReference w:type="default" r:id="rId11"/>
          <w:pgSz w:w="11906" w:h="16838"/>
          <w:pgMar w:top="568" w:right="850" w:bottom="568" w:left="1701" w:header="708" w:footer="708" w:gutter="0"/>
          <w:cols w:space="708"/>
          <w:titlePg/>
          <w:docGrid w:linePitch="381"/>
        </w:sectPr>
      </w:pPr>
    </w:p>
    <w:p w:rsidR="001F2C9B" w:rsidRDefault="001F2C9B" w:rsidP="00844818">
      <w:pPr>
        <w:ind w:firstLine="0"/>
        <w:rPr>
          <w:sz w:val="24"/>
          <w:szCs w:val="24"/>
        </w:rPr>
      </w:pPr>
    </w:p>
    <w:p w:rsidR="00F20C27" w:rsidRPr="001F2C9B" w:rsidRDefault="001F2C9B" w:rsidP="00844818">
      <w:pPr>
        <w:tabs>
          <w:tab w:val="left" w:pos="4530"/>
        </w:tabs>
        <w:jc w:val="center"/>
        <w:rPr>
          <w:sz w:val="24"/>
          <w:szCs w:val="24"/>
        </w:rPr>
      </w:pPr>
      <w:r>
        <w:rPr>
          <w:sz w:val="24"/>
          <w:szCs w:val="24"/>
        </w:rPr>
        <w:t>_______________________</w:t>
      </w:r>
    </w:p>
    <w:sectPr w:rsidR="00F20C27" w:rsidRPr="001F2C9B" w:rsidSect="00A14188">
      <w:pgSz w:w="11906" w:h="16838"/>
      <w:pgMar w:top="89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415" w:rsidRDefault="00FF7415" w:rsidP="00224B8B">
      <w:r>
        <w:separator/>
      </w:r>
    </w:p>
  </w:endnote>
  <w:endnote w:type="continuationSeparator" w:id="1">
    <w:p w:rsidR="00FF7415" w:rsidRDefault="00FF7415" w:rsidP="00224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415" w:rsidRDefault="00FF7415" w:rsidP="00224B8B">
      <w:r>
        <w:separator/>
      </w:r>
    </w:p>
  </w:footnote>
  <w:footnote w:type="continuationSeparator" w:id="1">
    <w:p w:rsidR="00FF7415" w:rsidRDefault="00FF7415" w:rsidP="00224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1C" w:rsidRDefault="00700087">
    <w:pPr>
      <w:pStyle w:val="a9"/>
      <w:jc w:val="right"/>
    </w:pPr>
    <w:fldSimple w:instr=" PAGE   \* MERGEFORMAT ">
      <w:r w:rsidR="001D0A23">
        <w:rPr>
          <w:noProof/>
        </w:rPr>
        <w:t>3</w:t>
      </w:r>
    </w:fldSimple>
  </w:p>
  <w:p w:rsidR="009D471C" w:rsidRDefault="009D47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52431"/>
    <w:multiLevelType w:val="hybridMultilevel"/>
    <w:tmpl w:val="56A8D7FA"/>
    <w:lvl w:ilvl="0" w:tplc="7A940B4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1A85B44"/>
    <w:multiLevelType w:val="hybridMultilevel"/>
    <w:tmpl w:val="751ACF4C"/>
    <w:lvl w:ilvl="0" w:tplc="0BC8355C">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nsid w:val="4200481A"/>
    <w:multiLevelType w:val="hybridMultilevel"/>
    <w:tmpl w:val="C6D698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40"/>
  <w:displayHorizontalDrawingGridEvery w:val="2"/>
  <w:characterSpacingControl w:val="doNotCompress"/>
  <w:footnotePr>
    <w:footnote w:id="0"/>
    <w:footnote w:id="1"/>
  </w:footnotePr>
  <w:endnotePr>
    <w:endnote w:id="0"/>
    <w:endnote w:id="1"/>
  </w:endnotePr>
  <w:compat/>
  <w:rsids>
    <w:rsidRoot w:val="00F3016A"/>
    <w:rsid w:val="00000430"/>
    <w:rsid w:val="00000847"/>
    <w:rsid w:val="0000104B"/>
    <w:rsid w:val="00001A7C"/>
    <w:rsid w:val="000022B9"/>
    <w:rsid w:val="00002731"/>
    <w:rsid w:val="000038F2"/>
    <w:rsid w:val="00004911"/>
    <w:rsid w:val="000055FF"/>
    <w:rsid w:val="00005C03"/>
    <w:rsid w:val="00005F2B"/>
    <w:rsid w:val="00006709"/>
    <w:rsid w:val="00007520"/>
    <w:rsid w:val="000079EB"/>
    <w:rsid w:val="0001037F"/>
    <w:rsid w:val="00010522"/>
    <w:rsid w:val="0001052E"/>
    <w:rsid w:val="00010987"/>
    <w:rsid w:val="00010A12"/>
    <w:rsid w:val="00010FDB"/>
    <w:rsid w:val="00013E80"/>
    <w:rsid w:val="00014093"/>
    <w:rsid w:val="000140A6"/>
    <w:rsid w:val="00014232"/>
    <w:rsid w:val="000155AC"/>
    <w:rsid w:val="000160FB"/>
    <w:rsid w:val="0001639A"/>
    <w:rsid w:val="00016806"/>
    <w:rsid w:val="00016821"/>
    <w:rsid w:val="00017FBB"/>
    <w:rsid w:val="000203DE"/>
    <w:rsid w:val="00021523"/>
    <w:rsid w:val="0002193C"/>
    <w:rsid w:val="00023386"/>
    <w:rsid w:val="00023874"/>
    <w:rsid w:val="00023955"/>
    <w:rsid w:val="00023C50"/>
    <w:rsid w:val="0002425A"/>
    <w:rsid w:val="00024E48"/>
    <w:rsid w:val="00025900"/>
    <w:rsid w:val="000263A9"/>
    <w:rsid w:val="000263ED"/>
    <w:rsid w:val="00027044"/>
    <w:rsid w:val="00030A6D"/>
    <w:rsid w:val="00031AA2"/>
    <w:rsid w:val="000328CA"/>
    <w:rsid w:val="00032A6A"/>
    <w:rsid w:val="000338D7"/>
    <w:rsid w:val="000338FC"/>
    <w:rsid w:val="00033B13"/>
    <w:rsid w:val="00034121"/>
    <w:rsid w:val="00034B0A"/>
    <w:rsid w:val="00034F13"/>
    <w:rsid w:val="00035035"/>
    <w:rsid w:val="00035636"/>
    <w:rsid w:val="00036BD1"/>
    <w:rsid w:val="00037D9C"/>
    <w:rsid w:val="0004108D"/>
    <w:rsid w:val="000412FE"/>
    <w:rsid w:val="000415CB"/>
    <w:rsid w:val="00041EB0"/>
    <w:rsid w:val="0004279F"/>
    <w:rsid w:val="00042D31"/>
    <w:rsid w:val="00042D95"/>
    <w:rsid w:val="000434A1"/>
    <w:rsid w:val="00043755"/>
    <w:rsid w:val="000441B3"/>
    <w:rsid w:val="00045FBC"/>
    <w:rsid w:val="000514CC"/>
    <w:rsid w:val="00051B5E"/>
    <w:rsid w:val="0005214E"/>
    <w:rsid w:val="00054444"/>
    <w:rsid w:val="00054F3A"/>
    <w:rsid w:val="000564D8"/>
    <w:rsid w:val="00056852"/>
    <w:rsid w:val="00060F0F"/>
    <w:rsid w:val="00061175"/>
    <w:rsid w:val="000633F5"/>
    <w:rsid w:val="000644C3"/>
    <w:rsid w:val="0006483F"/>
    <w:rsid w:val="00065725"/>
    <w:rsid w:val="0006575C"/>
    <w:rsid w:val="00065BF3"/>
    <w:rsid w:val="00065F51"/>
    <w:rsid w:val="000671CA"/>
    <w:rsid w:val="00067EC9"/>
    <w:rsid w:val="00071C4B"/>
    <w:rsid w:val="00071F1D"/>
    <w:rsid w:val="000720A3"/>
    <w:rsid w:val="00072E89"/>
    <w:rsid w:val="00073235"/>
    <w:rsid w:val="000735A9"/>
    <w:rsid w:val="000736E1"/>
    <w:rsid w:val="00073EB4"/>
    <w:rsid w:val="000747AB"/>
    <w:rsid w:val="00074CCE"/>
    <w:rsid w:val="00075533"/>
    <w:rsid w:val="00075AAF"/>
    <w:rsid w:val="0007638B"/>
    <w:rsid w:val="00076F18"/>
    <w:rsid w:val="000770B3"/>
    <w:rsid w:val="000770CF"/>
    <w:rsid w:val="000772EA"/>
    <w:rsid w:val="0007731F"/>
    <w:rsid w:val="0007769A"/>
    <w:rsid w:val="00077C7B"/>
    <w:rsid w:val="000800B7"/>
    <w:rsid w:val="0008027F"/>
    <w:rsid w:val="000809E0"/>
    <w:rsid w:val="0008115D"/>
    <w:rsid w:val="000814FF"/>
    <w:rsid w:val="00081A3E"/>
    <w:rsid w:val="00083431"/>
    <w:rsid w:val="000838F4"/>
    <w:rsid w:val="0008562C"/>
    <w:rsid w:val="00085D58"/>
    <w:rsid w:val="0008669A"/>
    <w:rsid w:val="00086A9F"/>
    <w:rsid w:val="0008716D"/>
    <w:rsid w:val="00087B06"/>
    <w:rsid w:val="000903CC"/>
    <w:rsid w:val="000905BC"/>
    <w:rsid w:val="000908AD"/>
    <w:rsid w:val="00091769"/>
    <w:rsid w:val="000917A6"/>
    <w:rsid w:val="000919B0"/>
    <w:rsid w:val="00091FF3"/>
    <w:rsid w:val="0009221E"/>
    <w:rsid w:val="00092CB2"/>
    <w:rsid w:val="000936DD"/>
    <w:rsid w:val="00093B86"/>
    <w:rsid w:val="00093D59"/>
    <w:rsid w:val="000940E6"/>
    <w:rsid w:val="0009430B"/>
    <w:rsid w:val="0009472E"/>
    <w:rsid w:val="00094B11"/>
    <w:rsid w:val="00094B49"/>
    <w:rsid w:val="00094C58"/>
    <w:rsid w:val="00094EB1"/>
    <w:rsid w:val="000952CF"/>
    <w:rsid w:val="000958E5"/>
    <w:rsid w:val="00095EDB"/>
    <w:rsid w:val="00097616"/>
    <w:rsid w:val="00097793"/>
    <w:rsid w:val="000979B3"/>
    <w:rsid w:val="000A0160"/>
    <w:rsid w:val="000A0A8A"/>
    <w:rsid w:val="000A198A"/>
    <w:rsid w:val="000A1EC5"/>
    <w:rsid w:val="000A1F18"/>
    <w:rsid w:val="000A2454"/>
    <w:rsid w:val="000A3273"/>
    <w:rsid w:val="000A34DB"/>
    <w:rsid w:val="000A3531"/>
    <w:rsid w:val="000A44AD"/>
    <w:rsid w:val="000A53FE"/>
    <w:rsid w:val="000A71E3"/>
    <w:rsid w:val="000B0564"/>
    <w:rsid w:val="000B0D6E"/>
    <w:rsid w:val="000B15DE"/>
    <w:rsid w:val="000B2BF1"/>
    <w:rsid w:val="000B3808"/>
    <w:rsid w:val="000B380C"/>
    <w:rsid w:val="000B3F01"/>
    <w:rsid w:val="000B4FF1"/>
    <w:rsid w:val="000B5A90"/>
    <w:rsid w:val="000B5C81"/>
    <w:rsid w:val="000B6929"/>
    <w:rsid w:val="000B69A1"/>
    <w:rsid w:val="000B7069"/>
    <w:rsid w:val="000B76A1"/>
    <w:rsid w:val="000B77C8"/>
    <w:rsid w:val="000B7E5A"/>
    <w:rsid w:val="000C0A0B"/>
    <w:rsid w:val="000C1A7D"/>
    <w:rsid w:val="000C1B58"/>
    <w:rsid w:val="000C373E"/>
    <w:rsid w:val="000C547D"/>
    <w:rsid w:val="000C5927"/>
    <w:rsid w:val="000C59FF"/>
    <w:rsid w:val="000C5A1D"/>
    <w:rsid w:val="000C60F6"/>
    <w:rsid w:val="000C618A"/>
    <w:rsid w:val="000C644C"/>
    <w:rsid w:val="000C72E9"/>
    <w:rsid w:val="000C7C6D"/>
    <w:rsid w:val="000C7C91"/>
    <w:rsid w:val="000D0986"/>
    <w:rsid w:val="000D0C39"/>
    <w:rsid w:val="000D10B1"/>
    <w:rsid w:val="000D1920"/>
    <w:rsid w:val="000D2032"/>
    <w:rsid w:val="000D292A"/>
    <w:rsid w:val="000D2A7D"/>
    <w:rsid w:val="000D445F"/>
    <w:rsid w:val="000D53CC"/>
    <w:rsid w:val="000D5EE9"/>
    <w:rsid w:val="000D6688"/>
    <w:rsid w:val="000D673A"/>
    <w:rsid w:val="000D703D"/>
    <w:rsid w:val="000D7330"/>
    <w:rsid w:val="000E03B1"/>
    <w:rsid w:val="000E0C06"/>
    <w:rsid w:val="000E1279"/>
    <w:rsid w:val="000E1C95"/>
    <w:rsid w:val="000E20E3"/>
    <w:rsid w:val="000E3EF7"/>
    <w:rsid w:val="000E4781"/>
    <w:rsid w:val="000E48C1"/>
    <w:rsid w:val="000E4EFE"/>
    <w:rsid w:val="000E58F5"/>
    <w:rsid w:val="000E5922"/>
    <w:rsid w:val="000E5B63"/>
    <w:rsid w:val="000E5E1E"/>
    <w:rsid w:val="000E5FAA"/>
    <w:rsid w:val="000E6290"/>
    <w:rsid w:val="000E6507"/>
    <w:rsid w:val="000E6B92"/>
    <w:rsid w:val="000F0257"/>
    <w:rsid w:val="000F08CA"/>
    <w:rsid w:val="000F1DCD"/>
    <w:rsid w:val="000F1EFF"/>
    <w:rsid w:val="000F22AE"/>
    <w:rsid w:val="000F2567"/>
    <w:rsid w:val="000F28DF"/>
    <w:rsid w:val="000F290E"/>
    <w:rsid w:val="000F2AE1"/>
    <w:rsid w:val="000F2BC8"/>
    <w:rsid w:val="000F346A"/>
    <w:rsid w:val="000F3A1C"/>
    <w:rsid w:val="000F3BE6"/>
    <w:rsid w:val="000F4F82"/>
    <w:rsid w:val="000F74AF"/>
    <w:rsid w:val="000F7A5D"/>
    <w:rsid w:val="00100E61"/>
    <w:rsid w:val="00100EC9"/>
    <w:rsid w:val="00101088"/>
    <w:rsid w:val="00101952"/>
    <w:rsid w:val="00101B38"/>
    <w:rsid w:val="00101B6D"/>
    <w:rsid w:val="001030E2"/>
    <w:rsid w:val="00105C4F"/>
    <w:rsid w:val="00105DB2"/>
    <w:rsid w:val="00107BA7"/>
    <w:rsid w:val="00107D1B"/>
    <w:rsid w:val="001101B8"/>
    <w:rsid w:val="00110CC6"/>
    <w:rsid w:val="00111092"/>
    <w:rsid w:val="00111882"/>
    <w:rsid w:val="00111C9A"/>
    <w:rsid w:val="00111D94"/>
    <w:rsid w:val="00111EAF"/>
    <w:rsid w:val="00112AF9"/>
    <w:rsid w:val="00113074"/>
    <w:rsid w:val="00113468"/>
    <w:rsid w:val="001138D8"/>
    <w:rsid w:val="00113987"/>
    <w:rsid w:val="001147C8"/>
    <w:rsid w:val="001153C8"/>
    <w:rsid w:val="00115CAE"/>
    <w:rsid w:val="001164D0"/>
    <w:rsid w:val="00116E6B"/>
    <w:rsid w:val="0011705B"/>
    <w:rsid w:val="001178DA"/>
    <w:rsid w:val="00117D16"/>
    <w:rsid w:val="001200F8"/>
    <w:rsid w:val="00122032"/>
    <w:rsid w:val="001224C7"/>
    <w:rsid w:val="0012280A"/>
    <w:rsid w:val="0012392C"/>
    <w:rsid w:val="00123E19"/>
    <w:rsid w:val="001255A7"/>
    <w:rsid w:val="00125A92"/>
    <w:rsid w:val="00126483"/>
    <w:rsid w:val="00126639"/>
    <w:rsid w:val="001307E0"/>
    <w:rsid w:val="00131E98"/>
    <w:rsid w:val="00132165"/>
    <w:rsid w:val="0013398B"/>
    <w:rsid w:val="00134487"/>
    <w:rsid w:val="00134B49"/>
    <w:rsid w:val="001369A8"/>
    <w:rsid w:val="00136B53"/>
    <w:rsid w:val="00136D70"/>
    <w:rsid w:val="00136EFC"/>
    <w:rsid w:val="001376C0"/>
    <w:rsid w:val="00137711"/>
    <w:rsid w:val="00141EDF"/>
    <w:rsid w:val="00142601"/>
    <w:rsid w:val="0014311F"/>
    <w:rsid w:val="001439A3"/>
    <w:rsid w:val="0014535A"/>
    <w:rsid w:val="00145607"/>
    <w:rsid w:val="00146C1B"/>
    <w:rsid w:val="001475FD"/>
    <w:rsid w:val="0014772E"/>
    <w:rsid w:val="0015033B"/>
    <w:rsid w:val="00150D21"/>
    <w:rsid w:val="001522D6"/>
    <w:rsid w:val="00152E6C"/>
    <w:rsid w:val="00153388"/>
    <w:rsid w:val="0015393C"/>
    <w:rsid w:val="001548F3"/>
    <w:rsid w:val="00154B60"/>
    <w:rsid w:val="00154E5E"/>
    <w:rsid w:val="00154E96"/>
    <w:rsid w:val="001569D3"/>
    <w:rsid w:val="001600CE"/>
    <w:rsid w:val="001601AC"/>
    <w:rsid w:val="00161177"/>
    <w:rsid w:val="00161DEC"/>
    <w:rsid w:val="00162148"/>
    <w:rsid w:val="00162D68"/>
    <w:rsid w:val="00163690"/>
    <w:rsid w:val="001636B5"/>
    <w:rsid w:val="0016372C"/>
    <w:rsid w:val="001638FA"/>
    <w:rsid w:val="0016413C"/>
    <w:rsid w:val="00164476"/>
    <w:rsid w:val="00165B63"/>
    <w:rsid w:val="0016615B"/>
    <w:rsid w:val="001673E3"/>
    <w:rsid w:val="001676EE"/>
    <w:rsid w:val="00167F02"/>
    <w:rsid w:val="00170193"/>
    <w:rsid w:val="00171BE9"/>
    <w:rsid w:val="0017205F"/>
    <w:rsid w:val="001725BE"/>
    <w:rsid w:val="001725C4"/>
    <w:rsid w:val="00172B40"/>
    <w:rsid w:val="00172E4D"/>
    <w:rsid w:val="00173100"/>
    <w:rsid w:val="00174254"/>
    <w:rsid w:val="00174E3D"/>
    <w:rsid w:val="0017537A"/>
    <w:rsid w:val="00175ECA"/>
    <w:rsid w:val="00176316"/>
    <w:rsid w:val="00176529"/>
    <w:rsid w:val="00176F28"/>
    <w:rsid w:val="001778AB"/>
    <w:rsid w:val="00180B6F"/>
    <w:rsid w:val="00182100"/>
    <w:rsid w:val="001825B3"/>
    <w:rsid w:val="00182B45"/>
    <w:rsid w:val="001832BA"/>
    <w:rsid w:val="00183979"/>
    <w:rsid w:val="00183DD6"/>
    <w:rsid w:val="0018598A"/>
    <w:rsid w:val="001865C1"/>
    <w:rsid w:val="00186702"/>
    <w:rsid w:val="00187A74"/>
    <w:rsid w:val="00190663"/>
    <w:rsid w:val="001908F5"/>
    <w:rsid w:val="00190974"/>
    <w:rsid w:val="00191F9C"/>
    <w:rsid w:val="001934B3"/>
    <w:rsid w:val="00193640"/>
    <w:rsid w:val="0019392C"/>
    <w:rsid w:val="00194218"/>
    <w:rsid w:val="00195E39"/>
    <w:rsid w:val="00196C13"/>
    <w:rsid w:val="00197335"/>
    <w:rsid w:val="001A025B"/>
    <w:rsid w:val="001A1B6C"/>
    <w:rsid w:val="001A265D"/>
    <w:rsid w:val="001A2F06"/>
    <w:rsid w:val="001A334B"/>
    <w:rsid w:val="001A3593"/>
    <w:rsid w:val="001A3B7F"/>
    <w:rsid w:val="001A3C65"/>
    <w:rsid w:val="001A5901"/>
    <w:rsid w:val="001A6249"/>
    <w:rsid w:val="001A6D5A"/>
    <w:rsid w:val="001B0A50"/>
    <w:rsid w:val="001B14E2"/>
    <w:rsid w:val="001B19E6"/>
    <w:rsid w:val="001B2147"/>
    <w:rsid w:val="001B32EC"/>
    <w:rsid w:val="001B6BC0"/>
    <w:rsid w:val="001B70A5"/>
    <w:rsid w:val="001B7583"/>
    <w:rsid w:val="001B784E"/>
    <w:rsid w:val="001B78A1"/>
    <w:rsid w:val="001B79D0"/>
    <w:rsid w:val="001B7D47"/>
    <w:rsid w:val="001C008E"/>
    <w:rsid w:val="001C00D5"/>
    <w:rsid w:val="001C06E6"/>
    <w:rsid w:val="001C0947"/>
    <w:rsid w:val="001C0BD8"/>
    <w:rsid w:val="001C1019"/>
    <w:rsid w:val="001C191D"/>
    <w:rsid w:val="001C1B2B"/>
    <w:rsid w:val="001C233B"/>
    <w:rsid w:val="001C2758"/>
    <w:rsid w:val="001C2849"/>
    <w:rsid w:val="001C4422"/>
    <w:rsid w:val="001C6160"/>
    <w:rsid w:val="001C67AC"/>
    <w:rsid w:val="001C7954"/>
    <w:rsid w:val="001D0A1D"/>
    <w:rsid w:val="001D0A23"/>
    <w:rsid w:val="001D0CD7"/>
    <w:rsid w:val="001D284A"/>
    <w:rsid w:val="001D3338"/>
    <w:rsid w:val="001D3BBC"/>
    <w:rsid w:val="001D4A69"/>
    <w:rsid w:val="001D51B6"/>
    <w:rsid w:val="001D5272"/>
    <w:rsid w:val="001D543F"/>
    <w:rsid w:val="001D5E8E"/>
    <w:rsid w:val="001D6A95"/>
    <w:rsid w:val="001D7526"/>
    <w:rsid w:val="001D7772"/>
    <w:rsid w:val="001D7894"/>
    <w:rsid w:val="001D7B67"/>
    <w:rsid w:val="001E0622"/>
    <w:rsid w:val="001E18C7"/>
    <w:rsid w:val="001E22FC"/>
    <w:rsid w:val="001E23B7"/>
    <w:rsid w:val="001E23C6"/>
    <w:rsid w:val="001E2648"/>
    <w:rsid w:val="001E29D1"/>
    <w:rsid w:val="001E3557"/>
    <w:rsid w:val="001E390B"/>
    <w:rsid w:val="001E41DB"/>
    <w:rsid w:val="001E456B"/>
    <w:rsid w:val="001E5F38"/>
    <w:rsid w:val="001E62FC"/>
    <w:rsid w:val="001F090F"/>
    <w:rsid w:val="001F1523"/>
    <w:rsid w:val="001F190A"/>
    <w:rsid w:val="001F1EC3"/>
    <w:rsid w:val="001F2784"/>
    <w:rsid w:val="001F29D0"/>
    <w:rsid w:val="001F2C9B"/>
    <w:rsid w:val="001F3D7E"/>
    <w:rsid w:val="001F402B"/>
    <w:rsid w:val="001F423D"/>
    <w:rsid w:val="001F58C8"/>
    <w:rsid w:val="001F7433"/>
    <w:rsid w:val="001F74E0"/>
    <w:rsid w:val="001F7796"/>
    <w:rsid w:val="0020124C"/>
    <w:rsid w:val="002015D0"/>
    <w:rsid w:val="00202F9B"/>
    <w:rsid w:val="002043F3"/>
    <w:rsid w:val="00206133"/>
    <w:rsid w:val="0020628D"/>
    <w:rsid w:val="00206669"/>
    <w:rsid w:val="00207886"/>
    <w:rsid w:val="00207AAA"/>
    <w:rsid w:val="00210015"/>
    <w:rsid w:val="00210D56"/>
    <w:rsid w:val="00210F2C"/>
    <w:rsid w:val="00210F30"/>
    <w:rsid w:val="00213804"/>
    <w:rsid w:val="00214035"/>
    <w:rsid w:val="002146C2"/>
    <w:rsid w:val="0021472A"/>
    <w:rsid w:val="002157F2"/>
    <w:rsid w:val="0021604C"/>
    <w:rsid w:val="00216AE6"/>
    <w:rsid w:val="00217754"/>
    <w:rsid w:val="002177D2"/>
    <w:rsid w:val="00220C24"/>
    <w:rsid w:val="00221399"/>
    <w:rsid w:val="00222981"/>
    <w:rsid w:val="00222D9A"/>
    <w:rsid w:val="00222EA4"/>
    <w:rsid w:val="00223E22"/>
    <w:rsid w:val="002245B8"/>
    <w:rsid w:val="00224B8B"/>
    <w:rsid w:val="0022507A"/>
    <w:rsid w:val="0022658D"/>
    <w:rsid w:val="00226782"/>
    <w:rsid w:val="00226B26"/>
    <w:rsid w:val="00226E93"/>
    <w:rsid w:val="002273F7"/>
    <w:rsid w:val="00227EA5"/>
    <w:rsid w:val="00230DAD"/>
    <w:rsid w:val="002312BF"/>
    <w:rsid w:val="00231C78"/>
    <w:rsid w:val="00232955"/>
    <w:rsid w:val="00233AB7"/>
    <w:rsid w:val="00234CC7"/>
    <w:rsid w:val="00234CE2"/>
    <w:rsid w:val="002366D6"/>
    <w:rsid w:val="0023776D"/>
    <w:rsid w:val="00240527"/>
    <w:rsid w:val="00240BDC"/>
    <w:rsid w:val="00240EB4"/>
    <w:rsid w:val="0024119C"/>
    <w:rsid w:val="002419E9"/>
    <w:rsid w:val="002421FD"/>
    <w:rsid w:val="00242453"/>
    <w:rsid w:val="002429EB"/>
    <w:rsid w:val="002433DD"/>
    <w:rsid w:val="0024375A"/>
    <w:rsid w:val="0024381E"/>
    <w:rsid w:val="00243826"/>
    <w:rsid w:val="00243B87"/>
    <w:rsid w:val="00245E60"/>
    <w:rsid w:val="0024616A"/>
    <w:rsid w:val="00246D1F"/>
    <w:rsid w:val="00247EC7"/>
    <w:rsid w:val="00247F81"/>
    <w:rsid w:val="00250A20"/>
    <w:rsid w:val="0025162E"/>
    <w:rsid w:val="002517DF"/>
    <w:rsid w:val="002523CA"/>
    <w:rsid w:val="002525B8"/>
    <w:rsid w:val="00252C64"/>
    <w:rsid w:val="00253055"/>
    <w:rsid w:val="00253DD6"/>
    <w:rsid w:val="002545ED"/>
    <w:rsid w:val="00254F85"/>
    <w:rsid w:val="00255A7E"/>
    <w:rsid w:val="00255E43"/>
    <w:rsid w:val="0025625B"/>
    <w:rsid w:val="00256C0E"/>
    <w:rsid w:val="002574E8"/>
    <w:rsid w:val="00257D7A"/>
    <w:rsid w:val="00260285"/>
    <w:rsid w:val="00260596"/>
    <w:rsid w:val="00260C59"/>
    <w:rsid w:val="00262794"/>
    <w:rsid w:val="00264849"/>
    <w:rsid w:val="002653DC"/>
    <w:rsid w:val="00265479"/>
    <w:rsid w:val="0026559A"/>
    <w:rsid w:val="00266A43"/>
    <w:rsid w:val="00267836"/>
    <w:rsid w:val="00267CC4"/>
    <w:rsid w:val="00270535"/>
    <w:rsid w:val="00270593"/>
    <w:rsid w:val="002708D0"/>
    <w:rsid w:val="0027100D"/>
    <w:rsid w:val="0027115B"/>
    <w:rsid w:val="002734E1"/>
    <w:rsid w:val="00273DFA"/>
    <w:rsid w:val="002742E3"/>
    <w:rsid w:val="002757E3"/>
    <w:rsid w:val="00276F2A"/>
    <w:rsid w:val="002777B8"/>
    <w:rsid w:val="00277F63"/>
    <w:rsid w:val="002805B2"/>
    <w:rsid w:val="00281A05"/>
    <w:rsid w:val="00281A72"/>
    <w:rsid w:val="002832B3"/>
    <w:rsid w:val="00283B6F"/>
    <w:rsid w:val="00284E2D"/>
    <w:rsid w:val="0028554D"/>
    <w:rsid w:val="00285791"/>
    <w:rsid w:val="00286050"/>
    <w:rsid w:val="002862D3"/>
    <w:rsid w:val="00286883"/>
    <w:rsid w:val="00286DB4"/>
    <w:rsid w:val="00286FF0"/>
    <w:rsid w:val="00290933"/>
    <w:rsid w:val="002913F8"/>
    <w:rsid w:val="00291CA2"/>
    <w:rsid w:val="00293C27"/>
    <w:rsid w:val="0029402A"/>
    <w:rsid w:val="00294CFE"/>
    <w:rsid w:val="00294D25"/>
    <w:rsid w:val="00294D8C"/>
    <w:rsid w:val="002956BB"/>
    <w:rsid w:val="00295A9C"/>
    <w:rsid w:val="00295D6E"/>
    <w:rsid w:val="00296A39"/>
    <w:rsid w:val="00296EB7"/>
    <w:rsid w:val="002A0714"/>
    <w:rsid w:val="002A130C"/>
    <w:rsid w:val="002A2016"/>
    <w:rsid w:val="002A2364"/>
    <w:rsid w:val="002A2CB5"/>
    <w:rsid w:val="002A3794"/>
    <w:rsid w:val="002A3F82"/>
    <w:rsid w:val="002A4387"/>
    <w:rsid w:val="002A4C81"/>
    <w:rsid w:val="002A5CEB"/>
    <w:rsid w:val="002A6A57"/>
    <w:rsid w:val="002A6CEB"/>
    <w:rsid w:val="002A6F89"/>
    <w:rsid w:val="002A7996"/>
    <w:rsid w:val="002B00F2"/>
    <w:rsid w:val="002B0359"/>
    <w:rsid w:val="002B212B"/>
    <w:rsid w:val="002B235E"/>
    <w:rsid w:val="002B29EC"/>
    <w:rsid w:val="002B31CF"/>
    <w:rsid w:val="002B34C9"/>
    <w:rsid w:val="002B3721"/>
    <w:rsid w:val="002B3DAC"/>
    <w:rsid w:val="002B3F36"/>
    <w:rsid w:val="002B5089"/>
    <w:rsid w:val="002B55C3"/>
    <w:rsid w:val="002B5739"/>
    <w:rsid w:val="002B65B8"/>
    <w:rsid w:val="002B707E"/>
    <w:rsid w:val="002B738B"/>
    <w:rsid w:val="002B7EBC"/>
    <w:rsid w:val="002C07DF"/>
    <w:rsid w:val="002C0AA1"/>
    <w:rsid w:val="002C1B49"/>
    <w:rsid w:val="002C1B91"/>
    <w:rsid w:val="002C1E8B"/>
    <w:rsid w:val="002C2F7C"/>
    <w:rsid w:val="002C3143"/>
    <w:rsid w:val="002C3F5F"/>
    <w:rsid w:val="002C3FC1"/>
    <w:rsid w:val="002C4E67"/>
    <w:rsid w:val="002C4F08"/>
    <w:rsid w:val="002C5147"/>
    <w:rsid w:val="002C5386"/>
    <w:rsid w:val="002C5591"/>
    <w:rsid w:val="002C60B3"/>
    <w:rsid w:val="002C657A"/>
    <w:rsid w:val="002C6D46"/>
    <w:rsid w:val="002C7759"/>
    <w:rsid w:val="002C77B9"/>
    <w:rsid w:val="002D0484"/>
    <w:rsid w:val="002D0943"/>
    <w:rsid w:val="002D09A7"/>
    <w:rsid w:val="002D186B"/>
    <w:rsid w:val="002D1C30"/>
    <w:rsid w:val="002D24B7"/>
    <w:rsid w:val="002D2620"/>
    <w:rsid w:val="002D3003"/>
    <w:rsid w:val="002D41B5"/>
    <w:rsid w:val="002D45C2"/>
    <w:rsid w:val="002D49FA"/>
    <w:rsid w:val="002D4D24"/>
    <w:rsid w:val="002D519A"/>
    <w:rsid w:val="002D5402"/>
    <w:rsid w:val="002D593B"/>
    <w:rsid w:val="002D5A3F"/>
    <w:rsid w:val="002D6383"/>
    <w:rsid w:val="002D65B5"/>
    <w:rsid w:val="002D6CC2"/>
    <w:rsid w:val="002D7BF8"/>
    <w:rsid w:val="002E0032"/>
    <w:rsid w:val="002E037C"/>
    <w:rsid w:val="002E04AF"/>
    <w:rsid w:val="002E0558"/>
    <w:rsid w:val="002E073F"/>
    <w:rsid w:val="002E0C39"/>
    <w:rsid w:val="002E2826"/>
    <w:rsid w:val="002E2CE2"/>
    <w:rsid w:val="002E5144"/>
    <w:rsid w:val="002E5373"/>
    <w:rsid w:val="002E5D64"/>
    <w:rsid w:val="002E6078"/>
    <w:rsid w:val="002E633A"/>
    <w:rsid w:val="002E63B3"/>
    <w:rsid w:val="002E7B8F"/>
    <w:rsid w:val="002E7CEF"/>
    <w:rsid w:val="002F0300"/>
    <w:rsid w:val="002F0339"/>
    <w:rsid w:val="002F09C6"/>
    <w:rsid w:val="002F0F3B"/>
    <w:rsid w:val="002F16AE"/>
    <w:rsid w:val="002F17C2"/>
    <w:rsid w:val="002F1816"/>
    <w:rsid w:val="002F2310"/>
    <w:rsid w:val="002F2ACA"/>
    <w:rsid w:val="002F31E5"/>
    <w:rsid w:val="002F4409"/>
    <w:rsid w:val="002F5352"/>
    <w:rsid w:val="002F547C"/>
    <w:rsid w:val="002F55CD"/>
    <w:rsid w:val="002F6723"/>
    <w:rsid w:val="002F728B"/>
    <w:rsid w:val="002F739F"/>
    <w:rsid w:val="00300738"/>
    <w:rsid w:val="00300FF0"/>
    <w:rsid w:val="00302027"/>
    <w:rsid w:val="003031F6"/>
    <w:rsid w:val="00303381"/>
    <w:rsid w:val="00303717"/>
    <w:rsid w:val="00304084"/>
    <w:rsid w:val="003040FA"/>
    <w:rsid w:val="00304C63"/>
    <w:rsid w:val="003050BC"/>
    <w:rsid w:val="00305507"/>
    <w:rsid w:val="00305E1D"/>
    <w:rsid w:val="00306282"/>
    <w:rsid w:val="003067D4"/>
    <w:rsid w:val="003069C0"/>
    <w:rsid w:val="00307C9E"/>
    <w:rsid w:val="00310E15"/>
    <w:rsid w:val="00311115"/>
    <w:rsid w:val="0031155C"/>
    <w:rsid w:val="0031254C"/>
    <w:rsid w:val="003141FE"/>
    <w:rsid w:val="003147DD"/>
    <w:rsid w:val="00315273"/>
    <w:rsid w:val="003160A6"/>
    <w:rsid w:val="00316B75"/>
    <w:rsid w:val="00317F86"/>
    <w:rsid w:val="00320A5B"/>
    <w:rsid w:val="00320F04"/>
    <w:rsid w:val="003225D9"/>
    <w:rsid w:val="00322606"/>
    <w:rsid w:val="00325570"/>
    <w:rsid w:val="00325755"/>
    <w:rsid w:val="003257D4"/>
    <w:rsid w:val="0032607B"/>
    <w:rsid w:val="00326D78"/>
    <w:rsid w:val="00327085"/>
    <w:rsid w:val="00327A81"/>
    <w:rsid w:val="003304EE"/>
    <w:rsid w:val="00330980"/>
    <w:rsid w:val="00330A97"/>
    <w:rsid w:val="00330B24"/>
    <w:rsid w:val="00331498"/>
    <w:rsid w:val="003321D5"/>
    <w:rsid w:val="0033272E"/>
    <w:rsid w:val="00332B8C"/>
    <w:rsid w:val="0033437A"/>
    <w:rsid w:val="00335194"/>
    <w:rsid w:val="00335F52"/>
    <w:rsid w:val="00336152"/>
    <w:rsid w:val="00336DC2"/>
    <w:rsid w:val="00337371"/>
    <w:rsid w:val="00337658"/>
    <w:rsid w:val="00337A70"/>
    <w:rsid w:val="0034156E"/>
    <w:rsid w:val="0034262F"/>
    <w:rsid w:val="00342FC0"/>
    <w:rsid w:val="00343375"/>
    <w:rsid w:val="003439BD"/>
    <w:rsid w:val="00343A97"/>
    <w:rsid w:val="00344269"/>
    <w:rsid w:val="00344B73"/>
    <w:rsid w:val="00344CF7"/>
    <w:rsid w:val="00344D1B"/>
    <w:rsid w:val="003456E9"/>
    <w:rsid w:val="00345D9E"/>
    <w:rsid w:val="00346960"/>
    <w:rsid w:val="00346B27"/>
    <w:rsid w:val="003478DA"/>
    <w:rsid w:val="00350002"/>
    <w:rsid w:val="00351E4C"/>
    <w:rsid w:val="00352D41"/>
    <w:rsid w:val="00352D54"/>
    <w:rsid w:val="0035489E"/>
    <w:rsid w:val="00354D01"/>
    <w:rsid w:val="00354DE3"/>
    <w:rsid w:val="00355AAB"/>
    <w:rsid w:val="003561C5"/>
    <w:rsid w:val="003578DA"/>
    <w:rsid w:val="00357931"/>
    <w:rsid w:val="00360018"/>
    <w:rsid w:val="00360651"/>
    <w:rsid w:val="00360FE2"/>
    <w:rsid w:val="003611E6"/>
    <w:rsid w:val="00361CB1"/>
    <w:rsid w:val="003627ED"/>
    <w:rsid w:val="00363163"/>
    <w:rsid w:val="0036475A"/>
    <w:rsid w:val="003666BE"/>
    <w:rsid w:val="00367028"/>
    <w:rsid w:val="00367159"/>
    <w:rsid w:val="0036720F"/>
    <w:rsid w:val="0036798C"/>
    <w:rsid w:val="00367B01"/>
    <w:rsid w:val="003710B1"/>
    <w:rsid w:val="00371D98"/>
    <w:rsid w:val="0037256D"/>
    <w:rsid w:val="00373F5F"/>
    <w:rsid w:val="003742A0"/>
    <w:rsid w:val="003743DB"/>
    <w:rsid w:val="00374576"/>
    <w:rsid w:val="003746F2"/>
    <w:rsid w:val="00374DF4"/>
    <w:rsid w:val="0037663A"/>
    <w:rsid w:val="00380134"/>
    <w:rsid w:val="00380FF6"/>
    <w:rsid w:val="003812FF"/>
    <w:rsid w:val="003828EA"/>
    <w:rsid w:val="00382C30"/>
    <w:rsid w:val="003836D5"/>
    <w:rsid w:val="00383F69"/>
    <w:rsid w:val="00384167"/>
    <w:rsid w:val="0038426F"/>
    <w:rsid w:val="0038572D"/>
    <w:rsid w:val="00385A3E"/>
    <w:rsid w:val="0038605E"/>
    <w:rsid w:val="003861EB"/>
    <w:rsid w:val="003902F9"/>
    <w:rsid w:val="0039198C"/>
    <w:rsid w:val="00391C1F"/>
    <w:rsid w:val="00392160"/>
    <w:rsid w:val="00393836"/>
    <w:rsid w:val="003940F7"/>
    <w:rsid w:val="0039476B"/>
    <w:rsid w:val="00394D24"/>
    <w:rsid w:val="0039510A"/>
    <w:rsid w:val="00395769"/>
    <w:rsid w:val="00396575"/>
    <w:rsid w:val="00396672"/>
    <w:rsid w:val="003A094A"/>
    <w:rsid w:val="003A1E6F"/>
    <w:rsid w:val="003A370E"/>
    <w:rsid w:val="003A4ADC"/>
    <w:rsid w:val="003A5946"/>
    <w:rsid w:val="003A5A15"/>
    <w:rsid w:val="003A698B"/>
    <w:rsid w:val="003A7256"/>
    <w:rsid w:val="003A7EDC"/>
    <w:rsid w:val="003B00E2"/>
    <w:rsid w:val="003B0FB5"/>
    <w:rsid w:val="003B1410"/>
    <w:rsid w:val="003B21F8"/>
    <w:rsid w:val="003B29C8"/>
    <w:rsid w:val="003B44AE"/>
    <w:rsid w:val="003B487A"/>
    <w:rsid w:val="003B4A36"/>
    <w:rsid w:val="003B5EBD"/>
    <w:rsid w:val="003B625B"/>
    <w:rsid w:val="003B68A0"/>
    <w:rsid w:val="003B6BC2"/>
    <w:rsid w:val="003B6FA8"/>
    <w:rsid w:val="003C0205"/>
    <w:rsid w:val="003C04D2"/>
    <w:rsid w:val="003C1355"/>
    <w:rsid w:val="003C136E"/>
    <w:rsid w:val="003C24E7"/>
    <w:rsid w:val="003C298D"/>
    <w:rsid w:val="003C3B3E"/>
    <w:rsid w:val="003C44AF"/>
    <w:rsid w:val="003C484E"/>
    <w:rsid w:val="003C4C0D"/>
    <w:rsid w:val="003C63D9"/>
    <w:rsid w:val="003C7DD5"/>
    <w:rsid w:val="003D1302"/>
    <w:rsid w:val="003D1A32"/>
    <w:rsid w:val="003D25DD"/>
    <w:rsid w:val="003D2877"/>
    <w:rsid w:val="003D28D9"/>
    <w:rsid w:val="003D417C"/>
    <w:rsid w:val="003D4216"/>
    <w:rsid w:val="003D4618"/>
    <w:rsid w:val="003D4C42"/>
    <w:rsid w:val="003D4ED7"/>
    <w:rsid w:val="003D4F69"/>
    <w:rsid w:val="003D65AD"/>
    <w:rsid w:val="003D6D6C"/>
    <w:rsid w:val="003D70FC"/>
    <w:rsid w:val="003D7CED"/>
    <w:rsid w:val="003D7ED5"/>
    <w:rsid w:val="003E0F47"/>
    <w:rsid w:val="003E14B9"/>
    <w:rsid w:val="003E192B"/>
    <w:rsid w:val="003E209C"/>
    <w:rsid w:val="003E27FE"/>
    <w:rsid w:val="003E3F9E"/>
    <w:rsid w:val="003E4B2A"/>
    <w:rsid w:val="003E527B"/>
    <w:rsid w:val="003E6026"/>
    <w:rsid w:val="003E6F45"/>
    <w:rsid w:val="003E779F"/>
    <w:rsid w:val="003E7952"/>
    <w:rsid w:val="003E7F46"/>
    <w:rsid w:val="003F0154"/>
    <w:rsid w:val="003F0F80"/>
    <w:rsid w:val="003F1390"/>
    <w:rsid w:val="003F14E6"/>
    <w:rsid w:val="003F1964"/>
    <w:rsid w:val="003F1F26"/>
    <w:rsid w:val="003F225A"/>
    <w:rsid w:val="003F2A95"/>
    <w:rsid w:val="003F2E97"/>
    <w:rsid w:val="003F3496"/>
    <w:rsid w:val="003F380E"/>
    <w:rsid w:val="003F3BCE"/>
    <w:rsid w:val="003F51AE"/>
    <w:rsid w:val="003F5E51"/>
    <w:rsid w:val="003F5E92"/>
    <w:rsid w:val="003F6696"/>
    <w:rsid w:val="003F76D5"/>
    <w:rsid w:val="004001E2"/>
    <w:rsid w:val="0040283C"/>
    <w:rsid w:val="00403078"/>
    <w:rsid w:val="00403DFC"/>
    <w:rsid w:val="00404CB9"/>
    <w:rsid w:val="00404D23"/>
    <w:rsid w:val="00404EF9"/>
    <w:rsid w:val="004054D9"/>
    <w:rsid w:val="00405F49"/>
    <w:rsid w:val="004065BC"/>
    <w:rsid w:val="004067CD"/>
    <w:rsid w:val="00412D47"/>
    <w:rsid w:val="00412FDE"/>
    <w:rsid w:val="0041376B"/>
    <w:rsid w:val="00413BDF"/>
    <w:rsid w:val="004146CE"/>
    <w:rsid w:val="00415324"/>
    <w:rsid w:val="0041694A"/>
    <w:rsid w:val="00416EFD"/>
    <w:rsid w:val="004177C6"/>
    <w:rsid w:val="00417CBB"/>
    <w:rsid w:val="00417E5A"/>
    <w:rsid w:val="00421F53"/>
    <w:rsid w:val="00422211"/>
    <w:rsid w:val="00422E2F"/>
    <w:rsid w:val="00422F45"/>
    <w:rsid w:val="00423A31"/>
    <w:rsid w:val="00423AAF"/>
    <w:rsid w:val="00423BE1"/>
    <w:rsid w:val="00424C78"/>
    <w:rsid w:val="00426670"/>
    <w:rsid w:val="004271D1"/>
    <w:rsid w:val="00427936"/>
    <w:rsid w:val="00430002"/>
    <w:rsid w:val="00430085"/>
    <w:rsid w:val="00431226"/>
    <w:rsid w:val="00431F2F"/>
    <w:rsid w:val="004328EE"/>
    <w:rsid w:val="00432A2B"/>
    <w:rsid w:val="00432BA9"/>
    <w:rsid w:val="00432C97"/>
    <w:rsid w:val="00432F0F"/>
    <w:rsid w:val="004352EA"/>
    <w:rsid w:val="00435404"/>
    <w:rsid w:val="00435563"/>
    <w:rsid w:val="004356E0"/>
    <w:rsid w:val="0043618A"/>
    <w:rsid w:val="0043737F"/>
    <w:rsid w:val="0043776D"/>
    <w:rsid w:val="00440226"/>
    <w:rsid w:val="004409FD"/>
    <w:rsid w:val="00442183"/>
    <w:rsid w:val="004424CC"/>
    <w:rsid w:val="004425A4"/>
    <w:rsid w:val="0044325B"/>
    <w:rsid w:val="004433A8"/>
    <w:rsid w:val="00443DDD"/>
    <w:rsid w:val="00444728"/>
    <w:rsid w:val="00445061"/>
    <w:rsid w:val="00445A39"/>
    <w:rsid w:val="00450597"/>
    <w:rsid w:val="00450CD8"/>
    <w:rsid w:val="004526AE"/>
    <w:rsid w:val="00453829"/>
    <w:rsid w:val="00453A73"/>
    <w:rsid w:val="00453C1F"/>
    <w:rsid w:val="0045460D"/>
    <w:rsid w:val="00454782"/>
    <w:rsid w:val="004553EB"/>
    <w:rsid w:val="0045564C"/>
    <w:rsid w:val="00455AFC"/>
    <w:rsid w:val="0045628E"/>
    <w:rsid w:val="0046052E"/>
    <w:rsid w:val="00460857"/>
    <w:rsid w:val="00460E37"/>
    <w:rsid w:val="00461D34"/>
    <w:rsid w:val="00461E6D"/>
    <w:rsid w:val="00461F61"/>
    <w:rsid w:val="00462E1C"/>
    <w:rsid w:val="00463B98"/>
    <w:rsid w:val="0046456D"/>
    <w:rsid w:val="0046523D"/>
    <w:rsid w:val="00465BE7"/>
    <w:rsid w:val="00465DB1"/>
    <w:rsid w:val="004661EE"/>
    <w:rsid w:val="004665EC"/>
    <w:rsid w:val="00466A9F"/>
    <w:rsid w:val="00467B49"/>
    <w:rsid w:val="00467EEF"/>
    <w:rsid w:val="0047036D"/>
    <w:rsid w:val="004715B7"/>
    <w:rsid w:val="004719DE"/>
    <w:rsid w:val="00472965"/>
    <w:rsid w:val="00473B67"/>
    <w:rsid w:val="00475084"/>
    <w:rsid w:val="004766B3"/>
    <w:rsid w:val="00476D29"/>
    <w:rsid w:val="00477C8C"/>
    <w:rsid w:val="004802DB"/>
    <w:rsid w:val="00480326"/>
    <w:rsid w:val="004809C3"/>
    <w:rsid w:val="00480FFF"/>
    <w:rsid w:val="00482209"/>
    <w:rsid w:val="00483085"/>
    <w:rsid w:val="0048319D"/>
    <w:rsid w:val="004831A2"/>
    <w:rsid w:val="0048348F"/>
    <w:rsid w:val="004841D2"/>
    <w:rsid w:val="00486B2F"/>
    <w:rsid w:val="0049039E"/>
    <w:rsid w:val="00490D52"/>
    <w:rsid w:val="0049128A"/>
    <w:rsid w:val="00491AB1"/>
    <w:rsid w:val="004923D2"/>
    <w:rsid w:val="004924A5"/>
    <w:rsid w:val="00492596"/>
    <w:rsid w:val="00492ABE"/>
    <w:rsid w:val="00492B7D"/>
    <w:rsid w:val="00493C0B"/>
    <w:rsid w:val="0049543A"/>
    <w:rsid w:val="00495797"/>
    <w:rsid w:val="00495D01"/>
    <w:rsid w:val="0049628F"/>
    <w:rsid w:val="0049658A"/>
    <w:rsid w:val="00496FA3"/>
    <w:rsid w:val="004971E0"/>
    <w:rsid w:val="00497296"/>
    <w:rsid w:val="004A0C18"/>
    <w:rsid w:val="004A1CB8"/>
    <w:rsid w:val="004A49BD"/>
    <w:rsid w:val="004A4D78"/>
    <w:rsid w:val="004A4DF1"/>
    <w:rsid w:val="004A4E8B"/>
    <w:rsid w:val="004A56F6"/>
    <w:rsid w:val="004A5A7D"/>
    <w:rsid w:val="004A711E"/>
    <w:rsid w:val="004A7769"/>
    <w:rsid w:val="004A7AF4"/>
    <w:rsid w:val="004A7CDD"/>
    <w:rsid w:val="004B1450"/>
    <w:rsid w:val="004B26C3"/>
    <w:rsid w:val="004B2E95"/>
    <w:rsid w:val="004B36DD"/>
    <w:rsid w:val="004B38F9"/>
    <w:rsid w:val="004B43EE"/>
    <w:rsid w:val="004B4826"/>
    <w:rsid w:val="004B5D65"/>
    <w:rsid w:val="004B66E9"/>
    <w:rsid w:val="004B6D4C"/>
    <w:rsid w:val="004B7329"/>
    <w:rsid w:val="004B7697"/>
    <w:rsid w:val="004B7757"/>
    <w:rsid w:val="004B7A89"/>
    <w:rsid w:val="004B7FA5"/>
    <w:rsid w:val="004C117C"/>
    <w:rsid w:val="004C178C"/>
    <w:rsid w:val="004C2342"/>
    <w:rsid w:val="004C2BFA"/>
    <w:rsid w:val="004C2F3B"/>
    <w:rsid w:val="004C32B1"/>
    <w:rsid w:val="004C3C8F"/>
    <w:rsid w:val="004C5181"/>
    <w:rsid w:val="004C59C9"/>
    <w:rsid w:val="004C61A4"/>
    <w:rsid w:val="004C64E5"/>
    <w:rsid w:val="004C651B"/>
    <w:rsid w:val="004C6648"/>
    <w:rsid w:val="004C73AA"/>
    <w:rsid w:val="004C7514"/>
    <w:rsid w:val="004D005D"/>
    <w:rsid w:val="004D15BC"/>
    <w:rsid w:val="004D1CAF"/>
    <w:rsid w:val="004D260A"/>
    <w:rsid w:val="004D3252"/>
    <w:rsid w:val="004D3D29"/>
    <w:rsid w:val="004D79F3"/>
    <w:rsid w:val="004D7B66"/>
    <w:rsid w:val="004E0F3D"/>
    <w:rsid w:val="004E1490"/>
    <w:rsid w:val="004E205F"/>
    <w:rsid w:val="004E269F"/>
    <w:rsid w:val="004E2AE7"/>
    <w:rsid w:val="004E30D8"/>
    <w:rsid w:val="004E31F7"/>
    <w:rsid w:val="004E38A5"/>
    <w:rsid w:val="004E4998"/>
    <w:rsid w:val="004E4D7B"/>
    <w:rsid w:val="004E57C1"/>
    <w:rsid w:val="004E580A"/>
    <w:rsid w:val="004E5AE9"/>
    <w:rsid w:val="004E5E73"/>
    <w:rsid w:val="004E6281"/>
    <w:rsid w:val="004F0790"/>
    <w:rsid w:val="004F10B0"/>
    <w:rsid w:val="004F18C1"/>
    <w:rsid w:val="004F2470"/>
    <w:rsid w:val="004F31E5"/>
    <w:rsid w:val="004F3706"/>
    <w:rsid w:val="004F38CA"/>
    <w:rsid w:val="004F5126"/>
    <w:rsid w:val="004F5154"/>
    <w:rsid w:val="004F5210"/>
    <w:rsid w:val="004F52EB"/>
    <w:rsid w:val="004F5798"/>
    <w:rsid w:val="004F5C5C"/>
    <w:rsid w:val="004F5DC1"/>
    <w:rsid w:val="004F6210"/>
    <w:rsid w:val="004F6B49"/>
    <w:rsid w:val="004F75B1"/>
    <w:rsid w:val="004F76D4"/>
    <w:rsid w:val="00500B4B"/>
    <w:rsid w:val="005011C5"/>
    <w:rsid w:val="0050211F"/>
    <w:rsid w:val="00502495"/>
    <w:rsid w:val="0050330E"/>
    <w:rsid w:val="00503BC4"/>
    <w:rsid w:val="00504507"/>
    <w:rsid w:val="00504DC8"/>
    <w:rsid w:val="0050510F"/>
    <w:rsid w:val="0050519E"/>
    <w:rsid w:val="005054F8"/>
    <w:rsid w:val="0050608A"/>
    <w:rsid w:val="00510B5B"/>
    <w:rsid w:val="005116F8"/>
    <w:rsid w:val="00511990"/>
    <w:rsid w:val="005135C8"/>
    <w:rsid w:val="00513FE3"/>
    <w:rsid w:val="005143A4"/>
    <w:rsid w:val="005153DD"/>
    <w:rsid w:val="005158DC"/>
    <w:rsid w:val="005159F8"/>
    <w:rsid w:val="00515BD2"/>
    <w:rsid w:val="00516249"/>
    <w:rsid w:val="00517FB6"/>
    <w:rsid w:val="00521182"/>
    <w:rsid w:val="005211CF"/>
    <w:rsid w:val="00521AB2"/>
    <w:rsid w:val="0052207A"/>
    <w:rsid w:val="0052220E"/>
    <w:rsid w:val="00523851"/>
    <w:rsid w:val="00523A93"/>
    <w:rsid w:val="005249AA"/>
    <w:rsid w:val="00524C5F"/>
    <w:rsid w:val="00526038"/>
    <w:rsid w:val="005268A0"/>
    <w:rsid w:val="00527466"/>
    <w:rsid w:val="0052758A"/>
    <w:rsid w:val="00527909"/>
    <w:rsid w:val="00527986"/>
    <w:rsid w:val="00530682"/>
    <w:rsid w:val="00531318"/>
    <w:rsid w:val="00531A86"/>
    <w:rsid w:val="00532113"/>
    <w:rsid w:val="00532AEB"/>
    <w:rsid w:val="00532FF6"/>
    <w:rsid w:val="00533A61"/>
    <w:rsid w:val="005340AE"/>
    <w:rsid w:val="00534E98"/>
    <w:rsid w:val="00535971"/>
    <w:rsid w:val="00536AA5"/>
    <w:rsid w:val="005379CE"/>
    <w:rsid w:val="00541438"/>
    <w:rsid w:val="005423E7"/>
    <w:rsid w:val="00544B78"/>
    <w:rsid w:val="00545484"/>
    <w:rsid w:val="00545AE9"/>
    <w:rsid w:val="00546729"/>
    <w:rsid w:val="005468A5"/>
    <w:rsid w:val="00546F09"/>
    <w:rsid w:val="00546F0C"/>
    <w:rsid w:val="00547F98"/>
    <w:rsid w:val="00550514"/>
    <w:rsid w:val="0055078D"/>
    <w:rsid w:val="005507DD"/>
    <w:rsid w:val="00550FF8"/>
    <w:rsid w:val="00551A30"/>
    <w:rsid w:val="00551CB5"/>
    <w:rsid w:val="00552748"/>
    <w:rsid w:val="00552D80"/>
    <w:rsid w:val="00553852"/>
    <w:rsid w:val="00553B89"/>
    <w:rsid w:val="00553E6C"/>
    <w:rsid w:val="00555B5F"/>
    <w:rsid w:val="00555C86"/>
    <w:rsid w:val="00556BC1"/>
    <w:rsid w:val="00556EBF"/>
    <w:rsid w:val="0056116D"/>
    <w:rsid w:val="0056150D"/>
    <w:rsid w:val="00562260"/>
    <w:rsid w:val="0056242B"/>
    <w:rsid w:val="00562ABB"/>
    <w:rsid w:val="00563BED"/>
    <w:rsid w:val="00564056"/>
    <w:rsid w:val="0056533C"/>
    <w:rsid w:val="005660E5"/>
    <w:rsid w:val="0056616F"/>
    <w:rsid w:val="00566503"/>
    <w:rsid w:val="005669F7"/>
    <w:rsid w:val="00567274"/>
    <w:rsid w:val="005678C3"/>
    <w:rsid w:val="00567E83"/>
    <w:rsid w:val="005700B6"/>
    <w:rsid w:val="0057105F"/>
    <w:rsid w:val="005710CA"/>
    <w:rsid w:val="005711E6"/>
    <w:rsid w:val="0057139F"/>
    <w:rsid w:val="0057175C"/>
    <w:rsid w:val="00571E9F"/>
    <w:rsid w:val="00573F5F"/>
    <w:rsid w:val="00573FE9"/>
    <w:rsid w:val="00574C22"/>
    <w:rsid w:val="0057586E"/>
    <w:rsid w:val="00575B46"/>
    <w:rsid w:val="005761C3"/>
    <w:rsid w:val="00576A6F"/>
    <w:rsid w:val="00576C74"/>
    <w:rsid w:val="00577573"/>
    <w:rsid w:val="00577833"/>
    <w:rsid w:val="0057791C"/>
    <w:rsid w:val="00580641"/>
    <w:rsid w:val="00580A91"/>
    <w:rsid w:val="00580BF2"/>
    <w:rsid w:val="00580C55"/>
    <w:rsid w:val="005811A4"/>
    <w:rsid w:val="0058162C"/>
    <w:rsid w:val="005832E4"/>
    <w:rsid w:val="005834C1"/>
    <w:rsid w:val="00583A4C"/>
    <w:rsid w:val="00583DC3"/>
    <w:rsid w:val="00583E8E"/>
    <w:rsid w:val="0058482A"/>
    <w:rsid w:val="00584988"/>
    <w:rsid w:val="00586525"/>
    <w:rsid w:val="00586581"/>
    <w:rsid w:val="005868FC"/>
    <w:rsid w:val="00586A7F"/>
    <w:rsid w:val="00586B7A"/>
    <w:rsid w:val="00586DBE"/>
    <w:rsid w:val="00586F84"/>
    <w:rsid w:val="0058783B"/>
    <w:rsid w:val="00587EB7"/>
    <w:rsid w:val="0059071A"/>
    <w:rsid w:val="00592DB5"/>
    <w:rsid w:val="00592FA2"/>
    <w:rsid w:val="00593699"/>
    <w:rsid w:val="00594D1D"/>
    <w:rsid w:val="00594D32"/>
    <w:rsid w:val="00594F86"/>
    <w:rsid w:val="00596505"/>
    <w:rsid w:val="00596626"/>
    <w:rsid w:val="00596D85"/>
    <w:rsid w:val="005971D2"/>
    <w:rsid w:val="005A0668"/>
    <w:rsid w:val="005A07E5"/>
    <w:rsid w:val="005A1F6E"/>
    <w:rsid w:val="005A30B2"/>
    <w:rsid w:val="005A492B"/>
    <w:rsid w:val="005A5A5B"/>
    <w:rsid w:val="005A5FF3"/>
    <w:rsid w:val="005B0246"/>
    <w:rsid w:val="005B0AEF"/>
    <w:rsid w:val="005B111A"/>
    <w:rsid w:val="005B114C"/>
    <w:rsid w:val="005B2A2E"/>
    <w:rsid w:val="005B3CED"/>
    <w:rsid w:val="005B3E5D"/>
    <w:rsid w:val="005B4721"/>
    <w:rsid w:val="005B538E"/>
    <w:rsid w:val="005B5753"/>
    <w:rsid w:val="005B623F"/>
    <w:rsid w:val="005B6847"/>
    <w:rsid w:val="005B6921"/>
    <w:rsid w:val="005B6BA3"/>
    <w:rsid w:val="005C00DC"/>
    <w:rsid w:val="005C0EAD"/>
    <w:rsid w:val="005C1F4E"/>
    <w:rsid w:val="005C2F85"/>
    <w:rsid w:val="005C3660"/>
    <w:rsid w:val="005C3F9C"/>
    <w:rsid w:val="005C411D"/>
    <w:rsid w:val="005C4323"/>
    <w:rsid w:val="005C5A93"/>
    <w:rsid w:val="005C5BD6"/>
    <w:rsid w:val="005C5C27"/>
    <w:rsid w:val="005C5DD0"/>
    <w:rsid w:val="005C62DA"/>
    <w:rsid w:val="005C6DB4"/>
    <w:rsid w:val="005C734C"/>
    <w:rsid w:val="005D0C5E"/>
    <w:rsid w:val="005D1119"/>
    <w:rsid w:val="005D2C7D"/>
    <w:rsid w:val="005D2F5B"/>
    <w:rsid w:val="005D3D3B"/>
    <w:rsid w:val="005D4057"/>
    <w:rsid w:val="005D4279"/>
    <w:rsid w:val="005D4E0C"/>
    <w:rsid w:val="005D4FCC"/>
    <w:rsid w:val="005D51B9"/>
    <w:rsid w:val="005D5543"/>
    <w:rsid w:val="005D7C4A"/>
    <w:rsid w:val="005E007A"/>
    <w:rsid w:val="005E0420"/>
    <w:rsid w:val="005E0C70"/>
    <w:rsid w:val="005E10D9"/>
    <w:rsid w:val="005E22C4"/>
    <w:rsid w:val="005E2C37"/>
    <w:rsid w:val="005E3139"/>
    <w:rsid w:val="005E3485"/>
    <w:rsid w:val="005E3BD4"/>
    <w:rsid w:val="005E4874"/>
    <w:rsid w:val="005E4986"/>
    <w:rsid w:val="005E4AA0"/>
    <w:rsid w:val="005E5F19"/>
    <w:rsid w:val="005E6054"/>
    <w:rsid w:val="005E6413"/>
    <w:rsid w:val="005E6649"/>
    <w:rsid w:val="005E72B3"/>
    <w:rsid w:val="005E757D"/>
    <w:rsid w:val="005E7C7B"/>
    <w:rsid w:val="005F0436"/>
    <w:rsid w:val="005F0466"/>
    <w:rsid w:val="005F058A"/>
    <w:rsid w:val="005F104A"/>
    <w:rsid w:val="005F1959"/>
    <w:rsid w:val="005F27F3"/>
    <w:rsid w:val="005F2C1E"/>
    <w:rsid w:val="005F3429"/>
    <w:rsid w:val="005F3560"/>
    <w:rsid w:val="005F3691"/>
    <w:rsid w:val="005F42F3"/>
    <w:rsid w:val="005F51C2"/>
    <w:rsid w:val="005F67A9"/>
    <w:rsid w:val="005F67AE"/>
    <w:rsid w:val="005F7ADA"/>
    <w:rsid w:val="005F7B1E"/>
    <w:rsid w:val="005F7F53"/>
    <w:rsid w:val="00600531"/>
    <w:rsid w:val="00600566"/>
    <w:rsid w:val="00600C2E"/>
    <w:rsid w:val="00601301"/>
    <w:rsid w:val="0060210D"/>
    <w:rsid w:val="00602562"/>
    <w:rsid w:val="00603228"/>
    <w:rsid w:val="006050A6"/>
    <w:rsid w:val="006057BB"/>
    <w:rsid w:val="00605BAF"/>
    <w:rsid w:val="006065D3"/>
    <w:rsid w:val="006067FE"/>
    <w:rsid w:val="006072FD"/>
    <w:rsid w:val="006073A6"/>
    <w:rsid w:val="0060760D"/>
    <w:rsid w:val="00610195"/>
    <w:rsid w:val="0061345E"/>
    <w:rsid w:val="006135D8"/>
    <w:rsid w:val="00613764"/>
    <w:rsid w:val="00613AE1"/>
    <w:rsid w:val="00614979"/>
    <w:rsid w:val="0061661D"/>
    <w:rsid w:val="00616EB4"/>
    <w:rsid w:val="0061709E"/>
    <w:rsid w:val="006171B3"/>
    <w:rsid w:val="00620B79"/>
    <w:rsid w:val="0062102B"/>
    <w:rsid w:val="00621297"/>
    <w:rsid w:val="00621584"/>
    <w:rsid w:val="00621B8D"/>
    <w:rsid w:val="00622173"/>
    <w:rsid w:val="0062326A"/>
    <w:rsid w:val="006234DD"/>
    <w:rsid w:val="00623987"/>
    <w:rsid w:val="00624BAD"/>
    <w:rsid w:val="00625C54"/>
    <w:rsid w:val="00626149"/>
    <w:rsid w:val="00626B46"/>
    <w:rsid w:val="006301D6"/>
    <w:rsid w:val="00630408"/>
    <w:rsid w:val="00630830"/>
    <w:rsid w:val="00630831"/>
    <w:rsid w:val="00630EFE"/>
    <w:rsid w:val="00631EB6"/>
    <w:rsid w:val="00631F90"/>
    <w:rsid w:val="00632450"/>
    <w:rsid w:val="00632451"/>
    <w:rsid w:val="00632EF6"/>
    <w:rsid w:val="00632FEF"/>
    <w:rsid w:val="0063311B"/>
    <w:rsid w:val="00633BE4"/>
    <w:rsid w:val="00634B47"/>
    <w:rsid w:val="00634C5F"/>
    <w:rsid w:val="006354ED"/>
    <w:rsid w:val="0063576B"/>
    <w:rsid w:val="00635894"/>
    <w:rsid w:val="006358E1"/>
    <w:rsid w:val="00635E29"/>
    <w:rsid w:val="006369E6"/>
    <w:rsid w:val="00637416"/>
    <w:rsid w:val="00640125"/>
    <w:rsid w:val="00640233"/>
    <w:rsid w:val="0064057C"/>
    <w:rsid w:val="00640D16"/>
    <w:rsid w:val="00642A28"/>
    <w:rsid w:val="00643428"/>
    <w:rsid w:val="00643743"/>
    <w:rsid w:val="00643828"/>
    <w:rsid w:val="0064400B"/>
    <w:rsid w:val="00644AA4"/>
    <w:rsid w:val="00644FCB"/>
    <w:rsid w:val="00645C33"/>
    <w:rsid w:val="006462B8"/>
    <w:rsid w:val="006462C9"/>
    <w:rsid w:val="0064711E"/>
    <w:rsid w:val="00647398"/>
    <w:rsid w:val="00647FD2"/>
    <w:rsid w:val="00650C80"/>
    <w:rsid w:val="006516CF"/>
    <w:rsid w:val="00652A73"/>
    <w:rsid w:val="00652D79"/>
    <w:rsid w:val="00652F37"/>
    <w:rsid w:val="006531B9"/>
    <w:rsid w:val="0065377C"/>
    <w:rsid w:val="00653928"/>
    <w:rsid w:val="00653EA3"/>
    <w:rsid w:val="00653F0D"/>
    <w:rsid w:val="0065431F"/>
    <w:rsid w:val="0065549C"/>
    <w:rsid w:val="0065587A"/>
    <w:rsid w:val="00655AFA"/>
    <w:rsid w:val="00655C47"/>
    <w:rsid w:val="00656518"/>
    <w:rsid w:val="00656E58"/>
    <w:rsid w:val="00657F6F"/>
    <w:rsid w:val="006602B1"/>
    <w:rsid w:val="0066148A"/>
    <w:rsid w:val="00663109"/>
    <w:rsid w:val="00663467"/>
    <w:rsid w:val="00663759"/>
    <w:rsid w:val="00663860"/>
    <w:rsid w:val="00663AAB"/>
    <w:rsid w:val="00664191"/>
    <w:rsid w:val="0066445D"/>
    <w:rsid w:val="0066466D"/>
    <w:rsid w:val="006647D8"/>
    <w:rsid w:val="00664C3D"/>
    <w:rsid w:val="00665262"/>
    <w:rsid w:val="00665CAF"/>
    <w:rsid w:val="00666E00"/>
    <w:rsid w:val="00666E98"/>
    <w:rsid w:val="00667263"/>
    <w:rsid w:val="00667C43"/>
    <w:rsid w:val="00670025"/>
    <w:rsid w:val="00672787"/>
    <w:rsid w:val="0067279F"/>
    <w:rsid w:val="00673AEE"/>
    <w:rsid w:val="00673F34"/>
    <w:rsid w:val="00674A46"/>
    <w:rsid w:val="00674CCA"/>
    <w:rsid w:val="006750D0"/>
    <w:rsid w:val="006759DE"/>
    <w:rsid w:val="00675C4A"/>
    <w:rsid w:val="00675F7F"/>
    <w:rsid w:val="00676C5B"/>
    <w:rsid w:val="00677882"/>
    <w:rsid w:val="00677B04"/>
    <w:rsid w:val="006807BD"/>
    <w:rsid w:val="00680AE7"/>
    <w:rsid w:val="00680B7B"/>
    <w:rsid w:val="00680F88"/>
    <w:rsid w:val="006816A4"/>
    <w:rsid w:val="00682C22"/>
    <w:rsid w:val="0068327B"/>
    <w:rsid w:val="006855A2"/>
    <w:rsid w:val="00685AE4"/>
    <w:rsid w:val="0068768F"/>
    <w:rsid w:val="0069033A"/>
    <w:rsid w:val="00691864"/>
    <w:rsid w:val="006923B8"/>
    <w:rsid w:val="00692856"/>
    <w:rsid w:val="00693924"/>
    <w:rsid w:val="006941AF"/>
    <w:rsid w:val="00694506"/>
    <w:rsid w:val="0069510D"/>
    <w:rsid w:val="006957E9"/>
    <w:rsid w:val="00696950"/>
    <w:rsid w:val="00697B0F"/>
    <w:rsid w:val="00697FF9"/>
    <w:rsid w:val="006A0668"/>
    <w:rsid w:val="006A0B5E"/>
    <w:rsid w:val="006A0B90"/>
    <w:rsid w:val="006A10A4"/>
    <w:rsid w:val="006A1D35"/>
    <w:rsid w:val="006A1D60"/>
    <w:rsid w:val="006A249E"/>
    <w:rsid w:val="006A26B1"/>
    <w:rsid w:val="006A2B27"/>
    <w:rsid w:val="006A2FC5"/>
    <w:rsid w:val="006A3816"/>
    <w:rsid w:val="006A464A"/>
    <w:rsid w:val="006A580C"/>
    <w:rsid w:val="006A59BC"/>
    <w:rsid w:val="006A5BA9"/>
    <w:rsid w:val="006A5C46"/>
    <w:rsid w:val="006A6276"/>
    <w:rsid w:val="006A63E0"/>
    <w:rsid w:val="006A6B0E"/>
    <w:rsid w:val="006A72D0"/>
    <w:rsid w:val="006A7B0A"/>
    <w:rsid w:val="006B03D4"/>
    <w:rsid w:val="006B062B"/>
    <w:rsid w:val="006B0C98"/>
    <w:rsid w:val="006B12C2"/>
    <w:rsid w:val="006B219F"/>
    <w:rsid w:val="006B4DCB"/>
    <w:rsid w:val="006B5D18"/>
    <w:rsid w:val="006B68BD"/>
    <w:rsid w:val="006B73DB"/>
    <w:rsid w:val="006B75A9"/>
    <w:rsid w:val="006B7C8B"/>
    <w:rsid w:val="006B7D5E"/>
    <w:rsid w:val="006C0CAC"/>
    <w:rsid w:val="006C1AB3"/>
    <w:rsid w:val="006C229D"/>
    <w:rsid w:val="006C2446"/>
    <w:rsid w:val="006C4BCC"/>
    <w:rsid w:val="006C5050"/>
    <w:rsid w:val="006C5393"/>
    <w:rsid w:val="006C57A7"/>
    <w:rsid w:val="006C5882"/>
    <w:rsid w:val="006C58DA"/>
    <w:rsid w:val="006C599B"/>
    <w:rsid w:val="006C5B7E"/>
    <w:rsid w:val="006C6B2F"/>
    <w:rsid w:val="006C6E54"/>
    <w:rsid w:val="006C7336"/>
    <w:rsid w:val="006D16B4"/>
    <w:rsid w:val="006D1B2D"/>
    <w:rsid w:val="006D260C"/>
    <w:rsid w:val="006D2D7F"/>
    <w:rsid w:val="006D2E99"/>
    <w:rsid w:val="006D3333"/>
    <w:rsid w:val="006D3491"/>
    <w:rsid w:val="006D38DC"/>
    <w:rsid w:val="006D5076"/>
    <w:rsid w:val="006D5158"/>
    <w:rsid w:val="006D6B36"/>
    <w:rsid w:val="006D6C7C"/>
    <w:rsid w:val="006E15F2"/>
    <w:rsid w:val="006E2022"/>
    <w:rsid w:val="006E31C4"/>
    <w:rsid w:val="006E409D"/>
    <w:rsid w:val="006E4D81"/>
    <w:rsid w:val="006E5179"/>
    <w:rsid w:val="006E5FF9"/>
    <w:rsid w:val="006E6425"/>
    <w:rsid w:val="006E7980"/>
    <w:rsid w:val="006E7C7D"/>
    <w:rsid w:val="006F0295"/>
    <w:rsid w:val="006F0852"/>
    <w:rsid w:val="006F1BED"/>
    <w:rsid w:val="006F316B"/>
    <w:rsid w:val="006F36C5"/>
    <w:rsid w:val="006F44C1"/>
    <w:rsid w:val="006F460B"/>
    <w:rsid w:val="006F5268"/>
    <w:rsid w:val="006F532D"/>
    <w:rsid w:val="006F5600"/>
    <w:rsid w:val="006F6C72"/>
    <w:rsid w:val="006F787A"/>
    <w:rsid w:val="006F7F2E"/>
    <w:rsid w:val="00700087"/>
    <w:rsid w:val="007004FA"/>
    <w:rsid w:val="00700A86"/>
    <w:rsid w:val="00700C62"/>
    <w:rsid w:val="00701626"/>
    <w:rsid w:val="007016DB"/>
    <w:rsid w:val="007018D9"/>
    <w:rsid w:val="00702703"/>
    <w:rsid w:val="00702F43"/>
    <w:rsid w:val="007038D9"/>
    <w:rsid w:val="00703D16"/>
    <w:rsid w:val="007047E3"/>
    <w:rsid w:val="0070498D"/>
    <w:rsid w:val="00704B37"/>
    <w:rsid w:val="00705EAE"/>
    <w:rsid w:val="0070744C"/>
    <w:rsid w:val="00707642"/>
    <w:rsid w:val="00707816"/>
    <w:rsid w:val="00711588"/>
    <w:rsid w:val="007137EF"/>
    <w:rsid w:val="00713A64"/>
    <w:rsid w:val="00713B78"/>
    <w:rsid w:val="0071438E"/>
    <w:rsid w:val="00714DD3"/>
    <w:rsid w:val="00715AA6"/>
    <w:rsid w:val="00716019"/>
    <w:rsid w:val="00716E3F"/>
    <w:rsid w:val="00717439"/>
    <w:rsid w:val="007174D2"/>
    <w:rsid w:val="00717A53"/>
    <w:rsid w:val="00721A5C"/>
    <w:rsid w:val="007224C2"/>
    <w:rsid w:val="00722C12"/>
    <w:rsid w:val="00724650"/>
    <w:rsid w:val="00726DA5"/>
    <w:rsid w:val="00727E33"/>
    <w:rsid w:val="00730DFA"/>
    <w:rsid w:val="00730E05"/>
    <w:rsid w:val="007327B6"/>
    <w:rsid w:val="0073292D"/>
    <w:rsid w:val="00732A05"/>
    <w:rsid w:val="00732D4C"/>
    <w:rsid w:val="00732E98"/>
    <w:rsid w:val="0073427F"/>
    <w:rsid w:val="00735458"/>
    <w:rsid w:val="00735A73"/>
    <w:rsid w:val="00735AF1"/>
    <w:rsid w:val="00735D08"/>
    <w:rsid w:val="00736426"/>
    <w:rsid w:val="007364D7"/>
    <w:rsid w:val="00736F53"/>
    <w:rsid w:val="00737710"/>
    <w:rsid w:val="0074054E"/>
    <w:rsid w:val="007407B6"/>
    <w:rsid w:val="007407C0"/>
    <w:rsid w:val="00740F85"/>
    <w:rsid w:val="00741097"/>
    <w:rsid w:val="00741FCD"/>
    <w:rsid w:val="0074205E"/>
    <w:rsid w:val="007428AA"/>
    <w:rsid w:val="007429EC"/>
    <w:rsid w:val="00743924"/>
    <w:rsid w:val="00744A2B"/>
    <w:rsid w:val="00744B77"/>
    <w:rsid w:val="00745B90"/>
    <w:rsid w:val="00745EB8"/>
    <w:rsid w:val="007461A1"/>
    <w:rsid w:val="00746B05"/>
    <w:rsid w:val="007476AD"/>
    <w:rsid w:val="00750BF4"/>
    <w:rsid w:val="00752445"/>
    <w:rsid w:val="007526B4"/>
    <w:rsid w:val="00752E0E"/>
    <w:rsid w:val="00752E8D"/>
    <w:rsid w:val="00753EAC"/>
    <w:rsid w:val="007548B2"/>
    <w:rsid w:val="00754E24"/>
    <w:rsid w:val="00755A01"/>
    <w:rsid w:val="007568F8"/>
    <w:rsid w:val="007609F9"/>
    <w:rsid w:val="00760F9D"/>
    <w:rsid w:val="00761CF5"/>
    <w:rsid w:val="00761E4F"/>
    <w:rsid w:val="00761F98"/>
    <w:rsid w:val="007625E4"/>
    <w:rsid w:val="0076265E"/>
    <w:rsid w:val="007655D2"/>
    <w:rsid w:val="00765E59"/>
    <w:rsid w:val="00766211"/>
    <w:rsid w:val="00766E2A"/>
    <w:rsid w:val="007700BF"/>
    <w:rsid w:val="00772AC2"/>
    <w:rsid w:val="007737DD"/>
    <w:rsid w:val="00773873"/>
    <w:rsid w:val="00773E97"/>
    <w:rsid w:val="00773EE2"/>
    <w:rsid w:val="0077435F"/>
    <w:rsid w:val="00774DAC"/>
    <w:rsid w:val="00774FB7"/>
    <w:rsid w:val="0077603E"/>
    <w:rsid w:val="00776153"/>
    <w:rsid w:val="007775E2"/>
    <w:rsid w:val="00777786"/>
    <w:rsid w:val="00780B13"/>
    <w:rsid w:val="00780BEB"/>
    <w:rsid w:val="007814D3"/>
    <w:rsid w:val="00781F27"/>
    <w:rsid w:val="00784A51"/>
    <w:rsid w:val="00785511"/>
    <w:rsid w:val="007866BF"/>
    <w:rsid w:val="00787F95"/>
    <w:rsid w:val="0079029B"/>
    <w:rsid w:val="00790D2F"/>
    <w:rsid w:val="0079181A"/>
    <w:rsid w:val="00791975"/>
    <w:rsid w:val="00791A28"/>
    <w:rsid w:val="00791E0C"/>
    <w:rsid w:val="00793125"/>
    <w:rsid w:val="007939EC"/>
    <w:rsid w:val="00794741"/>
    <w:rsid w:val="007947E5"/>
    <w:rsid w:val="007953EE"/>
    <w:rsid w:val="00795C87"/>
    <w:rsid w:val="00797C62"/>
    <w:rsid w:val="00797CFF"/>
    <w:rsid w:val="007A056C"/>
    <w:rsid w:val="007A082A"/>
    <w:rsid w:val="007A0DA6"/>
    <w:rsid w:val="007A10CD"/>
    <w:rsid w:val="007A1D94"/>
    <w:rsid w:val="007A20B4"/>
    <w:rsid w:val="007A220C"/>
    <w:rsid w:val="007A22FF"/>
    <w:rsid w:val="007A2776"/>
    <w:rsid w:val="007A3F70"/>
    <w:rsid w:val="007A46AF"/>
    <w:rsid w:val="007A5A72"/>
    <w:rsid w:val="007A6D06"/>
    <w:rsid w:val="007A707F"/>
    <w:rsid w:val="007A7266"/>
    <w:rsid w:val="007A729F"/>
    <w:rsid w:val="007B14F9"/>
    <w:rsid w:val="007B30F6"/>
    <w:rsid w:val="007B32C0"/>
    <w:rsid w:val="007B4402"/>
    <w:rsid w:val="007B4B28"/>
    <w:rsid w:val="007B52BB"/>
    <w:rsid w:val="007B705D"/>
    <w:rsid w:val="007B7FB4"/>
    <w:rsid w:val="007C0062"/>
    <w:rsid w:val="007C042B"/>
    <w:rsid w:val="007C16D1"/>
    <w:rsid w:val="007C23C4"/>
    <w:rsid w:val="007C24A4"/>
    <w:rsid w:val="007C2B63"/>
    <w:rsid w:val="007C2C3E"/>
    <w:rsid w:val="007C30CE"/>
    <w:rsid w:val="007C37C2"/>
    <w:rsid w:val="007C3FA6"/>
    <w:rsid w:val="007C4AD0"/>
    <w:rsid w:val="007C535D"/>
    <w:rsid w:val="007C5804"/>
    <w:rsid w:val="007C66E7"/>
    <w:rsid w:val="007C7A25"/>
    <w:rsid w:val="007C7A3A"/>
    <w:rsid w:val="007D00D9"/>
    <w:rsid w:val="007D1277"/>
    <w:rsid w:val="007D1290"/>
    <w:rsid w:val="007D1385"/>
    <w:rsid w:val="007D4A75"/>
    <w:rsid w:val="007D4B3C"/>
    <w:rsid w:val="007D4D2B"/>
    <w:rsid w:val="007D5608"/>
    <w:rsid w:val="007D58DC"/>
    <w:rsid w:val="007D6344"/>
    <w:rsid w:val="007D6F90"/>
    <w:rsid w:val="007D7BDE"/>
    <w:rsid w:val="007D7D2B"/>
    <w:rsid w:val="007D7E87"/>
    <w:rsid w:val="007E1274"/>
    <w:rsid w:val="007E1A00"/>
    <w:rsid w:val="007E27A4"/>
    <w:rsid w:val="007E353C"/>
    <w:rsid w:val="007E3CD3"/>
    <w:rsid w:val="007E3DA2"/>
    <w:rsid w:val="007E5A57"/>
    <w:rsid w:val="007E6153"/>
    <w:rsid w:val="007E6A53"/>
    <w:rsid w:val="007E6F26"/>
    <w:rsid w:val="007F0920"/>
    <w:rsid w:val="007F0F8D"/>
    <w:rsid w:val="007F1212"/>
    <w:rsid w:val="007F1467"/>
    <w:rsid w:val="007F21AE"/>
    <w:rsid w:val="007F2D26"/>
    <w:rsid w:val="007F2F9D"/>
    <w:rsid w:val="007F3807"/>
    <w:rsid w:val="007F3E05"/>
    <w:rsid w:val="007F4FB1"/>
    <w:rsid w:val="007F6027"/>
    <w:rsid w:val="007F6CCC"/>
    <w:rsid w:val="007F6ECE"/>
    <w:rsid w:val="007F72D8"/>
    <w:rsid w:val="007F7394"/>
    <w:rsid w:val="007F7476"/>
    <w:rsid w:val="008006D3"/>
    <w:rsid w:val="0080079C"/>
    <w:rsid w:val="00800862"/>
    <w:rsid w:val="00800939"/>
    <w:rsid w:val="00801180"/>
    <w:rsid w:val="00801694"/>
    <w:rsid w:val="008029C0"/>
    <w:rsid w:val="00803B39"/>
    <w:rsid w:val="00804C4E"/>
    <w:rsid w:val="0080522E"/>
    <w:rsid w:val="008053A7"/>
    <w:rsid w:val="00805400"/>
    <w:rsid w:val="0080570C"/>
    <w:rsid w:val="00805ABE"/>
    <w:rsid w:val="00806201"/>
    <w:rsid w:val="0081016D"/>
    <w:rsid w:val="00810491"/>
    <w:rsid w:val="00810A04"/>
    <w:rsid w:val="00811351"/>
    <w:rsid w:val="008114B4"/>
    <w:rsid w:val="008116CF"/>
    <w:rsid w:val="008117BB"/>
    <w:rsid w:val="00811861"/>
    <w:rsid w:val="00811CCA"/>
    <w:rsid w:val="008124FA"/>
    <w:rsid w:val="00812B31"/>
    <w:rsid w:val="00813B92"/>
    <w:rsid w:val="00814481"/>
    <w:rsid w:val="008145FB"/>
    <w:rsid w:val="00814768"/>
    <w:rsid w:val="00814945"/>
    <w:rsid w:val="00815814"/>
    <w:rsid w:val="0081609C"/>
    <w:rsid w:val="00816F6D"/>
    <w:rsid w:val="0081730C"/>
    <w:rsid w:val="008207E8"/>
    <w:rsid w:val="008213C0"/>
    <w:rsid w:val="00822983"/>
    <w:rsid w:val="00823285"/>
    <w:rsid w:val="0082333E"/>
    <w:rsid w:val="00825961"/>
    <w:rsid w:val="00825ABB"/>
    <w:rsid w:val="00825BFD"/>
    <w:rsid w:val="00825C7B"/>
    <w:rsid w:val="0082652C"/>
    <w:rsid w:val="00826634"/>
    <w:rsid w:val="00826735"/>
    <w:rsid w:val="008271F2"/>
    <w:rsid w:val="0082722A"/>
    <w:rsid w:val="0082752A"/>
    <w:rsid w:val="008278A2"/>
    <w:rsid w:val="00830055"/>
    <w:rsid w:val="008300CA"/>
    <w:rsid w:val="00830546"/>
    <w:rsid w:val="008306C5"/>
    <w:rsid w:val="008309DF"/>
    <w:rsid w:val="00830E93"/>
    <w:rsid w:val="00831799"/>
    <w:rsid w:val="00832C3C"/>
    <w:rsid w:val="00832C68"/>
    <w:rsid w:val="0083312B"/>
    <w:rsid w:val="0083382B"/>
    <w:rsid w:val="00833DC3"/>
    <w:rsid w:val="00836439"/>
    <w:rsid w:val="00836571"/>
    <w:rsid w:val="00836D49"/>
    <w:rsid w:val="008375B6"/>
    <w:rsid w:val="00840918"/>
    <w:rsid w:val="00841DD8"/>
    <w:rsid w:val="00841E9D"/>
    <w:rsid w:val="008421E5"/>
    <w:rsid w:val="00842660"/>
    <w:rsid w:val="00842ED0"/>
    <w:rsid w:val="008431EC"/>
    <w:rsid w:val="0084320C"/>
    <w:rsid w:val="0084386A"/>
    <w:rsid w:val="00843BC0"/>
    <w:rsid w:val="00843D76"/>
    <w:rsid w:val="00844059"/>
    <w:rsid w:val="008442CA"/>
    <w:rsid w:val="00844818"/>
    <w:rsid w:val="00846328"/>
    <w:rsid w:val="0084666C"/>
    <w:rsid w:val="00847C33"/>
    <w:rsid w:val="00847DDB"/>
    <w:rsid w:val="0085105E"/>
    <w:rsid w:val="0085131D"/>
    <w:rsid w:val="008514B5"/>
    <w:rsid w:val="00851A84"/>
    <w:rsid w:val="00851FBF"/>
    <w:rsid w:val="0085200F"/>
    <w:rsid w:val="00852F96"/>
    <w:rsid w:val="008530A2"/>
    <w:rsid w:val="00855E5F"/>
    <w:rsid w:val="00856AD5"/>
    <w:rsid w:val="00856C8E"/>
    <w:rsid w:val="00856E08"/>
    <w:rsid w:val="00856F5E"/>
    <w:rsid w:val="00857017"/>
    <w:rsid w:val="008576A7"/>
    <w:rsid w:val="0085780D"/>
    <w:rsid w:val="00857B49"/>
    <w:rsid w:val="0086039D"/>
    <w:rsid w:val="0086060D"/>
    <w:rsid w:val="008607C9"/>
    <w:rsid w:val="00860AD9"/>
    <w:rsid w:val="00861189"/>
    <w:rsid w:val="0086211C"/>
    <w:rsid w:val="00862325"/>
    <w:rsid w:val="008628D3"/>
    <w:rsid w:val="00863E1B"/>
    <w:rsid w:val="008644BD"/>
    <w:rsid w:val="00865583"/>
    <w:rsid w:val="00866743"/>
    <w:rsid w:val="00866A71"/>
    <w:rsid w:val="00866DD7"/>
    <w:rsid w:val="008703C2"/>
    <w:rsid w:val="00872415"/>
    <w:rsid w:val="00873E82"/>
    <w:rsid w:val="00874701"/>
    <w:rsid w:val="00874961"/>
    <w:rsid w:val="008768AC"/>
    <w:rsid w:val="00877DD2"/>
    <w:rsid w:val="0088037B"/>
    <w:rsid w:val="008821B6"/>
    <w:rsid w:val="00883451"/>
    <w:rsid w:val="00883F67"/>
    <w:rsid w:val="008843BE"/>
    <w:rsid w:val="008844DA"/>
    <w:rsid w:val="00884B1C"/>
    <w:rsid w:val="00884D49"/>
    <w:rsid w:val="00884FAA"/>
    <w:rsid w:val="00885450"/>
    <w:rsid w:val="00885AF7"/>
    <w:rsid w:val="00885CE9"/>
    <w:rsid w:val="008864FC"/>
    <w:rsid w:val="00886600"/>
    <w:rsid w:val="0088681F"/>
    <w:rsid w:val="00887157"/>
    <w:rsid w:val="00887960"/>
    <w:rsid w:val="00887A21"/>
    <w:rsid w:val="00890116"/>
    <w:rsid w:val="00890B4E"/>
    <w:rsid w:val="00890EB8"/>
    <w:rsid w:val="00891B22"/>
    <w:rsid w:val="00891F48"/>
    <w:rsid w:val="00892532"/>
    <w:rsid w:val="008930BB"/>
    <w:rsid w:val="008940A9"/>
    <w:rsid w:val="0089433C"/>
    <w:rsid w:val="00894512"/>
    <w:rsid w:val="00894E3E"/>
    <w:rsid w:val="0089544A"/>
    <w:rsid w:val="00896A50"/>
    <w:rsid w:val="00896EBD"/>
    <w:rsid w:val="0089723C"/>
    <w:rsid w:val="00897D51"/>
    <w:rsid w:val="008A0276"/>
    <w:rsid w:val="008A03D6"/>
    <w:rsid w:val="008A0D70"/>
    <w:rsid w:val="008A1899"/>
    <w:rsid w:val="008A1DDD"/>
    <w:rsid w:val="008A216A"/>
    <w:rsid w:val="008A2ADB"/>
    <w:rsid w:val="008A4745"/>
    <w:rsid w:val="008A4D38"/>
    <w:rsid w:val="008A53B5"/>
    <w:rsid w:val="008A5BCA"/>
    <w:rsid w:val="008A71E5"/>
    <w:rsid w:val="008B01BE"/>
    <w:rsid w:val="008B2540"/>
    <w:rsid w:val="008B322E"/>
    <w:rsid w:val="008B33C3"/>
    <w:rsid w:val="008B381C"/>
    <w:rsid w:val="008B4121"/>
    <w:rsid w:val="008B45B7"/>
    <w:rsid w:val="008B4C08"/>
    <w:rsid w:val="008B5373"/>
    <w:rsid w:val="008B6401"/>
    <w:rsid w:val="008B6DED"/>
    <w:rsid w:val="008B6F0A"/>
    <w:rsid w:val="008B70D0"/>
    <w:rsid w:val="008B74AD"/>
    <w:rsid w:val="008B7E97"/>
    <w:rsid w:val="008C013F"/>
    <w:rsid w:val="008C0602"/>
    <w:rsid w:val="008C08F0"/>
    <w:rsid w:val="008C0FB5"/>
    <w:rsid w:val="008C1B5C"/>
    <w:rsid w:val="008C2D79"/>
    <w:rsid w:val="008C30AB"/>
    <w:rsid w:val="008C3141"/>
    <w:rsid w:val="008C3634"/>
    <w:rsid w:val="008C3A20"/>
    <w:rsid w:val="008C3DEC"/>
    <w:rsid w:val="008C5113"/>
    <w:rsid w:val="008C6A20"/>
    <w:rsid w:val="008C7026"/>
    <w:rsid w:val="008C7070"/>
    <w:rsid w:val="008D055E"/>
    <w:rsid w:val="008D1478"/>
    <w:rsid w:val="008D211D"/>
    <w:rsid w:val="008D22CC"/>
    <w:rsid w:val="008D2EF4"/>
    <w:rsid w:val="008D2FAE"/>
    <w:rsid w:val="008D3C7F"/>
    <w:rsid w:val="008D40BC"/>
    <w:rsid w:val="008D58A8"/>
    <w:rsid w:val="008D5EE6"/>
    <w:rsid w:val="008D6017"/>
    <w:rsid w:val="008D72A8"/>
    <w:rsid w:val="008D75D2"/>
    <w:rsid w:val="008D789E"/>
    <w:rsid w:val="008D78A6"/>
    <w:rsid w:val="008E021B"/>
    <w:rsid w:val="008E0454"/>
    <w:rsid w:val="008E085A"/>
    <w:rsid w:val="008E2266"/>
    <w:rsid w:val="008E2756"/>
    <w:rsid w:val="008E29CD"/>
    <w:rsid w:val="008E3678"/>
    <w:rsid w:val="008E3EAD"/>
    <w:rsid w:val="008E4F5A"/>
    <w:rsid w:val="008E51BD"/>
    <w:rsid w:val="008E6D83"/>
    <w:rsid w:val="008E713C"/>
    <w:rsid w:val="008F04DD"/>
    <w:rsid w:val="008F25AE"/>
    <w:rsid w:val="008F28CD"/>
    <w:rsid w:val="008F29B3"/>
    <w:rsid w:val="008F2AE4"/>
    <w:rsid w:val="008F3C09"/>
    <w:rsid w:val="008F527D"/>
    <w:rsid w:val="008F52A6"/>
    <w:rsid w:val="008F7683"/>
    <w:rsid w:val="00900100"/>
    <w:rsid w:val="00901C25"/>
    <w:rsid w:val="009024AF"/>
    <w:rsid w:val="00902B5F"/>
    <w:rsid w:val="00902D32"/>
    <w:rsid w:val="009049B8"/>
    <w:rsid w:val="00904ADA"/>
    <w:rsid w:val="00904D51"/>
    <w:rsid w:val="00905099"/>
    <w:rsid w:val="00906B96"/>
    <w:rsid w:val="00907ADE"/>
    <w:rsid w:val="00907E0F"/>
    <w:rsid w:val="00910C82"/>
    <w:rsid w:val="0091128B"/>
    <w:rsid w:val="00911EFA"/>
    <w:rsid w:val="009125E6"/>
    <w:rsid w:val="009131A1"/>
    <w:rsid w:val="009132F6"/>
    <w:rsid w:val="0091405F"/>
    <w:rsid w:val="00914FE5"/>
    <w:rsid w:val="009152AB"/>
    <w:rsid w:val="00915315"/>
    <w:rsid w:val="00915DE2"/>
    <w:rsid w:val="009160FB"/>
    <w:rsid w:val="00916520"/>
    <w:rsid w:val="00920076"/>
    <w:rsid w:val="00921199"/>
    <w:rsid w:val="00921434"/>
    <w:rsid w:val="00921CA4"/>
    <w:rsid w:val="00921D7F"/>
    <w:rsid w:val="00922CAE"/>
    <w:rsid w:val="00924F88"/>
    <w:rsid w:val="009250F9"/>
    <w:rsid w:val="009259CC"/>
    <w:rsid w:val="009267D5"/>
    <w:rsid w:val="0092716B"/>
    <w:rsid w:val="00927CB6"/>
    <w:rsid w:val="009306C9"/>
    <w:rsid w:val="00931800"/>
    <w:rsid w:val="00931F7F"/>
    <w:rsid w:val="00932150"/>
    <w:rsid w:val="00932315"/>
    <w:rsid w:val="00932551"/>
    <w:rsid w:val="00932605"/>
    <w:rsid w:val="00932DE8"/>
    <w:rsid w:val="0093377C"/>
    <w:rsid w:val="009340AA"/>
    <w:rsid w:val="009344F8"/>
    <w:rsid w:val="009346A5"/>
    <w:rsid w:val="00936577"/>
    <w:rsid w:val="00937B1F"/>
    <w:rsid w:val="00937EE6"/>
    <w:rsid w:val="00940453"/>
    <w:rsid w:val="00940842"/>
    <w:rsid w:val="00940F5A"/>
    <w:rsid w:val="00941BAF"/>
    <w:rsid w:val="00941BF3"/>
    <w:rsid w:val="0094215D"/>
    <w:rsid w:val="00943237"/>
    <w:rsid w:val="009432B3"/>
    <w:rsid w:val="00943A04"/>
    <w:rsid w:val="00943AC1"/>
    <w:rsid w:val="00943E9A"/>
    <w:rsid w:val="00944B37"/>
    <w:rsid w:val="0094510C"/>
    <w:rsid w:val="0094546B"/>
    <w:rsid w:val="009462CE"/>
    <w:rsid w:val="009467A6"/>
    <w:rsid w:val="00946A13"/>
    <w:rsid w:val="00946B8A"/>
    <w:rsid w:val="009501B9"/>
    <w:rsid w:val="00950E70"/>
    <w:rsid w:val="00951C48"/>
    <w:rsid w:val="00951E95"/>
    <w:rsid w:val="00952A90"/>
    <w:rsid w:val="00952B8B"/>
    <w:rsid w:val="00952C41"/>
    <w:rsid w:val="00952CBE"/>
    <w:rsid w:val="00953A0F"/>
    <w:rsid w:val="00953B56"/>
    <w:rsid w:val="00953D7A"/>
    <w:rsid w:val="00953D7B"/>
    <w:rsid w:val="00954C91"/>
    <w:rsid w:val="009550B4"/>
    <w:rsid w:val="00956D74"/>
    <w:rsid w:val="00957F9A"/>
    <w:rsid w:val="00960119"/>
    <w:rsid w:val="00960CB4"/>
    <w:rsid w:val="00961A45"/>
    <w:rsid w:val="00962132"/>
    <w:rsid w:val="00963104"/>
    <w:rsid w:val="009631AF"/>
    <w:rsid w:val="00964083"/>
    <w:rsid w:val="00964C72"/>
    <w:rsid w:val="009650DB"/>
    <w:rsid w:val="009655EB"/>
    <w:rsid w:val="00965753"/>
    <w:rsid w:val="00966BD9"/>
    <w:rsid w:val="00966E7A"/>
    <w:rsid w:val="009707C2"/>
    <w:rsid w:val="0097099F"/>
    <w:rsid w:val="00970D44"/>
    <w:rsid w:val="00972407"/>
    <w:rsid w:val="00972B54"/>
    <w:rsid w:val="00972BF4"/>
    <w:rsid w:val="0097374D"/>
    <w:rsid w:val="009738D0"/>
    <w:rsid w:val="009738F8"/>
    <w:rsid w:val="0097408B"/>
    <w:rsid w:val="009749DB"/>
    <w:rsid w:val="00974E5E"/>
    <w:rsid w:val="009754ED"/>
    <w:rsid w:val="00975EA9"/>
    <w:rsid w:val="00975EF9"/>
    <w:rsid w:val="0097650D"/>
    <w:rsid w:val="0097698F"/>
    <w:rsid w:val="00977312"/>
    <w:rsid w:val="009776C9"/>
    <w:rsid w:val="009776EB"/>
    <w:rsid w:val="00977E66"/>
    <w:rsid w:val="009811EE"/>
    <w:rsid w:val="009818DE"/>
    <w:rsid w:val="0098273F"/>
    <w:rsid w:val="00984713"/>
    <w:rsid w:val="00984D23"/>
    <w:rsid w:val="00986111"/>
    <w:rsid w:val="009862A1"/>
    <w:rsid w:val="00986545"/>
    <w:rsid w:val="00986CC6"/>
    <w:rsid w:val="00987141"/>
    <w:rsid w:val="0099072A"/>
    <w:rsid w:val="00990F38"/>
    <w:rsid w:val="009917B4"/>
    <w:rsid w:val="00991F1A"/>
    <w:rsid w:val="00992E96"/>
    <w:rsid w:val="0099316F"/>
    <w:rsid w:val="00994F2D"/>
    <w:rsid w:val="00995277"/>
    <w:rsid w:val="00995FF9"/>
    <w:rsid w:val="0099716A"/>
    <w:rsid w:val="00997496"/>
    <w:rsid w:val="009A0054"/>
    <w:rsid w:val="009A023E"/>
    <w:rsid w:val="009A0ACB"/>
    <w:rsid w:val="009A0BB1"/>
    <w:rsid w:val="009A1F97"/>
    <w:rsid w:val="009A222A"/>
    <w:rsid w:val="009A344A"/>
    <w:rsid w:val="009A369E"/>
    <w:rsid w:val="009A3831"/>
    <w:rsid w:val="009A3F67"/>
    <w:rsid w:val="009A527A"/>
    <w:rsid w:val="009A6CDE"/>
    <w:rsid w:val="009A7494"/>
    <w:rsid w:val="009A7ECC"/>
    <w:rsid w:val="009B0245"/>
    <w:rsid w:val="009B056D"/>
    <w:rsid w:val="009B0D6C"/>
    <w:rsid w:val="009B0F2A"/>
    <w:rsid w:val="009B1A91"/>
    <w:rsid w:val="009B2360"/>
    <w:rsid w:val="009B2D37"/>
    <w:rsid w:val="009B328A"/>
    <w:rsid w:val="009B39AA"/>
    <w:rsid w:val="009B3DB2"/>
    <w:rsid w:val="009B4299"/>
    <w:rsid w:val="009B46AC"/>
    <w:rsid w:val="009B4EF7"/>
    <w:rsid w:val="009B5023"/>
    <w:rsid w:val="009B5B75"/>
    <w:rsid w:val="009B5CCC"/>
    <w:rsid w:val="009B71D7"/>
    <w:rsid w:val="009B7CCF"/>
    <w:rsid w:val="009B7D70"/>
    <w:rsid w:val="009C01AF"/>
    <w:rsid w:val="009C0826"/>
    <w:rsid w:val="009C0C7F"/>
    <w:rsid w:val="009C124E"/>
    <w:rsid w:val="009C1C47"/>
    <w:rsid w:val="009C1D10"/>
    <w:rsid w:val="009C3440"/>
    <w:rsid w:val="009C356C"/>
    <w:rsid w:val="009C37BD"/>
    <w:rsid w:val="009C3995"/>
    <w:rsid w:val="009C51B1"/>
    <w:rsid w:val="009C53CE"/>
    <w:rsid w:val="009C64E2"/>
    <w:rsid w:val="009C6EB3"/>
    <w:rsid w:val="009C7178"/>
    <w:rsid w:val="009C72FA"/>
    <w:rsid w:val="009C7D7A"/>
    <w:rsid w:val="009D23CA"/>
    <w:rsid w:val="009D297F"/>
    <w:rsid w:val="009D306C"/>
    <w:rsid w:val="009D3099"/>
    <w:rsid w:val="009D44DF"/>
    <w:rsid w:val="009D471C"/>
    <w:rsid w:val="009D4B89"/>
    <w:rsid w:val="009D6438"/>
    <w:rsid w:val="009D6EA3"/>
    <w:rsid w:val="009E2149"/>
    <w:rsid w:val="009E2B12"/>
    <w:rsid w:val="009E2B74"/>
    <w:rsid w:val="009E3C30"/>
    <w:rsid w:val="009E4546"/>
    <w:rsid w:val="009E59E6"/>
    <w:rsid w:val="009E5AE7"/>
    <w:rsid w:val="009E6693"/>
    <w:rsid w:val="009E6886"/>
    <w:rsid w:val="009E6C3D"/>
    <w:rsid w:val="009E717E"/>
    <w:rsid w:val="009E780B"/>
    <w:rsid w:val="009E78D8"/>
    <w:rsid w:val="009E7A4B"/>
    <w:rsid w:val="009F09F1"/>
    <w:rsid w:val="009F0CE7"/>
    <w:rsid w:val="009F1C98"/>
    <w:rsid w:val="009F2128"/>
    <w:rsid w:val="009F2F63"/>
    <w:rsid w:val="009F35A4"/>
    <w:rsid w:val="009F4163"/>
    <w:rsid w:val="009F439C"/>
    <w:rsid w:val="009F467D"/>
    <w:rsid w:val="009F4E4A"/>
    <w:rsid w:val="009F549E"/>
    <w:rsid w:val="009F6804"/>
    <w:rsid w:val="009F6B38"/>
    <w:rsid w:val="00A00282"/>
    <w:rsid w:val="00A00C7D"/>
    <w:rsid w:val="00A01010"/>
    <w:rsid w:val="00A01F50"/>
    <w:rsid w:val="00A02AD0"/>
    <w:rsid w:val="00A02E47"/>
    <w:rsid w:val="00A0305F"/>
    <w:rsid w:val="00A0373B"/>
    <w:rsid w:val="00A03946"/>
    <w:rsid w:val="00A0419A"/>
    <w:rsid w:val="00A0623E"/>
    <w:rsid w:val="00A078CC"/>
    <w:rsid w:val="00A07982"/>
    <w:rsid w:val="00A10EA2"/>
    <w:rsid w:val="00A11EE3"/>
    <w:rsid w:val="00A127C3"/>
    <w:rsid w:val="00A13C91"/>
    <w:rsid w:val="00A14188"/>
    <w:rsid w:val="00A15595"/>
    <w:rsid w:val="00A161EC"/>
    <w:rsid w:val="00A16888"/>
    <w:rsid w:val="00A16A20"/>
    <w:rsid w:val="00A177BA"/>
    <w:rsid w:val="00A17C7E"/>
    <w:rsid w:val="00A20A9C"/>
    <w:rsid w:val="00A2187A"/>
    <w:rsid w:val="00A21C41"/>
    <w:rsid w:val="00A22261"/>
    <w:rsid w:val="00A234E9"/>
    <w:rsid w:val="00A23741"/>
    <w:rsid w:val="00A24D80"/>
    <w:rsid w:val="00A2611C"/>
    <w:rsid w:val="00A26795"/>
    <w:rsid w:val="00A26A73"/>
    <w:rsid w:val="00A26C0A"/>
    <w:rsid w:val="00A26C96"/>
    <w:rsid w:val="00A3031D"/>
    <w:rsid w:val="00A303CE"/>
    <w:rsid w:val="00A3054D"/>
    <w:rsid w:val="00A3166C"/>
    <w:rsid w:val="00A3172F"/>
    <w:rsid w:val="00A320ED"/>
    <w:rsid w:val="00A32158"/>
    <w:rsid w:val="00A32CC0"/>
    <w:rsid w:val="00A33FCC"/>
    <w:rsid w:val="00A34CB6"/>
    <w:rsid w:val="00A3513A"/>
    <w:rsid w:val="00A36148"/>
    <w:rsid w:val="00A361B4"/>
    <w:rsid w:val="00A367F8"/>
    <w:rsid w:val="00A37845"/>
    <w:rsid w:val="00A405CC"/>
    <w:rsid w:val="00A40E98"/>
    <w:rsid w:val="00A41853"/>
    <w:rsid w:val="00A41CE9"/>
    <w:rsid w:val="00A42936"/>
    <w:rsid w:val="00A4398B"/>
    <w:rsid w:val="00A43AA3"/>
    <w:rsid w:val="00A43C4B"/>
    <w:rsid w:val="00A44328"/>
    <w:rsid w:val="00A44817"/>
    <w:rsid w:val="00A44A6F"/>
    <w:rsid w:val="00A4637A"/>
    <w:rsid w:val="00A46B3A"/>
    <w:rsid w:val="00A46CD1"/>
    <w:rsid w:val="00A50705"/>
    <w:rsid w:val="00A51727"/>
    <w:rsid w:val="00A51CC6"/>
    <w:rsid w:val="00A52188"/>
    <w:rsid w:val="00A524AC"/>
    <w:rsid w:val="00A52D32"/>
    <w:rsid w:val="00A52E42"/>
    <w:rsid w:val="00A52EC6"/>
    <w:rsid w:val="00A53990"/>
    <w:rsid w:val="00A53C46"/>
    <w:rsid w:val="00A53CAE"/>
    <w:rsid w:val="00A54581"/>
    <w:rsid w:val="00A545F0"/>
    <w:rsid w:val="00A55CEA"/>
    <w:rsid w:val="00A57052"/>
    <w:rsid w:val="00A604CB"/>
    <w:rsid w:val="00A6099A"/>
    <w:rsid w:val="00A60B69"/>
    <w:rsid w:val="00A60E53"/>
    <w:rsid w:val="00A630E0"/>
    <w:rsid w:val="00A63CFC"/>
    <w:rsid w:val="00A63F92"/>
    <w:rsid w:val="00A64B02"/>
    <w:rsid w:val="00A65B21"/>
    <w:rsid w:val="00A65E96"/>
    <w:rsid w:val="00A65EBA"/>
    <w:rsid w:val="00A661DB"/>
    <w:rsid w:val="00A66BDA"/>
    <w:rsid w:val="00A66EF9"/>
    <w:rsid w:val="00A66FD8"/>
    <w:rsid w:val="00A703A0"/>
    <w:rsid w:val="00A71521"/>
    <w:rsid w:val="00A7222E"/>
    <w:rsid w:val="00A72B55"/>
    <w:rsid w:val="00A73864"/>
    <w:rsid w:val="00A73903"/>
    <w:rsid w:val="00A73961"/>
    <w:rsid w:val="00A7491F"/>
    <w:rsid w:val="00A74CD5"/>
    <w:rsid w:val="00A750D7"/>
    <w:rsid w:val="00A75754"/>
    <w:rsid w:val="00A77B32"/>
    <w:rsid w:val="00A800E0"/>
    <w:rsid w:val="00A8034A"/>
    <w:rsid w:val="00A8053D"/>
    <w:rsid w:val="00A8070A"/>
    <w:rsid w:val="00A80CFA"/>
    <w:rsid w:val="00A80CFE"/>
    <w:rsid w:val="00A81EB5"/>
    <w:rsid w:val="00A82816"/>
    <w:rsid w:val="00A828EC"/>
    <w:rsid w:val="00A8293E"/>
    <w:rsid w:val="00A8397A"/>
    <w:rsid w:val="00A83CF3"/>
    <w:rsid w:val="00A84122"/>
    <w:rsid w:val="00A84A69"/>
    <w:rsid w:val="00A86136"/>
    <w:rsid w:val="00A86327"/>
    <w:rsid w:val="00A86816"/>
    <w:rsid w:val="00A86B79"/>
    <w:rsid w:val="00A86D3C"/>
    <w:rsid w:val="00A87556"/>
    <w:rsid w:val="00A8777D"/>
    <w:rsid w:val="00A904E1"/>
    <w:rsid w:val="00A904E3"/>
    <w:rsid w:val="00A906BE"/>
    <w:rsid w:val="00A91648"/>
    <w:rsid w:val="00A94145"/>
    <w:rsid w:val="00A957F9"/>
    <w:rsid w:val="00A95B03"/>
    <w:rsid w:val="00A96A33"/>
    <w:rsid w:val="00A96D18"/>
    <w:rsid w:val="00A96DB9"/>
    <w:rsid w:val="00A970FF"/>
    <w:rsid w:val="00A97AF1"/>
    <w:rsid w:val="00A97DF1"/>
    <w:rsid w:val="00AA058E"/>
    <w:rsid w:val="00AA08CF"/>
    <w:rsid w:val="00AA1846"/>
    <w:rsid w:val="00AA29F3"/>
    <w:rsid w:val="00AA2E2D"/>
    <w:rsid w:val="00AA2E75"/>
    <w:rsid w:val="00AA32E1"/>
    <w:rsid w:val="00AA4F9B"/>
    <w:rsid w:val="00AA7295"/>
    <w:rsid w:val="00AA7335"/>
    <w:rsid w:val="00AB1471"/>
    <w:rsid w:val="00AB43B1"/>
    <w:rsid w:val="00AB450D"/>
    <w:rsid w:val="00AB4A1D"/>
    <w:rsid w:val="00AB4D1B"/>
    <w:rsid w:val="00AB53DF"/>
    <w:rsid w:val="00AB5900"/>
    <w:rsid w:val="00AB7430"/>
    <w:rsid w:val="00AB7924"/>
    <w:rsid w:val="00AB7D3B"/>
    <w:rsid w:val="00AC0306"/>
    <w:rsid w:val="00AC0DD6"/>
    <w:rsid w:val="00AC2F3E"/>
    <w:rsid w:val="00AC33BE"/>
    <w:rsid w:val="00AC3DFA"/>
    <w:rsid w:val="00AC4930"/>
    <w:rsid w:val="00AC4BC5"/>
    <w:rsid w:val="00AC6892"/>
    <w:rsid w:val="00AC7779"/>
    <w:rsid w:val="00AC7B4C"/>
    <w:rsid w:val="00AC7BA1"/>
    <w:rsid w:val="00AD032F"/>
    <w:rsid w:val="00AD0456"/>
    <w:rsid w:val="00AD19E5"/>
    <w:rsid w:val="00AD1AD4"/>
    <w:rsid w:val="00AD1B29"/>
    <w:rsid w:val="00AD1DE2"/>
    <w:rsid w:val="00AD1FD6"/>
    <w:rsid w:val="00AD2C10"/>
    <w:rsid w:val="00AD2D88"/>
    <w:rsid w:val="00AD33F8"/>
    <w:rsid w:val="00AD4D40"/>
    <w:rsid w:val="00AD5583"/>
    <w:rsid w:val="00AD5D78"/>
    <w:rsid w:val="00AD6513"/>
    <w:rsid w:val="00AD6EE7"/>
    <w:rsid w:val="00AE03CD"/>
    <w:rsid w:val="00AE06A8"/>
    <w:rsid w:val="00AE1384"/>
    <w:rsid w:val="00AE2CB7"/>
    <w:rsid w:val="00AE4916"/>
    <w:rsid w:val="00AE4AB8"/>
    <w:rsid w:val="00AE5182"/>
    <w:rsid w:val="00AE6274"/>
    <w:rsid w:val="00AE7453"/>
    <w:rsid w:val="00AE7693"/>
    <w:rsid w:val="00AE789E"/>
    <w:rsid w:val="00AE7F58"/>
    <w:rsid w:val="00AE7F83"/>
    <w:rsid w:val="00AE7F8A"/>
    <w:rsid w:val="00AF0C5A"/>
    <w:rsid w:val="00AF216F"/>
    <w:rsid w:val="00AF3262"/>
    <w:rsid w:val="00AF4606"/>
    <w:rsid w:val="00AF4AE3"/>
    <w:rsid w:val="00AF5C2C"/>
    <w:rsid w:val="00AF5E98"/>
    <w:rsid w:val="00AF67C4"/>
    <w:rsid w:val="00AF69B1"/>
    <w:rsid w:val="00AF6A29"/>
    <w:rsid w:val="00AF6AB3"/>
    <w:rsid w:val="00AF7876"/>
    <w:rsid w:val="00B005BE"/>
    <w:rsid w:val="00B00B36"/>
    <w:rsid w:val="00B02854"/>
    <w:rsid w:val="00B0340B"/>
    <w:rsid w:val="00B03702"/>
    <w:rsid w:val="00B03CC6"/>
    <w:rsid w:val="00B03D48"/>
    <w:rsid w:val="00B04E12"/>
    <w:rsid w:val="00B063A4"/>
    <w:rsid w:val="00B07362"/>
    <w:rsid w:val="00B074A8"/>
    <w:rsid w:val="00B07737"/>
    <w:rsid w:val="00B07A26"/>
    <w:rsid w:val="00B07B56"/>
    <w:rsid w:val="00B1009F"/>
    <w:rsid w:val="00B109BD"/>
    <w:rsid w:val="00B110D3"/>
    <w:rsid w:val="00B114D3"/>
    <w:rsid w:val="00B127DE"/>
    <w:rsid w:val="00B1280C"/>
    <w:rsid w:val="00B12D03"/>
    <w:rsid w:val="00B141E1"/>
    <w:rsid w:val="00B143D9"/>
    <w:rsid w:val="00B15D08"/>
    <w:rsid w:val="00B15F40"/>
    <w:rsid w:val="00B1667F"/>
    <w:rsid w:val="00B170EE"/>
    <w:rsid w:val="00B176E9"/>
    <w:rsid w:val="00B22258"/>
    <w:rsid w:val="00B22556"/>
    <w:rsid w:val="00B22D50"/>
    <w:rsid w:val="00B22D68"/>
    <w:rsid w:val="00B23F20"/>
    <w:rsid w:val="00B24E73"/>
    <w:rsid w:val="00B25154"/>
    <w:rsid w:val="00B25231"/>
    <w:rsid w:val="00B25818"/>
    <w:rsid w:val="00B2634D"/>
    <w:rsid w:val="00B26F1F"/>
    <w:rsid w:val="00B3022D"/>
    <w:rsid w:val="00B30433"/>
    <w:rsid w:val="00B30562"/>
    <w:rsid w:val="00B31DB1"/>
    <w:rsid w:val="00B32014"/>
    <w:rsid w:val="00B3252B"/>
    <w:rsid w:val="00B32C2D"/>
    <w:rsid w:val="00B33E91"/>
    <w:rsid w:val="00B33F1F"/>
    <w:rsid w:val="00B3447A"/>
    <w:rsid w:val="00B347CE"/>
    <w:rsid w:val="00B34C09"/>
    <w:rsid w:val="00B34EBE"/>
    <w:rsid w:val="00B35EC3"/>
    <w:rsid w:val="00B35EC5"/>
    <w:rsid w:val="00B360A4"/>
    <w:rsid w:val="00B36DFB"/>
    <w:rsid w:val="00B37B45"/>
    <w:rsid w:val="00B403DE"/>
    <w:rsid w:val="00B40E95"/>
    <w:rsid w:val="00B410CD"/>
    <w:rsid w:val="00B42025"/>
    <w:rsid w:val="00B423C9"/>
    <w:rsid w:val="00B42915"/>
    <w:rsid w:val="00B447EC"/>
    <w:rsid w:val="00B44ABF"/>
    <w:rsid w:val="00B45890"/>
    <w:rsid w:val="00B4688E"/>
    <w:rsid w:val="00B46ACD"/>
    <w:rsid w:val="00B47391"/>
    <w:rsid w:val="00B47ED5"/>
    <w:rsid w:val="00B502B4"/>
    <w:rsid w:val="00B5062A"/>
    <w:rsid w:val="00B52972"/>
    <w:rsid w:val="00B53634"/>
    <w:rsid w:val="00B538F8"/>
    <w:rsid w:val="00B53AE2"/>
    <w:rsid w:val="00B5487A"/>
    <w:rsid w:val="00B54D9A"/>
    <w:rsid w:val="00B551DA"/>
    <w:rsid w:val="00B555C6"/>
    <w:rsid w:val="00B56ABD"/>
    <w:rsid w:val="00B57583"/>
    <w:rsid w:val="00B576F6"/>
    <w:rsid w:val="00B57869"/>
    <w:rsid w:val="00B60547"/>
    <w:rsid w:val="00B61101"/>
    <w:rsid w:val="00B616F5"/>
    <w:rsid w:val="00B62DC3"/>
    <w:rsid w:val="00B6441D"/>
    <w:rsid w:val="00B64899"/>
    <w:rsid w:val="00B64CC1"/>
    <w:rsid w:val="00B669F5"/>
    <w:rsid w:val="00B66A5A"/>
    <w:rsid w:val="00B66EDA"/>
    <w:rsid w:val="00B677C9"/>
    <w:rsid w:val="00B70263"/>
    <w:rsid w:val="00B707D7"/>
    <w:rsid w:val="00B71FB2"/>
    <w:rsid w:val="00B73119"/>
    <w:rsid w:val="00B739DC"/>
    <w:rsid w:val="00B73CB8"/>
    <w:rsid w:val="00B746FF"/>
    <w:rsid w:val="00B74A68"/>
    <w:rsid w:val="00B77288"/>
    <w:rsid w:val="00B77B01"/>
    <w:rsid w:val="00B80AA3"/>
    <w:rsid w:val="00B80B38"/>
    <w:rsid w:val="00B81672"/>
    <w:rsid w:val="00B81FDF"/>
    <w:rsid w:val="00B8225B"/>
    <w:rsid w:val="00B83FA2"/>
    <w:rsid w:val="00B84B8B"/>
    <w:rsid w:val="00B84BF5"/>
    <w:rsid w:val="00B856F6"/>
    <w:rsid w:val="00B85B0C"/>
    <w:rsid w:val="00B86FFF"/>
    <w:rsid w:val="00B87901"/>
    <w:rsid w:val="00B90359"/>
    <w:rsid w:val="00B9096E"/>
    <w:rsid w:val="00B90E5F"/>
    <w:rsid w:val="00B91E43"/>
    <w:rsid w:val="00B928FE"/>
    <w:rsid w:val="00B93413"/>
    <w:rsid w:val="00B9369B"/>
    <w:rsid w:val="00B936EF"/>
    <w:rsid w:val="00B9561E"/>
    <w:rsid w:val="00B958E7"/>
    <w:rsid w:val="00B95C9A"/>
    <w:rsid w:val="00B96352"/>
    <w:rsid w:val="00B96D4A"/>
    <w:rsid w:val="00B973F5"/>
    <w:rsid w:val="00B97FD8"/>
    <w:rsid w:val="00BA0099"/>
    <w:rsid w:val="00BA012E"/>
    <w:rsid w:val="00BA02B1"/>
    <w:rsid w:val="00BA03E9"/>
    <w:rsid w:val="00BA045F"/>
    <w:rsid w:val="00BA1AE4"/>
    <w:rsid w:val="00BA1CB0"/>
    <w:rsid w:val="00BA211D"/>
    <w:rsid w:val="00BA31D0"/>
    <w:rsid w:val="00BA3EAF"/>
    <w:rsid w:val="00BA455E"/>
    <w:rsid w:val="00BA474B"/>
    <w:rsid w:val="00BA4A0A"/>
    <w:rsid w:val="00BA4F87"/>
    <w:rsid w:val="00BA510D"/>
    <w:rsid w:val="00BA5128"/>
    <w:rsid w:val="00BA562F"/>
    <w:rsid w:val="00BA5C0E"/>
    <w:rsid w:val="00BA620D"/>
    <w:rsid w:val="00BA6459"/>
    <w:rsid w:val="00BA753E"/>
    <w:rsid w:val="00BA7686"/>
    <w:rsid w:val="00BA7808"/>
    <w:rsid w:val="00BA7A85"/>
    <w:rsid w:val="00BA7CB0"/>
    <w:rsid w:val="00BA7EA9"/>
    <w:rsid w:val="00BB0447"/>
    <w:rsid w:val="00BB0CA3"/>
    <w:rsid w:val="00BB18AA"/>
    <w:rsid w:val="00BB1C23"/>
    <w:rsid w:val="00BB20E1"/>
    <w:rsid w:val="00BB39C2"/>
    <w:rsid w:val="00BB4BA0"/>
    <w:rsid w:val="00BB4BF1"/>
    <w:rsid w:val="00BB591E"/>
    <w:rsid w:val="00BB5A10"/>
    <w:rsid w:val="00BB5A34"/>
    <w:rsid w:val="00BC023F"/>
    <w:rsid w:val="00BC0F37"/>
    <w:rsid w:val="00BC1808"/>
    <w:rsid w:val="00BC1CB8"/>
    <w:rsid w:val="00BC20BA"/>
    <w:rsid w:val="00BC2421"/>
    <w:rsid w:val="00BC280C"/>
    <w:rsid w:val="00BC2A42"/>
    <w:rsid w:val="00BC307E"/>
    <w:rsid w:val="00BC34D0"/>
    <w:rsid w:val="00BC3864"/>
    <w:rsid w:val="00BC398B"/>
    <w:rsid w:val="00BC431F"/>
    <w:rsid w:val="00BC4784"/>
    <w:rsid w:val="00BC5231"/>
    <w:rsid w:val="00BC56F5"/>
    <w:rsid w:val="00BC6BE7"/>
    <w:rsid w:val="00BC7041"/>
    <w:rsid w:val="00BC7EF5"/>
    <w:rsid w:val="00BD02C1"/>
    <w:rsid w:val="00BD0606"/>
    <w:rsid w:val="00BD1237"/>
    <w:rsid w:val="00BD1E04"/>
    <w:rsid w:val="00BD1F1D"/>
    <w:rsid w:val="00BD260B"/>
    <w:rsid w:val="00BD2C7E"/>
    <w:rsid w:val="00BD3647"/>
    <w:rsid w:val="00BD5221"/>
    <w:rsid w:val="00BD5769"/>
    <w:rsid w:val="00BD58AE"/>
    <w:rsid w:val="00BD5C4F"/>
    <w:rsid w:val="00BD6538"/>
    <w:rsid w:val="00BD70A4"/>
    <w:rsid w:val="00BD72AF"/>
    <w:rsid w:val="00BD7B52"/>
    <w:rsid w:val="00BE09E9"/>
    <w:rsid w:val="00BE18C7"/>
    <w:rsid w:val="00BE18E1"/>
    <w:rsid w:val="00BE1BCA"/>
    <w:rsid w:val="00BE25C3"/>
    <w:rsid w:val="00BE2978"/>
    <w:rsid w:val="00BE3319"/>
    <w:rsid w:val="00BE393B"/>
    <w:rsid w:val="00BE4135"/>
    <w:rsid w:val="00BE5C5A"/>
    <w:rsid w:val="00BE5ECD"/>
    <w:rsid w:val="00BE5FFA"/>
    <w:rsid w:val="00BE60B0"/>
    <w:rsid w:val="00BE61D9"/>
    <w:rsid w:val="00BE6EE8"/>
    <w:rsid w:val="00BE71BE"/>
    <w:rsid w:val="00BE7DDD"/>
    <w:rsid w:val="00BF0766"/>
    <w:rsid w:val="00BF18B0"/>
    <w:rsid w:val="00BF24A8"/>
    <w:rsid w:val="00BF2CE0"/>
    <w:rsid w:val="00BF2F94"/>
    <w:rsid w:val="00BF341A"/>
    <w:rsid w:val="00BF35F8"/>
    <w:rsid w:val="00BF3AA5"/>
    <w:rsid w:val="00BF41F8"/>
    <w:rsid w:val="00BF48D5"/>
    <w:rsid w:val="00BF4A73"/>
    <w:rsid w:val="00BF4CD5"/>
    <w:rsid w:val="00BF4EC6"/>
    <w:rsid w:val="00BF555B"/>
    <w:rsid w:val="00BF6C1E"/>
    <w:rsid w:val="00BF76B8"/>
    <w:rsid w:val="00C01F36"/>
    <w:rsid w:val="00C03261"/>
    <w:rsid w:val="00C03BF7"/>
    <w:rsid w:val="00C0476D"/>
    <w:rsid w:val="00C048B0"/>
    <w:rsid w:val="00C055D7"/>
    <w:rsid w:val="00C05749"/>
    <w:rsid w:val="00C0799E"/>
    <w:rsid w:val="00C07A99"/>
    <w:rsid w:val="00C07D1D"/>
    <w:rsid w:val="00C07E70"/>
    <w:rsid w:val="00C07F7A"/>
    <w:rsid w:val="00C11254"/>
    <w:rsid w:val="00C11CC1"/>
    <w:rsid w:val="00C12E11"/>
    <w:rsid w:val="00C12F7E"/>
    <w:rsid w:val="00C13A3F"/>
    <w:rsid w:val="00C13F4B"/>
    <w:rsid w:val="00C14E3F"/>
    <w:rsid w:val="00C14EF9"/>
    <w:rsid w:val="00C15325"/>
    <w:rsid w:val="00C15749"/>
    <w:rsid w:val="00C15863"/>
    <w:rsid w:val="00C15CA9"/>
    <w:rsid w:val="00C16474"/>
    <w:rsid w:val="00C1763C"/>
    <w:rsid w:val="00C17979"/>
    <w:rsid w:val="00C21792"/>
    <w:rsid w:val="00C21D0C"/>
    <w:rsid w:val="00C21F24"/>
    <w:rsid w:val="00C22CF9"/>
    <w:rsid w:val="00C2345A"/>
    <w:rsid w:val="00C23AF5"/>
    <w:rsid w:val="00C242C1"/>
    <w:rsid w:val="00C24B04"/>
    <w:rsid w:val="00C24E1B"/>
    <w:rsid w:val="00C254C5"/>
    <w:rsid w:val="00C25EF7"/>
    <w:rsid w:val="00C276C9"/>
    <w:rsid w:val="00C31C36"/>
    <w:rsid w:val="00C328A5"/>
    <w:rsid w:val="00C32F67"/>
    <w:rsid w:val="00C33149"/>
    <w:rsid w:val="00C33702"/>
    <w:rsid w:val="00C34006"/>
    <w:rsid w:val="00C35651"/>
    <w:rsid w:val="00C35784"/>
    <w:rsid w:val="00C35A9D"/>
    <w:rsid w:val="00C36FB4"/>
    <w:rsid w:val="00C37367"/>
    <w:rsid w:val="00C37610"/>
    <w:rsid w:val="00C410AD"/>
    <w:rsid w:val="00C41A20"/>
    <w:rsid w:val="00C41BAD"/>
    <w:rsid w:val="00C41BDE"/>
    <w:rsid w:val="00C41D82"/>
    <w:rsid w:val="00C41EC3"/>
    <w:rsid w:val="00C423DB"/>
    <w:rsid w:val="00C42B7D"/>
    <w:rsid w:val="00C43423"/>
    <w:rsid w:val="00C43E06"/>
    <w:rsid w:val="00C44034"/>
    <w:rsid w:val="00C441D0"/>
    <w:rsid w:val="00C44888"/>
    <w:rsid w:val="00C4557C"/>
    <w:rsid w:val="00C46404"/>
    <w:rsid w:val="00C46919"/>
    <w:rsid w:val="00C47AC8"/>
    <w:rsid w:val="00C47CE2"/>
    <w:rsid w:val="00C50A77"/>
    <w:rsid w:val="00C54A83"/>
    <w:rsid w:val="00C559E5"/>
    <w:rsid w:val="00C573C7"/>
    <w:rsid w:val="00C60040"/>
    <w:rsid w:val="00C60559"/>
    <w:rsid w:val="00C61D15"/>
    <w:rsid w:val="00C61DB1"/>
    <w:rsid w:val="00C6299F"/>
    <w:rsid w:val="00C62B29"/>
    <w:rsid w:val="00C63F4A"/>
    <w:rsid w:val="00C657D8"/>
    <w:rsid w:val="00C663E0"/>
    <w:rsid w:val="00C66B7F"/>
    <w:rsid w:val="00C67117"/>
    <w:rsid w:val="00C67990"/>
    <w:rsid w:val="00C67B65"/>
    <w:rsid w:val="00C70197"/>
    <w:rsid w:val="00C7038B"/>
    <w:rsid w:val="00C7064D"/>
    <w:rsid w:val="00C70C75"/>
    <w:rsid w:val="00C70FF0"/>
    <w:rsid w:val="00C7304E"/>
    <w:rsid w:val="00C730FB"/>
    <w:rsid w:val="00C73B17"/>
    <w:rsid w:val="00C7426E"/>
    <w:rsid w:val="00C75713"/>
    <w:rsid w:val="00C76CA8"/>
    <w:rsid w:val="00C76E8B"/>
    <w:rsid w:val="00C77AE9"/>
    <w:rsid w:val="00C80266"/>
    <w:rsid w:val="00C80546"/>
    <w:rsid w:val="00C81682"/>
    <w:rsid w:val="00C81709"/>
    <w:rsid w:val="00C81767"/>
    <w:rsid w:val="00C8176B"/>
    <w:rsid w:val="00C81A59"/>
    <w:rsid w:val="00C81E87"/>
    <w:rsid w:val="00C824A0"/>
    <w:rsid w:val="00C83051"/>
    <w:rsid w:val="00C832F5"/>
    <w:rsid w:val="00C83C46"/>
    <w:rsid w:val="00C83EFE"/>
    <w:rsid w:val="00C85283"/>
    <w:rsid w:val="00C85410"/>
    <w:rsid w:val="00C85834"/>
    <w:rsid w:val="00C85A63"/>
    <w:rsid w:val="00C86065"/>
    <w:rsid w:val="00C86FA0"/>
    <w:rsid w:val="00C87194"/>
    <w:rsid w:val="00C87321"/>
    <w:rsid w:val="00C87F69"/>
    <w:rsid w:val="00C90670"/>
    <w:rsid w:val="00C90CF7"/>
    <w:rsid w:val="00C90F07"/>
    <w:rsid w:val="00C914B8"/>
    <w:rsid w:val="00C9178D"/>
    <w:rsid w:val="00C91E38"/>
    <w:rsid w:val="00C920E9"/>
    <w:rsid w:val="00C92A49"/>
    <w:rsid w:val="00C92F31"/>
    <w:rsid w:val="00C93901"/>
    <w:rsid w:val="00C94715"/>
    <w:rsid w:val="00C94DCE"/>
    <w:rsid w:val="00C9593F"/>
    <w:rsid w:val="00C96002"/>
    <w:rsid w:val="00C966DF"/>
    <w:rsid w:val="00C96B63"/>
    <w:rsid w:val="00C96D31"/>
    <w:rsid w:val="00C976C5"/>
    <w:rsid w:val="00C97A8C"/>
    <w:rsid w:val="00C97F2E"/>
    <w:rsid w:val="00CA0AA0"/>
    <w:rsid w:val="00CA0F31"/>
    <w:rsid w:val="00CA1460"/>
    <w:rsid w:val="00CA1A35"/>
    <w:rsid w:val="00CA2230"/>
    <w:rsid w:val="00CA256D"/>
    <w:rsid w:val="00CA2BA2"/>
    <w:rsid w:val="00CA2FBF"/>
    <w:rsid w:val="00CA319A"/>
    <w:rsid w:val="00CA3828"/>
    <w:rsid w:val="00CA382E"/>
    <w:rsid w:val="00CA3AC4"/>
    <w:rsid w:val="00CA3D97"/>
    <w:rsid w:val="00CA4D18"/>
    <w:rsid w:val="00CA4EA3"/>
    <w:rsid w:val="00CA5519"/>
    <w:rsid w:val="00CA55CC"/>
    <w:rsid w:val="00CA5A78"/>
    <w:rsid w:val="00CA5BBD"/>
    <w:rsid w:val="00CA5E84"/>
    <w:rsid w:val="00CA6759"/>
    <w:rsid w:val="00CA6E7E"/>
    <w:rsid w:val="00CA71D9"/>
    <w:rsid w:val="00CA7288"/>
    <w:rsid w:val="00CA752C"/>
    <w:rsid w:val="00CA781C"/>
    <w:rsid w:val="00CB12EB"/>
    <w:rsid w:val="00CB1557"/>
    <w:rsid w:val="00CB338B"/>
    <w:rsid w:val="00CB35B5"/>
    <w:rsid w:val="00CB5260"/>
    <w:rsid w:val="00CB74AF"/>
    <w:rsid w:val="00CB762A"/>
    <w:rsid w:val="00CB77FD"/>
    <w:rsid w:val="00CB7B55"/>
    <w:rsid w:val="00CB7B68"/>
    <w:rsid w:val="00CC0E2C"/>
    <w:rsid w:val="00CC2F9B"/>
    <w:rsid w:val="00CC360C"/>
    <w:rsid w:val="00CC5C8A"/>
    <w:rsid w:val="00CC6FA6"/>
    <w:rsid w:val="00CD0E59"/>
    <w:rsid w:val="00CD2B1C"/>
    <w:rsid w:val="00CD2EA7"/>
    <w:rsid w:val="00CD4DC9"/>
    <w:rsid w:val="00CD691D"/>
    <w:rsid w:val="00CD6930"/>
    <w:rsid w:val="00CE02B9"/>
    <w:rsid w:val="00CE2C8C"/>
    <w:rsid w:val="00CE3580"/>
    <w:rsid w:val="00CE3A79"/>
    <w:rsid w:val="00CE42B9"/>
    <w:rsid w:val="00CE5326"/>
    <w:rsid w:val="00CE5D12"/>
    <w:rsid w:val="00CE633B"/>
    <w:rsid w:val="00CE6B28"/>
    <w:rsid w:val="00CE71F8"/>
    <w:rsid w:val="00CF026D"/>
    <w:rsid w:val="00CF069C"/>
    <w:rsid w:val="00CF06F8"/>
    <w:rsid w:val="00CF0AE9"/>
    <w:rsid w:val="00CF1D15"/>
    <w:rsid w:val="00CF1D3E"/>
    <w:rsid w:val="00CF22BF"/>
    <w:rsid w:val="00CF236C"/>
    <w:rsid w:val="00CF2423"/>
    <w:rsid w:val="00CF369D"/>
    <w:rsid w:val="00CF389B"/>
    <w:rsid w:val="00CF3BF7"/>
    <w:rsid w:val="00CF3C37"/>
    <w:rsid w:val="00CF5885"/>
    <w:rsid w:val="00CF5D6D"/>
    <w:rsid w:val="00CF609D"/>
    <w:rsid w:val="00CF636C"/>
    <w:rsid w:val="00CF66E6"/>
    <w:rsid w:val="00CF69F0"/>
    <w:rsid w:val="00CF6EC8"/>
    <w:rsid w:val="00CF772D"/>
    <w:rsid w:val="00D006EC"/>
    <w:rsid w:val="00D01657"/>
    <w:rsid w:val="00D01A15"/>
    <w:rsid w:val="00D03BF3"/>
    <w:rsid w:val="00D03CB6"/>
    <w:rsid w:val="00D03F51"/>
    <w:rsid w:val="00D0431E"/>
    <w:rsid w:val="00D04DCE"/>
    <w:rsid w:val="00D04EC6"/>
    <w:rsid w:val="00D0642B"/>
    <w:rsid w:val="00D11486"/>
    <w:rsid w:val="00D117B0"/>
    <w:rsid w:val="00D14344"/>
    <w:rsid w:val="00D14773"/>
    <w:rsid w:val="00D14E91"/>
    <w:rsid w:val="00D15284"/>
    <w:rsid w:val="00D165CF"/>
    <w:rsid w:val="00D167B5"/>
    <w:rsid w:val="00D17430"/>
    <w:rsid w:val="00D17F2C"/>
    <w:rsid w:val="00D2006D"/>
    <w:rsid w:val="00D2086A"/>
    <w:rsid w:val="00D20A8D"/>
    <w:rsid w:val="00D21999"/>
    <w:rsid w:val="00D221D7"/>
    <w:rsid w:val="00D22DF0"/>
    <w:rsid w:val="00D231BE"/>
    <w:rsid w:val="00D23BCD"/>
    <w:rsid w:val="00D24299"/>
    <w:rsid w:val="00D24C4C"/>
    <w:rsid w:val="00D255DB"/>
    <w:rsid w:val="00D25971"/>
    <w:rsid w:val="00D26604"/>
    <w:rsid w:val="00D268D1"/>
    <w:rsid w:val="00D270ED"/>
    <w:rsid w:val="00D315BD"/>
    <w:rsid w:val="00D31608"/>
    <w:rsid w:val="00D31E1A"/>
    <w:rsid w:val="00D32C7A"/>
    <w:rsid w:val="00D33427"/>
    <w:rsid w:val="00D34991"/>
    <w:rsid w:val="00D34ECA"/>
    <w:rsid w:val="00D35A25"/>
    <w:rsid w:val="00D35AD5"/>
    <w:rsid w:val="00D36064"/>
    <w:rsid w:val="00D3693E"/>
    <w:rsid w:val="00D37B95"/>
    <w:rsid w:val="00D37C5C"/>
    <w:rsid w:val="00D40042"/>
    <w:rsid w:val="00D40372"/>
    <w:rsid w:val="00D40973"/>
    <w:rsid w:val="00D413C5"/>
    <w:rsid w:val="00D4249B"/>
    <w:rsid w:val="00D4266B"/>
    <w:rsid w:val="00D42F8E"/>
    <w:rsid w:val="00D43E5C"/>
    <w:rsid w:val="00D447BC"/>
    <w:rsid w:val="00D449E5"/>
    <w:rsid w:val="00D462B9"/>
    <w:rsid w:val="00D4641A"/>
    <w:rsid w:val="00D46F1E"/>
    <w:rsid w:val="00D4712B"/>
    <w:rsid w:val="00D50F68"/>
    <w:rsid w:val="00D51704"/>
    <w:rsid w:val="00D51DFB"/>
    <w:rsid w:val="00D5262B"/>
    <w:rsid w:val="00D52C1B"/>
    <w:rsid w:val="00D531B2"/>
    <w:rsid w:val="00D5343F"/>
    <w:rsid w:val="00D54E58"/>
    <w:rsid w:val="00D5633F"/>
    <w:rsid w:val="00D57164"/>
    <w:rsid w:val="00D574D5"/>
    <w:rsid w:val="00D575E3"/>
    <w:rsid w:val="00D578B7"/>
    <w:rsid w:val="00D61225"/>
    <w:rsid w:val="00D61462"/>
    <w:rsid w:val="00D616FA"/>
    <w:rsid w:val="00D61A83"/>
    <w:rsid w:val="00D61B25"/>
    <w:rsid w:val="00D61CF3"/>
    <w:rsid w:val="00D62CDA"/>
    <w:rsid w:val="00D638E0"/>
    <w:rsid w:val="00D63B35"/>
    <w:rsid w:val="00D65470"/>
    <w:rsid w:val="00D6789A"/>
    <w:rsid w:val="00D70EFD"/>
    <w:rsid w:val="00D71FAC"/>
    <w:rsid w:val="00D72883"/>
    <w:rsid w:val="00D72B2E"/>
    <w:rsid w:val="00D72D85"/>
    <w:rsid w:val="00D72FE0"/>
    <w:rsid w:val="00D7332C"/>
    <w:rsid w:val="00D733E8"/>
    <w:rsid w:val="00D73620"/>
    <w:rsid w:val="00D738EB"/>
    <w:rsid w:val="00D73D6A"/>
    <w:rsid w:val="00D73EA7"/>
    <w:rsid w:val="00D74951"/>
    <w:rsid w:val="00D74996"/>
    <w:rsid w:val="00D74A4B"/>
    <w:rsid w:val="00D752EE"/>
    <w:rsid w:val="00D753F3"/>
    <w:rsid w:val="00D75C42"/>
    <w:rsid w:val="00D7610B"/>
    <w:rsid w:val="00D764E2"/>
    <w:rsid w:val="00D7692C"/>
    <w:rsid w:val="00D76969"/>
    <w:rsid w:val="00D772C2"/>
    <w:rsid w:val="00D77F6A"/>
    <w:rsid w:val="00D81324"/>
    <w:rsid w:val="00D830F0"/>
    <w:rsid w:val="00D83300"/>
    <w:rsid w:val="00D83370"/>
    <w:rsid w:val="00D83860"/>
    <w:rsid w:val="00D84639"/>
    <w:rsid w:val="00D8513C"/>
    <w:rsid w:val="00D8578C"/>
    <w:rsid w:val="00D86511"/>
    <w:rsid w:val="00D86B7C"/>
    <w:rsid w:val="00D86D6D"/>
    <w:rsid w:val="00D87D64"/>
    <w:rsid w:val="00D87FC0"/>
    <w:rsid w:val="00D87FEE"/>
    <w:rsid w:val="00D904A8"/>
    <w:rsid w:val="00D90529"/>
    <w:rsid w:val="00D90C9F"/>
    <w:rsid w:val="00D9151C"/>
    <w:rsid w:val="00D92757"/>
    <w:rsid w:val="00D92FF5"/>
    <w:rsid w:val="00D944A7"/>
    <w:rsid w:val="00D94910"/>
    <w:rsid w:val="00D94E22"/>
    <w:rsid w:val="00D950D9"/>
    <w:rsid w:val="00D9522A"/>
    <w:rsid w:val="00D9566A"/>
    <w:rsid w:val="00D95CAD"/>
    <w:rsid w:val="00D95E8A"/>
    <w:rsid w:val="00D95FE0"/>
    <w:rsid w:val="00D9611C"/>
    <w:rsid w:val="00D9687D"/>
    <w:rsid w:val="00D96B82"/>
    <w:rsid w:val="00D9720E"/>
    <w:rsid w:val="00D9723D"/>
    <w:rsid w:val="00D97404"/>
    <w:rsid w:val="00D97E73"/>
    <w:rsid w:val="00DA01ED"/>
    <w:rsid w:val="00DA027F"/>
    <w:rsid w:val="00DA0665"/>
    <w:rsid w:val="00DA0853"/>
    <w:rsid w:val="00DA09C4"/>
    <w:rsid w:val="00DA28FE"/>
    <w:rsid w:val="00DA2C81"/>
    <w:rsid w:val="00DA379D"/>
    <w:rsid w:val="00DA3B1D"/>
    <w:rsid w:val="00DA40FC"/>
    <w:rsid w:val="00DA4106"/>
    <w:rsid w:val="00DA44A7"/>
    <w:rsid w:val="00DA4A89"/>
    <w:rsid w:val="00DA5F65"/>
    <w:rsid w:val="00DA608E"/>
    <w:rsid w:val="00DA60C4"/>
    <w:rsid w:val="00DA75A2"/>
    <w:rsid w:val="00DA7ECA"/>
    <w:rsid w:val="00DA7F66"/>
    <w:rsid w:val="00DB0D83"/>
    <w:rsid w:val="00DB13D2"/>
    <w:rsid w:val="00DB20C2"/>
    <w:rsid w:val="00DB2492"/>
    <w:rsid w:val="00DB2B0A"/>
    <w:rsid w:val="00DB3685"/>
    <w:rsid w:val="00DB4816"/>
    <w:rsid w:val="00DB4AE2"/>
    <w:rsid w:val="00DB4FE8"/>
    <w:rsid w:val="00DB64D5"/>
    <w:rsid w:val="00DB7382"/>
    <w:rsid w:val="00DB765B"/>
    <w:rsid w:val="00DC02BB"/>
    <w:rsid w:val="00DC0315"/>
    <w:rsid w:val="00DC0749"/>
    <w:rsid w:val="00DC0F9A"/>
    <w:rsid w:val="00DC107E"/>
    <w:rsid w:val="00DC2CEA"/>
    <w:rsid w:val="00DC311B"/>
    <w:rsid w:val="00DC53CF"/>
    <w:rsid w:val="00DC58BB"/>
    <w:rsid w:val="00DC6E95"/>
    <w:rsid w:val="00DD0D83"/>
    <w:rsid w:val="00DD13DF"/>
    <w:rsid w:val="00DD17C8"/>
    <w:rsid w:val="00DD2E03"/>
    <w:rsid w:val="00DD3309"/>
    <w:rsid w:val="00DD4ACA"/>
    <w:rsid w:val="00DD4B9C"/>
    <w:rsid w:val="00DD6957"/>
    <w:rsid w:val="00DD6CE0"/>
    <w:rsid w:val="00DE0F6F"/>
    <w:rsid w:val="00DE1B0B"/>
    <w:rsid w:val="00DE1F1C"/>
    <w:rsid w:val="00DE2112"/>
    <w:rsid w:val="00DE214E"/>
    <w:rsid w:val="00DE25F0"/>
    <w:rsid w:val="00DE2917"/>
    <w:rsid w:val="00DE4D80"/>
    <w:rsid w:val="00DE4FD2"/>
    <w:rsid w:val="00DE63E8"/>
    <w:rsid w:val="00DE7050"/>
    <w:rsid w:val="00DE724A"/>
    <w:rsid w:val="00DE7627"/>
    <w:rsid w:val="00DE7D87"/>
    <w:rsid w:val="00DF0FEC"/>
    <w:rsid w:val="00DF1130"/>
    <w:rsid w:val="00DF15A8"/>
    <w:rsid w:val="00DF316B"/>
    <w:rsid w:val="00DF35AE"/>
    <w:rsid w:val="00DF37EE"/>
    <w:rsid w:val="00DF5A49"/>
    <w:rsid w:val="00DF695F"/>
    <w:rsid w:val="00E001B9"/>
    <w:rsid w:val="00E010AA"/>
    <w:rsid w:val="00E013D3"/>
    <w:rsid w:val="00E0140C"/>
    <w:rsid w:val="00E0189B"/>
    <w:rsid w:val="00E01B0C"/>
    <w:rsid w:val="00E028A5"/>
    <w:rsid w:val="00E03B80"/>
    <w:rsid w:val="00E04A37"/>
    <w:rsid w:val="00E04BA2"/>
    <w:rsid w:val="00E04D91"/>
    <w:rsid w:val="00E04E0A"/>
    <w:rsid w:val="00E054F7"/>
    <w:rsid w:val="00E05E04"/>
    <w:rsid w:val="00E06A53"/>
    <w:rsid w:val="00E06E03"/>
    <w:rsid w:val="00E072BF"/>
    <w:rsid w:val="00E1025A"/>
    <w:rsid w:val="00E10592"/>
    <w:rsid w:val="00E111D0"/>
    <w:rsid w:val="00E126DA"/>
    <w:rsid w:val="00E12DAE"/>
    <w:rsid w:val="00E12E82"/>
    <w:rsid w:val="00E134C6"/>
    <w:rsid w:val="00E13A8B"/>
    <w:rsid w:val="00E13D25"/>
    <w:rsid w:val="00E14A58"/>
    <w:rsid w:val="00E152DB"/>
    <w:rsid w:val="00E1554E"/>
    <w:rsid w:val="00E15BC1"/>
    <w:rsid w:val="00E16B45"/>
    <w:rsid w:val="00E207E1"/>
    <w:rsid w:val="00E20A81"/>
    <w:rsid w:val="00E2164B"/>
    <w:rsid w:val="00E21F2E"/>
    <w:rsid w:val="00E23A07"/>
    <w:rsid w:val="00E25428"/>
    <w:rsid w:val="00E25E51"/>
    <w:rsid w:val="00E268F8"/>
    <w:rsid w:val="00E2757F"/>
    <w:rsid w:val="00E27CB8"/>
    <w:rsid w:val="00E30824"/>
    <w:rsid w:val="00E317F5"/>
    <w:rsid w:val="00E33228"/>
    <w:rsid w:val="00E332A2"/>
    <w:rsid w:val="00E333F9"/>
    <w:rsid w:val="00E34A52"/>
    <w:rsid w:val="00E358A6"/>
    <w:rsid w:val="00E35944"/>
    <w:rsid w:val="00E369E3"/>
    <w:rsid w:val="00E36B87"/>
    <w:rsid w:val="00E373D0"/>
    <w:rsid w:val="00E37454"/>
    <w:rsid w:val="00E3764F"/>
    <w:rsid w:val="00E37A53"/>
    <w:rsid w:val="00E4059D"/>
    <w:rsid w:val="00E409D8"/>
    <w:rsid w:val="00E40DCE"/>
    <w:rsid w:val="00E4175D"/>
    <w:rsid w:val="00E432C9"/>
    <w:rsid w:val="00E432DC"/>
    <w:rsid w:val="00E45445"/>
    <w:rsid w:val="00E46061"/>
    <w:rsid w:val="00E461B7"/>
    <w:rsid w:val="00E47D57"/>
    <w:rsid w:val="00E5134B"/>
    <w:rsid w:val="00E51534"/>
    <w:rsid w:val="00E519CC"/>
    <w:rsid w:val="00E51E1E"/>
    <w:rsid w:val="00E52836"/>
    <w:rsid w:val="00E528A1"/>
    <w:rsid w:val="00E536FF"/>
    <w:rsid w:val="00E54D17"/>
    <w:rsid w:val="00E551C7"/>
    <w:rsid w:val="00E55AE4"/>
    <w:rsid w:val="00E55F57"/>
    <w:rsid w:val="00E5636B"/>
    <w:rsid w:val="00E5797D"/>
    <w:rsid w:val="00E57B8B"/>
    <w:rsid w:val="00E60120"/>
    <w:rsid w:val="00E60E82"/>
    <w:rsid w:val="00E61027"/>
    <w:rsid w:val="00E61DC7"/>
    <w:rsid w:val="00E624D6"/>
    <w:rsid w:val="00E62F9B"/>
    <w:rsid w:val="00E645FD"/>
    <w:rsid w:val="00E64E72"/>
    <w:rsid w:val="00E652E1"/>
    <w:rsid w:val="00E655BE"/>
    <w:rsid w:val="00E66CD7"/>
    <w:rsid w:val="00E67391"/>
    <w:rsid w:val="00E70169"/>
    <w:rsid w:val="00E70D85"/>
    <w:rsid w:val="00E710AE"/>
    <w:rsid w:val="00E713F5"/>
    <w:rsid w:val="00E7254D"/>
    <w:rsid w:val="00E7289B"/>
    <w:rsid w:val="00E729EF"/>
    <w:rsid w:val="00E734B1"/>
    <w:rsid w:val="00E744A2"/>
    <w:rsid w:val="00E74F1F"/>
    <w:rsid w:val="00E7533F"/>
    <w:rsid w:val="00E75B63"/>
    <w:rsid w:val="00E75CCE"/>
    <w:rsid w:val="00E75D9F"/>
    <w:rsid w:val="00E75FD2"/>
    <w:rsid w:val="00E76A86"/>
    <w:rsid w:val="00E77605"/>
    <w:rsid w:val="00E77FEA"/>
    <w:rsid w:val="00E80102"/>
    <w:rsid w:val="00E8046E"/>
    <w:rsid w:val="00E80652"/>
    <w:rsid w:val="00E80F01"/>
    <w:rsid w:val="00E8194C"/>
    <w:rsid w:val="00E81CC9"/>
    <w:rsid w:val="00E830DC"/>
    <w:rsid w:val="00E83133"/>
    <w:rsid w:val="00E83830"/>
    <w:rsid w:val="00E83D05"/>
    <w:rsid w:val="00E84912"/>
    <w:rsid w:val="00E84E75"/>
    <w:rsid w:val="00E85373"/>
    <w:rsid w:val="00E860EA"/>
    <w:rsid w:val="00E86593"/>
    <w:rsid w:val="00E8674B"/>
    <w:rsid w:val="00E87F17"/>
    <w:rsid w:val="00E9039D"/>
    <w:rsid w:val="00E90C2C"/>
    <w:rsid w:val="00E90D45"/>
    <w:rsid w:val="00E90FF5"/>
    <w:rsid w:val="00E9103C"/>
    <w:rsid w:val="00E916CD"/>
    <w:rsid w:val="00E91921"/>
    <w:rsid w:val="00E91D2B"/>
    <w:rsid w:val="00E91D8F"/>
    <w:rsid w:val="00E92C49"/>
    <w:rsid w:val="00E92F2B"/>
    <w:rsid w:val="00E93238"/>
    <w:rsid w:val="00E932F7"/>
    <w:rsid w:val="00E93A6C"/>
    <w:rsid w:val="00E93B99"/>
    <w:rsid w:val="00E93D1A"/>
    <w:rsid w:val="00E94F4D"/>
    <w:rsid w:val="00E96C05"/>
    <w:rsid w:val="00E96D06"/>
    <w:rsid w:val="00E973E6"/>
    <w:rsid w:val="00E9782B"/>
    <w:rsid w:val="00E97B12"/>
    <w:rsid w:val="00EA05CA"/>
    <w:rsid w:val="00EA1955"/>
    <w:rsid w:val="00EA1F82"/>
    <w:rsid w:val="00EA3611"/>
    <w:rsid w:val="00EA3F81"/>
    <w:rsid w:val="00EA4477"/>
    <w:rsid w:val="00EA45B7"/>
    <w:rsid w:val="00EA49DD"/>
    <w:rsid w:val="00EA53E6"/>
    <w:rsid w:val="00EA5548"/>
    <w:rsid w:val="00EA5F81"/>
    <w:rsid w:val="00EA618B"/>
    <w:rsid w:val="00EA79C5"/>
    <w:rsid w:val="00EB11C1"/>
    <w:rsid w:val="00EB1B12"/>
    <w:rsid w:val="00EB25A9"/>
    <w:rsid w:val="00EB2847"/>
    <w:rsid w:val="00EB290E"/>
    <w:rsid w:val="00EB37FE"/>
    <w:rsid w:val="00EB3E22"/>
    <w:rsid w:val="00EB47AB"/>
    <w:rsid w:val="00EB5F86"/>
    <w:rsid w:val="00EB6BCC"/>
    <w:rsid w:val="00EB70B8"/>
    <w:rsid w:val="00EB7F6E"/>
    <w:rsid w:val="00EC1F82"/>
    <w:rsid w:val="00EC249F"/>
    <w:rsid w:val="00EC29FE"/>
    <w:rsid w:val="00EC2F62"/>
    <w:rsid w:val="00EC42E9"/>
    <w:rsid w:val="00EC48F6"/>
    <w:rsid w:val="00EC52BD"/>
    <w:rsid w:val="00EC54DA"/>
    <w:rsid w:val="00EC5680"/>
    <w:rsid w:val="00EC5B2A"/>
    <w:rsid w:val="00EC5D18"/>
    <w:rsid w:val="00EC7AE9"/>
    <w:rsid w:val="00ED01CA"/>
    <w:rsid w:val="00ED14B2"/>
    <w:rsid w:val="00ED1EE9"/>
    <w:rsid w:val="00ED26DA"/>
    <w:rsid w:val="00ED2D67"/>
    <w:rsid w:val="00ED34D4"/>
    <w:rsid w:val="00ED402B"/>
    <w:rsid w:val="00ED4179"/>
    <w:rsid w:val="00ED483E"/>
    <w:rsid w:val="00ED4D2A"/>
    <w:rsid w:val="00ED5002"/>
    <w:rsid w:val="00ED5208"/>
    <w:rsid w:val="00ED527B"/>
    <w:rsid w:val="00ED5812"/>
    <w:rsid w:val="00ED5DB0"/>
    <w:rsid w:val="00ED6041"/>
    <w:rsid w:val="00ED6158"/>
    <w:rsid w:val="00ED7EC0"/>
    <w:rsid w:val="00EE0033"/>
    <w:rsid w:val="00EE10AB"/>
    <w:rsid w:val="00EE14D4"/>
    <w:rsid w:val="00EE184F"/>
    <w:rsid w:val="00EE1B78"/>
    <w:rsid w:val="00EE1C10"/>
    <w:rsid w:val="00EE27A2"/>
    <w:rsid w:val="00EE3891"/>
    <w:rsid w:val="00EE4C5D"/>
    <w:rsid w:val="00EE4D9B"/>
    <w:rsid w:val="00EE5221"/>
    <w:rsid w:val="00EE589F"/>
    <w:rsid w:val="00EE5A73"/>
    <w:rsid w:val="00EE6045"/>
    <w:rsid w:val="00EE65B2"/>
    <w:rsid w:val="00EF25A2"/>
    <w:rsid w:val="00EF2D99"/>
    <w:rsid w:val="00EF336A"/>
    <w:rsid w:val="00EF450F"/>
    <w:rsid w:val="00EF4F2D"/>
    <w:rsid w:val="00EF53D5"/>
    <w:rsid w:val="00EF55B0"/>
    <w:rsid w:val="00EF55D8"/>
    <w:rsid w:val="00EF5FC6"/>
    <w:rsid w:val="00EF6782"/>
    <w:rsid w:val="00EF6D61"/>
    <w:rsid w:val="00F00418"/>
    <w:rsid w:val="00F00647"/>
    <w:rsid w:val="00F00668"/>
    <w:rsid w:val="00F00C30"/>
    <w:rsid w:val="00F01BAF"/>
    <w:rsid w:val="00F01E2A"/>
    <w:rsid w:val="00F0318D"/>
    <w:rsid w:val="00F065FA"/>
    <w:rsid w:val="00F1094A"/>
    <w:rsid w:val="00F1190A"/>
    <w:rsid w:val="00F11D52"/>
    <w:rsid w:val="00F1378D"/>
    <w:rsid w:val="00F13A10"/>
    <w:rsid w:val="00F13CA6"/>
    <w:rsid w:val="00F14ADA"/>
    <w:rsid w:val="00F161B3"/>
    <w:rsid w:val="00F163B5"/>
    <w:rsid w:val="00F16659"/>
    <w:rsid w:val="00F16696"/>
    <w:rsid w:val="00F2042A"/>
    <w:rsid w:val="00F20C27"/>
    <w:rsid w:val="00F21C7A"/>
    <w:rsid w:val="00F2420B"/>
    <w:rsid w:val="00F253B5"/>
    <w:rsid w:val="00F2541D"/>
    <w:rsid w:val="00F25A9C"/>
    <w:rsid w:val="00F25E38"/>
    <w:rsid w:val="00F2788F"/>
    <w:rsid w:val="00F3016A"/>
    <w:rsid w:val="00F30461"/>
    <w:rsid w:val="00F31882"/>
    <w:rsid w:val="00F31DCF"/>
    <w:rsid w:val="00F32D87"/>
    <w:rsid w:val="00F3330B"/>
    <w:rsid w:val="00F338D1"/>
    <w:rsid w:val="00F3448E"/>
    <w:rsid w:val="00F34A23"/>
    <w:rsid w:val="00F35236"/>
    <w:rsid w:val="00F354D2"/>
    <w:rsid w:val="00F35679"/>
    <w:rsid w:val="00F35987"/>
    <w:rsid w:val="00F361FA"/>
    <w:rsid w:val="00F4037B"/>
    <w:rsid w:val="00F406A9"/>
    <w:rsid w:val="00F40B0D"/>
    <w:rsid w:val="00F419C5"/>
    <w:rsid w:val="00F41EFA"/>
    <w:rsid w:val="00F43095"/>
    <w:rsid w:val="00F44190"/>
    <w:rsid w:val="00F454EB"/>
    <w:rsid w:val="00F45EF5"/>
    <w:rsid w:val="00F4606C"/>
    <w:rsid w:val="00F460E3"/>
    <w:rsid w:val="00F5036B"/>
    <w:rsid w:val="00F50A95"/>
    <w:rsid w:val="00F515D2"/>
    <w:rsid w:val="00F51F63"/>
    <w:rsid w:val="00F524F8"/>
    <w:rsid w:val="00F5323E"/>
    <w:rsid w:val="00F537B1"/>
    <w:rsid w:val="00F541C0"/>
    <w:rsid w:val="00F5427B"/>
    <w:rsid w:val="00F55542"/>
    <w:rsid w:val="00F56183"/>
    <w:rsid w:val="00F56255"/>
    <w:rsid w:val="00F563F4"/>
    <w:rsid w:val="00F574E2"/>
    <w:rsid w:val="00F60370"/>
    <w:rsid w:val="00F60AB9"/>
    <w:rsid w:val="00F60B06"/>
    <w:rsid w:val="00F611C8"/>
    <w:rsid w:val="00F61565"/>
    <w:rsid w:val="00F61A28"/>
    <w:rsid w:val="00F61C7B"/>
    <w:rsid w:val="00F62A83"/>
    <w:rsid w:val="00F62C16"/>
    <w:rsid w:val="00F6319B"/>
    <w:rsid w:val="00F633FA"/>
    <w:rsid w:val="00F636BD"/>
    <w:rsid w:val="00F637A3"/>
    <w:rsid w:val="00F64021"/>
    <w:rsid w:val="00F6488F"/>
    <w:rsid w:val="00F65F84"/>
    <w:rsid w:val="00F66B0F"/>
    <w:rsid w:val="00F66D33"/>
    <w:rsid w:val="00F679A2"/>
    <w:rsid w:val="00F67C62"/>
    <w:rsid w:val="00F70E64"/>
    <w:rsid w:val="00F7171D"/>
    <w:rsid w:val="00F71B3A"/>
    <w:rsid w:val="00F72A60"/>
    <w:rsid w:val="00F73217"/>
    <w:rsid w:val="00F73FAA"/>
    <w:rsid w:val="00F742AF"/>
    <w:rsid w:val="00F74567"/>
    <w:rsid w:val="00F748EF"/>
    <w:rsid w:val="00F7577C"/>
    <w:rsid w:val="00F77A65"/>
    <w:rsid w:val="00F77C48"/>
    <w:rsid w:val="00F8023B"/>
    <w:rsid w:val="00F80A4B"/>
    <w:rsid w:val="00F80A98"/>
    <w:rsid w:val="00F819A2"/>
    <w:rsid w:val="00F82483"/>
    <w:rsid w:val="00F82BF6"/>
    <w:rsid w:val="00F82E3C"/>
    <w:rsid w:val="00F82EBD"/>
    <w:rsid w:val="00F8427F"/>
    <w:rsid w:val="00F867C8"/>
    <w:rsid w:val="00F8742A"/>
    <w:rsid w:val="00F87497"/>
    <w:rsid w:val="00F8762B"/>
    <w:rsid w:val="00F879B4"/>
    <w:rsid w:val="00F905F0"/>
    <w:rsid w:val="00F908A0"/>
    <w:rsid w:val="00F90947"/>
    <w:rsid w:val="00F90B35"/>
    <w:rsid w:val="00F918A2"/>
    <w:rsid w:val="00F923CE"/>
    <w:rsid w:val="00F930D4"/>
    <w:rsid w:val="00F94522"/>
    <w:rsid w:val="00F94DE8"/>
    <w:rsid w:val="00F95EC7"/>
    <w:rsid w:val="00F963C5"/>
    <w:rsid w:val="00F965FF"/>
    <w:rsid w:val="00F966BB"/>
    <w:rsid w:val="00F966FD"/>
    <w:rsid w:val="00F96750"/>
    <w:rsid w:val="00F970A2"/>
    <w:rsid w:val="00FA0086"/>
    <w:rsid w:val="00FA0286"/>
    <w:rsid w:val="00FA0F4F"/>
    <w:rsid w:val="00FA14AC"/>
    <w:rsid w:val="00FA2011"/>
    <w:rsid w:val="00FA2BEA"/>
    <w:rsid w:val="00FA3318"/>
    <w:rsid w:val="00FA3408"/>
    <w:rsid w:val="00FA3CA3"/>
    <w:rsid w:val="00FA3D75"/>
    <w:rsid w:val="00FA409E"/>
    <w:rsid w:val="00FA4313"/>
    <w:rsid w:val="00FA5CBA"/>
    <w:rsid w:val="00FA5DA3"/>
    <w:rsid w:val="00FA6E4F"/>
    <w:rsid w:val="00FA7032"/>
    <w:rsid w:val="00FA7EE4"/>
    <w:rsid w:val="00FB0459"/>
    <w:rsid w:val="00FB0C08"/>
    <w:rsid w:val="00FB0DB2"/>
    <w:rsid w:val="00FB1DCD"/>
    <w:rsid w:val="00FB1EB9"/>
    <w:rsid w:val="00FB2D32"/>
    <w:rsid w:val="00FB3965"/>
    <w:rsid w:val="00FB3E77"/>
    <w:rsid w:val="00FB4F36"/>
    <w:rsid w:val="00FB50B8"/>
    <w:rsid w:val="00FB5AAB"/>
    <w:rsid w:val="00FB6012"/>
    <w:rsid w:val="00FB6139"/>
    <w:rsid w:val="00FB6358"/>
    <w:rsid w:val="00FB6581"/>
    <w:rsid w:val="00FB6592"/>
    <w:rsid w:val="00FC094D"/>
    <w:rsid w:val="00FC1010"/>
    <w:rsid w:val="00FC277B"/>
    <w:rsid w:val="00FC2841"/>
    <w:rsid w:val="00FC365A"/>
    <w:rsid w:val="00FC3B6A"/>
    <w:rsid w:val="00FC3D6A"/>
    <w:rsid w:val="00FC4AE6"/>
    <w:rsid w:val="00FC4F64"/>
    <w:rsid w:val="00FC525A"/>
    <w:rsid w:val="00FC5B14"/>
    <w:rsid w:val="00FC6896"/>
    <w:rsid w:val="00FC6A10"/>
    <w:rsid w:val="00FD0137"/>
    <w:rsid w:val="00FD0449"/>
    <w:rsid w:val="00FD1FC3"/>
    <w:rsid w:val="00FD1FD4"/>
    <w:rsid w:val="00FD23E5"/>
    <w:rsid w:val="00FD2B10"/>
    <w:rsid w:val="00FD3F6E"/>
    <w:rsid w:val="00FD55DE"/>
    <w:rsid w:val="00FD61EE"/>
    <w:rsid w:val="00FD62DD"/>
    <w:rsid w:val="00FD77C4"/>
    <w:rsid w:val="00FD7E59"/>
    <w:rsid w:val="00FE00C1"/>
    <w:rsid w:val="00FE19A2"/>
    <w:rsid w:val="00FE1F0C"/>
    <w:rsid w:val="00FE2CEA"/>
    <w:rsid w:val="00FE3125"/>
    <w:rsid w:val="00FE3D0D"/>
    <w:rsid w:val="00FE40F9"/>
    <w:rsid w:val="00FE5F4F"/>
    <w:rsid w:val="00FE620E"/>
    <w:rsid w:val="00FE6E59"/>
    <w:rsid w:val="00FE6F73"/>
    <w:rsid w:val="00FE7840"/>
    <w:rsid w:val="00FF2C05"/>
    <w:rsid w:val="00FF32C4"/>
    <w:rsid w:val="00FF376C"/>
    <w:rsid w:val="00FF5541"/>
    <w:rsid w:val="00FF56F5"/>
    <w:rsid w:val="00FF642F"/>
    <w:rsid w:val="00FF7415"/>
    <w:rsid w:val="00FF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16A"/>
    <w:pPr>
      <w:ind w:firstLine="709"/>
      <w:jc w:val="both"/>
    </w:pPr>
    <w:rPr>
      <w:sz w:val="28"/>
      <w:szCs w:val="28"/>
      <w:lang w:eastAsia="en-US"/>
    </w:rPr>
  </w:style>
  <w:style w:type="paragraph" w:styleId="1">
    <w:name w:val="heading 1"/>
    <w:basedOn w:val="a"/>
    <w:next w:val="a"/>
    <w:qFormat/>
    <w:rsid w:val="002421F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B2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628F"/>
    <w:pPr>
      <w:keepNext/>
      <w:spacing w:before="240" w:after="60"/>
      <w:outlineLvl w:val="2"/>
    </w:pPr>
    <w:rPr>
      <w:rFonts w:ascii="Cambria" w:eastAsia="Times New Roman" w:hAnsi="Cambria"/>
      <w:b/>
      <w:bCs/>
      <w:sz w:val="26"/>
      <w:szCs w:val="26"/>
    </w:rPr>
  </w:style>
  <w:style w:type="paragraph" w:styleId="5">
    <w:name w:val="heading 5"/>
    <w:basedOn w:val="a"/>
    <w:next w:val="a"/>
    <w:qFormat/>
    <w:rsid w:val="009862A1"/>
    <w:pPr>
      <w:keepNext/>
      <w:widowControl w:val="0"/>
      <w:ind w:left="360" w:firstLine="0"/>
      <w:jc w:val="left"/>
      <w:outlineLvl w:val="4"/>
    </w:pPr>
    <w:rPr>
      <w:rFonts w:eastAsia="Times New Roman"/>
      <w:szCs w:val="20"/>
      <w:lang w:eastAsia="ru-RU"/>
    </w:rPr>
  </w:style>
  <w:style w:type="paragraph" w:styleId="8">
    <w:name w:val="heading 8"/>
    <w:basedOn w:val="a"/>
    <w:next w:val="a"/>
    <w:qFormat/>
    <w:rsid w:val="009862A1"/>
    <w:pPr>
      <w:keepNext/>
      <w:ind w:firstLine="0"/>
      <w:jc w:val="left"/>
      <w:outlineLvl w:val="7"/>
    </w:pPr>
    <w:rPr>
      <w:rFonts w:eastAsia="Times New Roman"/>
      <w:b/>
      <w:bCs/>
      <w:i/>
      <w:i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unhideWhenUsed/>
    <w:rsid w:val="00E0189B"/>
    <w:pPr>
      <w:tabs>
        <w:tab w:val="right" w:leader="dot" w:pos="9344"/>
      </w:tabs>
      <w:ind w:firstLine="0"/>
      <w:jc w:val="center"/>
    </w:pPr>
    <w:rPr>
      <w:b/>
      <w:bCs/>
    </w:rPr>
  </w:style>
  <w:style w:type="character" w:styleId="a3">
    <w:name w:val="Hyperlink"/>
    <w:basedOn w:val="a0"/>
    <w:uiPriority w:val="99"/>
    <w:unhideWhenUsed/>
    <w:rsid w:val="00F3016A"/>
    <w:rPr>
      <w:color w:val="0000FF"/>
      <w:u w:val="single"/>
    </w:rPr>
  </w:style>
  <w:style w:type="paragraph" w:styleId="21">
    <w:name w:val="toc 2"/>
    <w:basedOn w:val="a"/>
    <w:next w:val="a"/>
    <w:autoRedefine/>
    <w:uiPriority w:val="39"/>
    <w:unhideWhenUsed/>
    <w:rsid w:val="00F3016A"/>
    <w:pPr>
      <w:tabs>
        <w:tab w:val="right" w:leader="dot" w:pos="9344"/>
      </w:tabs>
      <w:ind w:left="284" w:firstLine="0"/>
      <w:jc w:val="left"/>
    </w:pPr>
    <w:rPr>
      <w:b/>
      <w:noProof/>
    </w:rPr>
  </w:style>
  <w:style w:type="table" w:styleId="a4">
    <w:name w:val="Table Grid"/>
    <w:basedOn w:val="a1"/>
    <w:rsid w:val="009862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D33427"/>
    <w:rPr>
      <w:rFonts w:ascii="Calibri" w:hAnsi="Calibri"/>
      <w:sz w:val="22"/>
      <w:szCs w:val="22"/>
      <w:lang w:eastAsia="en-US"/>
    </w:rPr>
  </w:style>
  <w:style w:type="paragraph" w:customStyle="1" w:styleId="31">
    <w:name w:val="заголовок 3"/>
    <w:basedOn w:val="a"/>
    <w:next w:val="a"/>
    <w:rsid w:val="00EE1B78"/>
    <w:pPr>
      <w:keepNext/>
      <w:tabs>
        <w:tab w:val="left" w:pos="6521"/>
      </w:tabs>
      <w:autoSpaceDE w:val="0"/>
      <w:autoSpaceDN w:val="0"/>
      <w:ind w:firstLine="0"/>
    </w:pPr>
    <w:rPr>
      <w:rFonts w:ascii="Arial Narrow" w:eastAsia="Times New Roman" w:hAnsi="Arial Narrow" w:cs="Arial Narrow"/>
      <w:b/>
      <w:bCs/>
      <w:i/>
      <w:iCs/>
      <w:sz w:val="32"/>
      <w:szCs w:val="32"/>
      <w:u w:val="single"/>
      <w:lang w:eastAsia="ru-RU"/>
    </w:rPr>
  </w:style>
  <w:style w:type="paragraph" w:styleId="a7">
    <w:name w:val="Body Text"/>
    <w:basedOn w:val="a"/>
    <w:link w:val="a8"/>
    <w:rsid w:val="00EE1B78"/>
    <w:pPr>
      <w:ind w:firstLine="0"/>
      <w:jc w:val="center"/>
    </w:pPr>
    <w:rPr>
      <w:rFonts w:eastAsia="Times New Roman"/>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E1B78"/>
    <w:pPr>
      <w:spacing w:before="100" w:beforeAutospacing="1" w:after="100" w:afterAutospacing="1"/>
      <w:ind w:firstLine="0"/>
      <w:jc w:val="left"/>
    </w:pPr>
    <w:rPr>
      <w:rFonts w:ascii="Tahoma" w:eastAsia="Times New Roman" w:hAnsi="Tahoma" w:cs="Tahoma"/>
      <w:sz w:val="20"/>
      <w:szCs w:val="20"/>
      <w:lang w:val="en-US"/>
    </w:rPr>
  </w:style>
  <w:style w:type="paragraph" w:styleId="22">
    <w:name w:val="Body Text Indent 2"/>
    <w:basedOn w:val="a"/>
    <w:rsid w:val="002421FD"/>
    <w:pPr>
      <w:spacing w:after="120" w:line="480" w:lineRule="auto"/>
      <w:ind w:left="283"/>
    </w:pPr>
  </w:style>
  <w:style w:type="paragraph" w:styleId="a9">
    <w:name w:val="header"/>
    <w:basedOn w:val="a"/>
    <w:link w:val="aa"/>
    <w:uiPriority w:val="99"/>
    <w:unhideWhenUsed/>
    <w:rsid w:val="00224B8B"/>
    <w:pPr>
      <w:tabs>
        <w:tab w:val="center" w:pos="4677"/>
        <w:tab w:val="right" w:pos="9355"/>
      </w:tabs>
    </w:pPr>
  </w:style>
  <w:style w:type="character" w:customStyle="1" w:styleId="aa">
    <w:name w:val="Верхний колонтитул Знак"/>
    <w:basedOn w:val="a0"/>
    <w:link w:val="a9"/>
    <w:uiPriority w:val="99"/>
    <w:rsid w:val="00224B8B"/>
    <w:rPr>
      <w:sz w:val="28"/>
      <w:szCs w:val="28"/>
      <w:lang w:eastAsia="en-US"/>
    </w:rPr>
  </w:style>
  <w:style w:type="paragraph" w:styleId="ab">
    <w:name w:val="footer"/>
    <w:basedOn w:val="a"/>
    <w:link w:val="ac"/>
    <w:uiPriority w:val="99"/>
    <w:semiHidden/>
    <w:unhideWhenUsed/>
    <w:rsid w:val="00224B8B"/>
    <w:pPr>
      <w:tabs>
        <w:tab w:val="center" w:pos="4677"/>
        <w:tab w:val="right" w:pos="9355"/>
      </w:tabs>
    </w:pPr>
  </w:style>
  <w:style w:type="character" w:customStyle="1" w:styleId="ac">
    <w:name w:val="Нижний колонтитул Знак"/>
    <w:basedOn w:val="a0"/>
    <w:link w:val="ab"/>
    <w:uiPriority w:val="99"/>
    <w:semiHidden/>
    <w:rsid w:val="00224B8B"/>
    <w:rPr>
      <w:sz w:val="28"/>
      <w:szCs w:val="28"/>
      <w:lang w:eastAsia="en-US"/>
    </w:rPr>
  </w:style>
  <w:style w:type="paragraph" w:styleId="ad">
    <w:name w:val="Normal (Web)"/>
    <w:basedOn w:val="a"/>
    <w:uiPriority w:val="99"/>
    <w:rsid w:val="00EB70B8"/>
    <w:pPr>
      <w:spacing w:before="100" w:beforeAutospacing="1" w:after="100" w:afterAutospacing="1" w:line="312" w:lineRule="auto"/>
      <w:ind w:firstLine="0"/>
      <w:jc w:val="left"/>
    </w:pPr>
    <w:rPr>
      <w:rFonts w:ascii="Tahoma" w:eastAsia="Times New Roman" w:hAnsi="Tahoma" w:cs="Tahoma"/>
      <w:color w:val="737373"/>
      <w:sz w:val="18"/>
      <w:szCs w:val="18"/>
      <w:lang w:eastAsia="ru-RU"/>
    </w:rPr>
  </w:style>
  <w:style w:type="paragraph" w:customStyle="1" w:styleId="-1-western">
    <w:name w:val="красная-строка1-western"/>
    <w:basedOn w:val="a"/>
    <w:rsid w:val="00EB70B8"/>
    <w:pPr>
      <w:spacing w:before="280" w:after="119"/>
      <w:ind w:firstLine="210"/>
      <w:jc w:val="left"/>
    </w:pPr>
    <w:rPr>
      <w:rFonts w:eastAsia="Times New Roman"/>
      <w:sz w:val="24"/>
      <w:szCs w:val="24"/>
      <w:lang w:eastAsia="ar-SA"/>
    </w:rPr>
  </w:style>
  <w:style w:type="paragraph" w:customStyle="1" w:styleId="210">
    <w:name w:val="Основной текст с отступом 21"/>
    <w:basedOn w:val="a"/>
    <w:rsid w:val="00EB70B8"/>
    <w:pPr>
      <w:ind w:firstLine="900"/>
    </w:pPr>
    <w:rPr>
      <w:rFonts w:eastAsia="Times New Roman"/>
      <w:sz w:val="24"/>
      <w:szCs w:val="24"/>
      <w:lang w:eastAsia="ar-SA"/>
    </w:rPr>
  </w:style>
  <w:style w:type="character" w:customStyle="1" w:styleId="11">
    <w:name w:val="Заголовок 1 Знак"/>
    <w:basedOn w:val="a0"/>
    <w:rsid w:val="00286DB4"/>
    <w:rPr>
      <w:rFonts w:ascii="Cambria" w:eastAsia="Times New Roman" w:hAnsi="Cambria" w:cs="Times New Roman"/>
      <w:b/>
      <w:bCs/>
      <w:kern w:val="1"/>
      <w:sz w:val="32"/>
      <w:szCs w:val="32"/>
    </w:rPr>
  </w:style>
  <w:style w:type="paragraph" w:customStyle="1" w:styleId="ConsPlusCell">
    <w:name w:val="ConsPlusCell"/>
    <w:rsid w:val="00286DB4"/>
    <w:pPr>
      <w:autoSpaceDE w:val="0"/>
      <w:autoSpaceDN w:val="0"/>
      <w:adjustRightInd w:val="0"/>
    </w:pPr>
    <w:rPr>
      <w:rFonts w:ascii="Arial" w:eastAsia="Times New Roman" w:hAnsi="Arial" w:cs="Arial"/>
    </w:rPr>
  </w:style>
  <w:style w:type="paragraph" w:customStyle="1" w:styleId="12">
    <w:name w:val="Красная строка1"/>
    <w:basedOn w:val="a7"/>
    <w:rsid w:val="00286DB4"/>
    <w:pPr>
      <w:spacing w:after="120"/>
      <w:ind w:firstLine="210"/>
      <w:jc w:val="left"/>
    </w:pPr>
    <w:rPr>
      <w:lang w:eastAsia="ar-SA"/>
    </w:rPr>
  </w:style>
  <w:style w:type="character" w:customStyle="1" w:styleId="FontStyle17">
    <w:name w:val="Font Style17"/>
    <w:basedOn w:val="a0"/>
    <w:uiPriority w:val="99"/>
    <w:rsid w:val="00286DB4"/>
    <w:rPr>
      <w:rFonts w:ascii="Times New Roman" w:hAnsi="Times New Roman" w:cs="Times New Roman"/>
      <w:sz w:val="28"/>
      <w:szCs w:val="28"/>
    </w:rPr>
  </w:style>
  <w:style w:type="paragraph" w:customStyle="1" w:styleId="Style12">
    <w:name w:val="Style12"/>
    <w:basedOn w:val="a"/>
    <w:uiPriority w:val="99"/>
    <w:rsid w:val="00286DB4"/>
    <w:pPr>
      <w:widowControl w:val="0"/>
      <w:autoSpaceDE w:val="0"/>
      <w:autoSpaceDN w:val="0"/>
      <w:adjustRightInd w:val="0"/>
      <w:spacing w:line="370" w:lineRule="exact"/>
      <w:ind w:firstLine="773"/>
    </w:pPr>
    <w:rPr>
      <w:rFonts w:eastAsia="Times New Roman"/>
      <w:sz w:val="24"/>
      <w:szCs w:val="24"/>
      <w:lang w:eastAsia="ru-RU"/>
    </w:rPr>
  </w:style>
  <w:style w:type="paragraph" w:styleId="ae">
    <w:name w:val="List Paragraph"/>
    <w:basedOn w:val="a"/>
    <w:qFormat/>
    <w:rsid w:val="0081609C"/>
    <w:pPr>
      <w:spacing w:after="200" w:line="276" w:lineRule="auto"/>
      <w:ind w:left="720" w:firstLine="0"/>
      <w:contextualSpacing/>
      <w:jc w:val="left"/>
    </w:pPr>
    <w:rPr>
      <w:rFonts w:ascii="Calibri" w:hAnsi="Calibri"/>
      <w:sz w:val="22"/>
      <w:szCs w:val="22"/>
    </w:rPr>
  </w:style>
  <w:style w:type="character" w:customStyle="1" w:styleId="30">
    <w:name w:val="Заголовок 3 Знак"/>
    <w:basedOn w:val="a0"/>
    <w:link w:val="3"/>
    <w:uiPriority w:val="9"/>
    <w:semiHidden/>
    <w:rsid w:val="0049628F"/>
    <w:rPr>
      <w:rFonts w:ascii="Cambria" w:eastAsia="Times New Roman" w:hAnsi="Cambria" w:cs="Times New Roman"/>
      <w:b/>
      <w:bCs/>
      <w:sz w:val="26"/>
      <w:szCs w:val="26"/>
      <w:lang w:eastAsia="en-US"/>
    </w:rPr>
  </w:style>
  <w:style w:type="paragraph" w:customStyle="1" w:styleId="Style5">
    <w:name w:val="Style5"/>
    <w:basedOn w:val="a"/>
    <w:uiPriority w:val="99"/>
    <w:rsid w:val="006D3491"/>
    <w:pPr>
      <w:widowControl w:val="0"/>
      <w:autoSpaceDE w:val="0"/>
      <w:autoSpaceDN w:val="0"/>
      <w:adjustRightInd w:val="0"/>
      <w:spacing w:line="365" w:lineRule="exact"/>
      <w:ind w:firstLine="422"/>
    </w:pPr>
    <w:rPr>
      <w:rFonts w:eastAsia="Times New Roman"/>
      <w:sz w:val="24"/>
      <w:szCs w:val="24"/>
      <w:lang w:eastAsia="ru-RU"/>
    </w:rPr>
  </w:style>
  <w:style w:type="character" w:customStyle="1" w:styleId="FontStyle20">
    <w:name w:val="Font Style20"/>
    <w:basedOn w:val="a0"/>
    <w:rsid w:val="006D3491"/>
    <w:rPr>
      <w:rFonts w:ascii="Times New Roman" w:hAnsi="Times New Roman" w:cs="Times New Roman"/>
      <w:i/>
      <w:iCs/>
      <w:sz w:val="28"/>
      <w:szCs w:val="28"/>
    </w:rPr>
  </w:style>
  <w:style w:type="paragraph" w:customStyle="1" w:styleId="13">
    <w:name w:val="Знак Знак Знак1 Знак"/>
    <w:basedOn w:val="a"/>
    <w:rsid w:val="004B4826"/>
    <w:pPr>
      <w:spacing w:before="100" w:beforeAutospacing="1" w:after="100" w:afterAutospacing="1"/>
      <w:ind w:firstLine="0"/>
      <w:jc w:val="left"/>
    </w:pPr>
    <w:rPr>
      <w:rFonts w:ascii="Tahoma" w:eastAsia="Times New Roman" w:hAnsi="Tahoma"/>
      <w:sz w:val="20"/>
      <w:szCs w:val="20"/>
      <w:lang w:val="en-US"/>
    </w:rPr>
  </w:style>
  <w:style w:type="paragraph" w:customStyle="1" w:styleId="af">
    <w:name w:val="Содержимое таблицы"/>
    <w:basedOn w:val="a"/>
    <w:rsid w:val="002D519A"/>
    <w:pPr>
      <w:widowControl w:val="0"/>
      <w:suppressLineNumbers/>
      <w:suppressAutoHyphens/>
      <w:ind w:firstLine="0"/>
      <w:jc w:val="left"/>
    </w:pPr>
    <w:rPr>
      <w:rFonts w:ascii="Arial" w:eastAsia="Lucida Sans Unicode" w:hAnsi="Arial" w:cs="Calibri"/>
      <w:kern w:val="2"/>
      <w:sz w:val="20"/>
      <w:szCs w:val="24"/>
      <w:lang w:eastAsia="ar-SA"/>
    </w:rPr>
  </w:style>
  <w:style w:type="paragraph" w:styleId="af0">
    <w:name w:val="Body Text Indent"/>
    <w:basedOn w:val="a"/>
    <w:link w:val="af1"/>
    <w:unhideWhenUsed/>
    <w:rsid w:val="002D519A"/>
    <w:pPr>
      <w:ind w:firstLine="720"/>
      <w:jc w:val="left"/>
    </w:pPr>
    <w:rPr>
      <w:rFonts w:eastAsia="Times New Roman"/>
      <w:szCs w:val="20"/>
      <w:lang w:eastAsia="ru-RU"/>
    </w:rPr>
  </w:style>
  <w:style w:type="character" w:customStyle="1" w:styleId="af1">
    <w:name w:val="Основной текст с отступом Знак"/>
    <w:basedOn w:val="a0"/>
    <w:link w:val="af0"/>
    <w:rsid w:val="002D519A"/>
    <w:rPr>
      <w:rFonts w:eastAsia="Times New Roman"/>
      <w:sz w:val="28"/>
    </w:rPr>
  </w:style>
  <w:style w:type="character" w:customStyle="1" w:styleId="a6">
    <w:name w:val="Без интервала Знак"/>
    <w:basedOn w:val="a0"/>
    <w:link w:val="a5"/>
    <w:uiPriority w:val="1"/>
    <w:locked/>
    <w:rsid w:val="00D17430"/>
    <w:rPr>
      <w:rFonts w:ascii="Calibri" w:hAnsi="Calibri"/>
      <w:sz w:val="22"/>
      <w:szCs w:val="22"/>
      <w:lang w:val="ru-RU" w:eastAsia="en-US" w:bidi="ar-SA"/>
    </w:rPr>
  </w:style>
  <w:style w:type="character" w:customStyle="1" w:styleId="23">
    <w:name w:val="Основной текст (2)_"/>
    <w:basedOn w:val="a0"/>
    <w:link w:val="24"/>
    <w:rsid w:val="00210015"/>
    <w:rPr>
      <w:sz w:val="28"/>
      <w:szCs w:val="28"/>
      <w:shd w:val="clear" w:color="auto" w:fill="FFFFFF"/>
    </w:rPr>
  </w:style>
  <w:style w:type="paragraph" w:customStyle="1" w:styleId="24">
    <w:name w:val="Основной текст (2)"/>
    <w:basedOn w:val="a"/>
    <w:link w:val="23"/>
    <w:rsid w:val="00210015"/>
    <w:pPr>
      <w:widowControl w:val="0"/>
      <w:shd w:val="clear" w:color="auto" w:fill="FFFFFF"/>
      <w:spacing w:before="240" w:after="360" w:line="0" w:lineRule="atLeast"/>
      <w:ind w:firstLine="0"/>
    </w:pPr>
    <w:rPr>
      <w:lang w:eastAsia="ru-RU"/>
    </w:rPr>
  </w:style>
  <w:style w:type="character" w:customStyle="1" w:styleId="a8">
    <w:name w:val="Основной текст Знак"/>
    <w:basedOn w:val="a0"/>
    <w:link w:val="a7"/>
    <w:rsid w:val="00C43423"/>
    <w:rPr>
      <w:rFonts w:eastAsia="Times New Roman"/>
      <w:sz w:val="28"/>
      <w:szCs w:val="24"/>
    </w:rPr>
  </w:style>
  <w:style w:type="paragraph" w:customStyle="1" w:styleId="80">
    <w:name w:val="заголовок 8"/>
    <w:basedOn w:val="a"/>
    <w:next w:val="a"/>
    <w:rsid w:val="007224C2"/>
    <w:pPr>
      <w:keepNext/>
      <w:autoSpaceDE w:val="0"/>
      <w:autoSpaceDN w:val="0"/>
      <w:ind w:firstLine="0"/>
      <w:jc w:val="left"/>
    </w:pPr>
    <w:rPr>
      <w:rFonts w:ascii="Arial Narrow" w:eastAsia="Times New Roman" w:hAnsi="Arial Narrow" w:cs="Arial Narrow"/>
      <w:b/>
      <w:bCs/>
      <w:i/>
      <w:iCs/>
      <w:u w:val="single"/>
      <w:lang w:eastAsia="ru-RU"/>
    </w:rPr>
  </w:style>
  <w:style w:type="character" w:customStyle="1" w:styleId="apple-converted-space">
    <w:name w:val="apple-converted-space"/>
    <w:basedOn w:val="a0"/>
    <w:rsid w:val="00ED5002"/>
  </w:style>
  <w:style w:type="character" w:styleId="af2">
    <w:name w:val="Strong"/>
    <w:basedOn w:val="a0"/>
    <w:uiPriority w:val="22"/>
    <w:qFormat/>
    <w:rsid w:val="002043F3"/>
    <w:rPr>
      <w:b/>
      <w:bCs/>
    </w:rPr>
  </w:style>
  <w:style w:type="paragraph" w:customStyle="1" w:styleId="25">
    <w:name w:val="Знак Знак2 Знак"/>
    <w:basedOn w:val="a"/>
    <w:rsid w:val="00472965"/>
    <w:pPr>
      <w:ind w:firstLine="0"/>
      <w:jc w:val="left"/>
    </w:pPr>
    <w:rPr>
      <w:rFonts w:ascii="Verdana" w:eastAsia="Times New Roman" w:hAnsi="Verdana" w:cs="Verdana"/>
      <w:sz w:val="20"/>
      <w:szCs w:val="20"/>
      <w:lang w:val="en-US"/>
    </w:rPr>
  </w:style>
  <w:style w:type="character" w:customStyle="1" w:styleId="20">
    <w:name w:val="Заголовок 2 Знак"/>
    <w:basedOn w:val="a0"/>
    <w:link w:val="2"/>
    <w:uiPriority w:val="9"/>
    <w:semiHidden/>
    <w:rsid w:val="00EB284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21964463">
      <w:bodyDiv w:val="1"/>
      <w:marLeft w:val="0"/>
      <w:marRight w:val="0"/>
      <w:marTop w:val="0"/>
      <w:marBottom w:val="0"/>
      <w:divBdr>
        <w:top w:val="none" w:sz="0" w:space="0" w:color="auto"/>
        <w:left w:val="none" w:sz="0" w:space="0" w:color="auto"/>
        <w:bottom w:val="none" w:sz="0" w:space="0" w:color="auto"/>
        <w:right w:val="none" w:sz="0" w:space="0" w:color="auto"/>
      </w:divBdr>
    </w:div>
    <w:div w:id="203757230">
      <w:bodyDiv w:val="1"/>
      <w:marLeft w:val="0"/>
      <w:marRight w:val="0"/>
      <w:marTop w:val="0"/>
      <w:marBottom w:val="0"/>
      <w:divBdr>
        <w:top w:val="none" w:sz="0" w:space="0" w:color="auto"/>
        <w:left w:val="none" w:sz="0" w:space="0" w:color="auto"/>
        <w:bottom w:val="none" w:sz="0" w:space="0" w:color="auto"/>
        <w:right w:val="none" w:sz="0" w:space="0" w:color="auto"/>
      </w:divBdr>
    </w:div>
    <w:div w:id="420375540">
      <w:bodyDiv w:val="1"/>
      <w:marLeft w:val="0"/>
      <w:marRight w:val="0"/>
      <w:marTop w:val="0"/>
      <w:marBottom w:val="0"/>
      <w:divBdr>
        <w:top w:val="none" w:sz="0" w:space="0" w:color="auto"/>
        <w:left w:val="none" w:sz="0" w:space="0" w:color="auto"/>
        <w:bottom w:val="none" w:sz="0" w:space="0" w:color="auto"/>
        <w:right w:val="none" w:sz="0" w:space="0" w:color="auto"/>
      </w:divBdr>
    </w:div>
    <w:div w:id="181706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0C5B5-2669-4E59-9579-632D48F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3970</Words>
  <Characters>22630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26547</CharactersWithSpaces>
  <SharedDoc>false</SharedDoc>
  <HLinks>
    <vt:vector size="6" baseType="variant">
      <vt:variant>
        <vt:i4>6291555</vt:i4>
      </vt:variant>
      <vt:variant>
        <vt:i4>0</vt:i4>
      </vt:variant>
      <vt:variant>
        <vt:i4>0</vt:i4>
      </vt:variant>
      <vt:variant>
        <vt:i4>5</vt:i4>
      </vt:variant>
      <vt:variant>
        <vt:lpwstr>consultantplus://offline/ref=BDD6ABF35D8A65061AAED6185391EC0FBF9A8FFFB274F9C341595472931582D99052EF5563FFY1I7L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rosnv</dc:creator>
  <cp:lastModifiedBy>Пользователь</cp:lastModifiedBy>
  <cp:revision>26</cp:revision>
  <cp:lastPrinted>2019-03-01T12:35:00Z</cp:lastPrinted>
  <dcterms:created xsi:type="dcterms:W3CDTF">2018-03-27T13:16:00Z</dcterms:created>
  <dcterms:modified xsi:type="dcterms:W3CDTF">2020-02-28T05:45:00Z</dcterms:modified>
</cp:coreProperties>
</file>