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E2" w:rsidRDefault="0025587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4E0FE2" w:rsidRDefault="0025587A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4E0FE2" w:rsidRDefault="0025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4E0FE2" w:rsidRDefault="004E0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FE2" w:rsidRDefault="00255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4E0FE2" w:rsidRDefault="004E0F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FE2" w:rsidRDefault="00104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02</w:t>
      </w:r>
      <w:r w:rsidR="0025587A">
        <w:rPr>
          <w:rFonts w:ascii="Times New Roman" w:hAnsi="Times New Roman" w:cs="Times New Roman"/>
          <w:sz w:val="28"/>
          <w:szCs w:val="28"/>
        </w:rPr>
        <w:t xml:space="preserve"> июня 2026 г.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8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1AB4">
        <w:rPr>
          <w:rFonts w:ascii="Times New Roman" w:hAnsi="Times New Roman" w:cs="Times New Roman"/>
          <w:sz w:val="28"/>
          <w:szCs w:val="28"/>
        </w:rPr>
        <w:t xml:space="preserve"> </w:t>
      </w:r>
      <w:r w:rsidR="0025587A">
        <w:rPr>
          <w:rFonts w:ascii="Times New Roman" w:hAnsi="Times New Roman" w:cs="Times New Roman"/>
          <w:sz w:val="28"/>
          <w:szCs w:val="28"/>
        </w:rPr>
        <w:t xml:space="preserve">        с. Летняя Ставка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78</w:t>
      </w:r>
      <w:proofErr w:type="gramEnd"/>
    </w:p>
    <w:p w:rsidR="004E0FE2" w:rsidRDefault="004E0F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25587A" w:rsidP="002558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изменения в пункт 4 решения Совета Туркменского муниципального округа Ставропольского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16 декабря 2025 г. № 29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Туркменского муниципального округа Ставропольского края от 06 октября 2020 года № 21 «Об оплате труда работников органов местного самоуправления Туркменского муниципального округа Ставропольского края, замещающих должности, не являющиеся должностями муниципальной службы Ставропольского края»</w:t>
      </w:r>
      <w:proofErr w:type="gramEnd"/>
    </w:p>
    <w:p w:rsidR="004E0FE2" w:rsidRDefault="004E0FE2" w:rsidP="00255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4E0FE2" w:rsidP="002558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25587A" w:rsidP="0025587A">
      <w:pPr>
        <w:pStyle w:val="ac"/>
        <w:spacing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Совета Туркменского муниципального округа Ставропольского края </w:t>
      </w:r>
      <w:r w:rsidR="00104632">
        <w:rPr>
          <w:sz w:val="28"/>
          <w:szCs w:val="28"/>
        </w:rPr>
        <w:t xml:space="preserve">от 02 июня 2026 г. № 76 </w:t>
      </w:r>
      <w:r w:rsidRPr="00104632">
        <w:rPr>
          <w:sz w:val="28"/>
          <w:szCs w:val="28"/>
        </w:rPr>
        <w:t>«</w:t>
      </w:r>
      <w:r w:rsidRPr="00104632">
        <w:rPr>
          <w:rFonts w:eastAsia="Calibri"/>
          <w:color w:val="000000" w:themeColor="text1"/>
          <w:sz w:val="28"/>
          <w:szCs w:val="28"/>
        </w:rPr>
        <w:t>О внесении</w:t>
      </w:r>
      <w:r>
        <w:rPr>
          <w:rFonts w:eastAsia="Calibri"/>
          <w:color w:val="000000" w:themeColor="text1"/>
          <w:sz w:val="28"/>
          <w:szCs w:val="28"/>
        </w:rPr>
        <w:t xml:space="preserve"> изменения 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пункт 1 решения Совета Туркменского муниципального округа Ставропольского края от 16 декабря 2025 г. № 25 </w:t>
      </w:r>
      <w:r>
        <w:rPr>
          <w:rFonts w:eastAsia="Calibri"/>
          <w:color w:val="000000" w:themeColor="text1"/>
          <w:sz w:val="28"/>
          <w:szCs w:val="28"/>
        </w:rPr>
        <w:t xml:space="preserve">«Об увеличении размеров </w:t>
      </w:r>
      <w:r>
        <w:rPr>
          <w:rFonts w:eastAsia="Calibri"/>
          <w:sz w:val="28"/>
          <w:szCs w:val="28"/>
        </w:rPr>
        <w:t xml:space="preserve">должностных окладов работников </w:t>
      </w:r>
      <w:r>
        <w:rPr>
          <w:rFonts w:eastAsiaTheme="minorHAnsi"/>
          <w:sz w:val="28"/>
          <w:szCs w:val="28"/>
          <w:lang w:eastAsia="en-US"/>
        </w:rPr>
        <w:t>органов местного самоуправления Туркменского муниципального округа Ставропольского края</w:t>
      </w:r>
      <w:r>
        <w:rPr>
          <w:rFonts w:eastAsia="Calibri"/>
          <w:sz w:val="28"/>
          <w:szCs w:val="28"/>
        </w:rPr>
        <w:t>, замещающих должности, не являющиеся должностями муниципальной службы Туркменского муниципального округа Ставропольского</w:t>
      </w:r>
      <w:proofErr w:type="gramEnd"/>
      <w:r>
        <w:rPr>
          <w:rFonts w:eastAsia="Calibri"/>
          <w:sz w:val="28"/>
          <w:szCs w:val="28"/>
        </w:rPr>
        <w:t xml:space="preserve"> края»</w:t>
      </w:r>
    </w:p>
    <w:p w:rsidR="004E0FE2" w:rsidRDefault="0025587A" w:rsidP="0025587A">
      <w:pPr>
        <w:pStyle w:val="ac"/>
        <w:spacing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Туркменского муниципального округа Ставропольского края </w:t>
      </w:r>
    </w:p>
    <w:p w:rsidR="004E0FE2" w:rsidRDefault="004E0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2558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E0FE2" w:rsidRDefault="004E0F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25587A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изменение в решение пункт 4 решения Совета Туркменского муниципального округа Ставропольского края от 16 декабря 2025 г. № 29 «О внесении изменений в решение Совета Туркменского муниципального округа Ставропольского края от 06 октября 2020 года № 21 «Об оплате труда работников органов местного самоуправления Туркменского муниципального округа Ставропольского края, замещающих должности, не являющиеся должностями муниципальной службы Ставропольского края» изложив его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4E0FE2" w:rsidRDefault="0025587A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Настоящее решение вступает в силу после дня его официального опубликования, но не ранее 01 октября 2026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E0FE2" w:rsidRDefault="0025587A">
      <w:pPr>
        <w:pStyle w:val="ac"/>
        <w:spacing w:before="28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сетевом издании органов местного самоуправления Туркменского муниципального округа Ставропольского края «Правовой портал Туркменского муниципального округа Ставропольского края» (</w:t>
      </w:r>
      <w:hyperlink r:id="rId5">
        <w:r>
          <w:rPr>
            <w:sz w:val="28"/>
            <w:szCs w:val="28"/>
          </w:rPr>
          <w:t>http://право</w:t>
        </w:r>
        <w:proofErr w:type="gramStart"/>
      </w:hyperlink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туркменский.рф) в информационно-телекоммуникационной сети «Интернет».</w:t>
      </w:r>
    </w:p>
    <w:p w:rsidR="004E0FE2" w:rsidRDefault="004E0F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FE2" w:rsidRDefault="00255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дня его официального опубликования, но не ранее 01 октября 2026 года.</w:t>
      </w:r>
    </w:p>
    <w:p w:rsidR="004E0FE2" w:rsidRDefault="004E0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4E0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FE2" w:rsidRDefault="004E0FE2">
      <w:pPr>
        <w:pStyle w:val="ab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ayout w:type="fixed"/>
        <w:tblLook w:val="04A0"/>
      </w:tblPr>
      <w:tblGrid>
        <w:gridCol w:w="4928"/>
        <w:gridCol w:w="4642"/>
      </w:tblGrid>
      <w:tr w:rsidR="004E0FE2">
        <w:tc>
          <w:tcPr>
            <w:tcW w:w="4927" w:type="dxa"/>
            <w:shd w:val="clear" w:color="auto" w:fill="auto"/>
          </w:tcPr>
          <w:p w:rsidR="004E0FE2" w:rsidRDefault="00255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4E0FE2" w:rsidRDefault="00255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4E0FE2" w:rsidRDefault="00255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25587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 Ефимов</w:t>
            </w:r>
          </w:p>
        </w:tc>
      </w:tr>
      <w:tr w:rsidR="004E0FE2">
        <w:tc>
          <w:tcPr>
            <w:tcW w:w="4927" w:type="dxa"/>
            <w:shd w:val="clear" w:color="auto" w:fill="auto"/>
          </w:tcPr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255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Туркменского</w:t>
            </w:r>
            <w:proofErr w:type="gramEnd"/>
          </w:p>
          <w:p w:rsidR="004E0FE2" w:rsidRDefault="002558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 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4E0F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4E0FE2" w:rsidRDefault="0025587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 Козырь</w:t>
            </w:r>
          </w:p>
        </w:tc>
      </w:tr>
    </w:tbl>
    <w:p w:rsidR="004E0FE2" w:rsidRDefault="004E0FE2">
      <w:pPr>
        <w:pStyle w:val="ConsPlusNormal"/>
        <w:tabs>
          <w:tab w:val="left" w:pos="1134"/>
        </w:tabs>
        <w:spacing w:after="200"/>
        <w:ind w:left="4536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E0FE2" w:rsidSect="004E0FE2">
      <w:pgSz w:w="11906" w:h="16838"/>
      <w:pgMar w:top="1134" w:right="85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E0FE2"/>
    <w:rsid w:val="00104632"/>
    <w:rsid w:val="0025587A"/>
    <w:rsid w:val="00287EA1"/>
    <w:rsid w:val="002A1AB4"/>
    <w:rsid w:val="003D25CD"/>
    <w:rsid w:val="004E0FE2"/>
    <w:rsid w:val="005A3E2B"/>
    <w:rsid w:val="0072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96CA4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323465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8E29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Посещённая гиперссылка"/>
    <w:rsid w:val="004E0FE2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151CE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rsid w:val="00323465"/>
    <w:pPr>
      <w:spacing w:after="12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8">
    <w:name w:val="List"/>
    <w:basedOn w:val="a7"/>
    <w:rsid w:val="00151CEF"/>
    <w:rPr>
      <w:rFonts w:cs="Droid Sans Devanagari"/>
    </w:rPr>
  </w:style>
  <w:style w:type="paragraph" w:customStyle="1" w:styleId="Caption">
    <w:name w:val="Caption"/>
    <w:basedOn w:val="a"/>
    <w:qFormat/>
    <w:rsid w:val="00151CEF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151CEF"/>
    <w:pPr>
      <w:suppressLineNumbers/>
    </w:pPr>
    <w:rPr>
      <w:rFonts w:cs="Droid Sans Devanagari"/>
    </w:rPr>
  </w:style>
  <w:style w:type="paragraph" w:styleId="aa">
    <w:name w:val="No Spacing"/>
    <w:autoRedefine/>
    <w:uiPriority w:val="1"/>
    <w:qFormat/>
    <w:rsid w:val="00244C36"/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74AD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B5F1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qFormat/>
    <w:rsid w:val="00F96733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qFormat/>
    <w:rsid w:val="00F9673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DC32F0"/>
    <w:pPr>
      <w:widowControl w:val="0"/>
    </w:pPr>
    <w:rPr>
      <w:rFonts w:eastAsia="Times New Roman" w:cs="Calibri"/>
      <w:lang w:eastAsia="ru-RU"/>
    </w:rPr>
  </w:style>
  <w:style w:type="paragraph" w:styleId="ac">
    <w:name w:val="Normal (Web)"/>
    <w:basedOn w:val="a"/>
    <w:uiPriority w:val="99"/>
    <w:unhideWhenUsed/>
    <w:qFormat/>
    <w:rsid w:val="00E07D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uiPriority w:val="99"/>
    <w:semiHidden/>
    <w:unhideWhenUsed/>
    <w:qFormat/>
    <w:rsid w:val="008E29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151CEF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151CE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987-7025-4648-8CE5-F5C98E58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Туркменского муниципального района</dc:creator>
  <dc:description/>
  <cp:lastModifiedBy>ПК</cp:lastModifiedBy>
  <cp:revision>78</cp:revision>
  <cp:lastPrinted>2025-12-17T12:10:00Z</cp:lastPrinted>
  <dcterms:created xsi:type="dcterms:W3CDTF">2020-10-01T06:46:00Z</dcterms:created>
  <dcterms:modified xsi:type="dcterms:W3CDTF">2026-06-02T13:02:00Z</dcterms:modified>
  <dc:language>ru-RU</dc:language>
</cp:coreProperties>
</file>