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097" w:rsidRPr="00B44008" w:rsidRDefault="00726097" w:rsidP="00726097">
      <w:pPr>
        <w:pStyle w:val="a4"/>
        <w:jc w:val="center"/>
        <w:rPr>
          <w:b/>
          <w:sz w:val="32"/>
          <w:szCs w:val="32"/>
        </w:rPr>
      </w:pPr>
      <w:r w:rsidRPr="00B44008">
        <w:rPr>
          <w:b/>
          <w:sz w:val="32"/>
          <w:szCs w:val="32"/>
        </w:rPr>
        <w:t>ПОСТАНОВЛЕНИЕ</w:t>
      </w:r>
    </w:p>
    <w:p w:rsidR="00726097" w:rsidRPr="00B44008" w:rsidRDefault="00726097" w:rsidP="00726097"/>
    <w:p w:rsidR="00726097" w:rsidRPr="00B44008" w:rsidRDefault="00726097" w:rsidP="00726097">
      <w:pPr>
        <w:jc w:val="center"/>
        <w:rPr>
          <w:b/>
        </w:rPr>
      </w:pPr>
      <w:r w:rsidRPr="00B44008">
        <w:rPr>
          <w:b/>
        </w:rPr>
        <w:t xml:space="preserve">АДМИНИСТРАЦИИ ТУРКМЕНСКОГО МУНИЦИПАЛЬНОГО </w:t>
      </w:r>
      <w:r>
        <w:rPr>
          <w:b/>
        </w:rPr>
        <w:t>ОКР</w:t>
      </w:r>
      <w:r>
        <w:rPr>
          <w:b/>
        </w:rPr>
        <w:t>У</w:t>
      </w:r>
      <w:r>
        <w:rPr>
          <w:b/>
        </w:rPr>
        <w:t>ГА</w:t>
      </w:r>
    </w:p>
    <w:p w:rsidR="00726097" w:rsidRPr="00B44008" w:rsidRDefault="00726097" w:rsidP="00726097">
      <w:pPr>
        <w:jc w:val="center"/>
        <w:rPr>
          <w:b/>
        </w:rPr>
      </w:pPr>
      <w:r w:rsidRPr="00B44008">
        <w:rPr>
          <w:b/>
        </w:rPr>
        <w:t>СТАВРОПОЛЬСКОГО КРАЯ</w:t>
      </w:r>
    </w:p>
    <w:p w:rsidR="00726097" w:rsidRPr="00B44008" w:rsidRDefault="00726097" w:rsidP="00726097">
      <w:pPr>
        <w:jc w:val="center"/>
        <w:rPr>
          <w:b/>
        </w:rPr>
      </w:pPr>
    </w:p>
    <w:p w:rsidR="00726097" w:rsidRPr="00B44008" w:rsidRDefault="00726097" w:rsidP="00726097">
      <w:pPr>
        <w:tabs>
          <w:tab w:val="center" w:pos="4819"/>
        </w:tabs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_____________</w:t>
      </w:r>
      <w:r w:rsidRPr="00B44008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>22</w:t>
      </w:r>
      <w:r w:rsidRPr="00B44008">
        <w:rPr>
          <w:bCs/>
          <w:sz w:val="28"/>
          <w:szCs w:val="28"/>
        </w:rPr>
        <w:t xml:space="preserve"> года</w:t>
      </w:r>
      <w:r w:rsidRPr="00B44008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</w:t>
      </w:r>
      <w:r>
        <w:rPr>
          <w:bCs/>
          <w:sz w:val="28"/>
          <w:szCs w:val="28"/>
        </w:rPr>
        <w:t>с. Летняя Ставка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 </w:t>
      </w:r>
      <w:r w:rsidRPr="00B44008">
        <w:rPr>
          <w:bCs/>
          <w:sz w:val="28"/>
          <w:szCs w:val="28"/>
        </w:rPr>
        <w:t xml:space="preserve">                 № </w:t>
      </w:r>
      <w:r>
        <w:rPr>
          <w:bCs/>
          <w:sz w:val="28"/>
          <w:szCs w:val="28"/>
        </w:rPr>
        <w:t>_____</w:t>
      </w:r>
      <w:proofErr w:type="gramEnd"/>
    </w:p>
    <w:p w:rsidR="00E42F52" w:rsidRDefault="00E42F52" w:rsidP="00E42F52">
      <w:pPr>
        <w:jc w:val="both"/>
        <w:rPr>
          <w:sz w:val="28"/>
        </w:rPr>
      </w:pPr>
    </w:p>
    <w:p w:rsidR="00E42F52" w:rsidRDefault="00645F96" w:rsidP="00E42F52">
      <w:pPr>
        <w:jc w:val="both"/>
        <w:rPr>
          <w:sz w:val="28"/>
        </w:rPr>
      </w:pPr>
      <w:r>
        <w:rPr>
          <w:sz w:val="28"/>
        </w:rPr>
        <w:t>Об утверждении П</w:t>
      </w:r>
      <w:r w:rsidR="00E42F52">
        <w:rPr>
          <w:sz w:val="28"/>
        </w:rPr>
        <w:t xml:space="preserve">орядка расчета восстановительной стоимости за вынужденную вырубку (снос) или повреждение зеленых насаждений на территории </w:t>
      </w:r>
      <w:r w:rsidR="007E46C0">
        <w:rPr>
          <w:sz w:val="28"/>
        </w:rPr>
        <w:t>Туркмен</w:t>
      </w:r>
      <w:r w:rsidR="00E42F52">
        <w:rPr>
          <w:sz w:val="28"/>
        </w:rPr>
        <w:t>ского муниципального округа Ставропольского края</w:t>
      </w:r>
    </w:p>
    <w:p w:rsidR="00E42F52" w:rsidRDefault="00E42F52" w:rsidP="00E42F52">
      <w:pPr>
        <w:rPr>
          <w:sz w:val="28"/>
        </w:rPr>
      </w:pPr>
    </w:p>
    <w:p w:rsidR="00E42F52" w:rsidRDefault="00E42F52" w:rsidP="00E42F52">
      <w:pPr>
        <w:jc w:val="both"/>
        <w:rPr>
          <w:sz w:val="28"/>
        </w:rPr>
      </w:pPr>
      <w:r>
        <w:rPr>
          <w:sz w:val="28"/>
        </w:rPr>
        <w:tab/>
      </w:r>
      <w:proofErr w:type="gramStart"/>
      <w:r>
        <w:rPr>
          <w:sz w:val="28"/>
        </w:rPr>
        <w:t xml:space="preserve">В соответствии с Федеральными законами от 06 октября 2003 г. № 131-ФЗ «Об общих принципах организации местного самоуправления в Российской Федерации», от 10 января 2002 г. № 7-ФЗ «Об охране окружающей среды», Правилами благоустройства территории </w:t>
      </w:r>
      <w:r w:rsidR="007E46C0">
        <w:rPr>
          <w:sz w:val="28"/>
        </w:rPr>
        <w:t>Туркмен</w:t>
      </w:r>
      <w:r>
        <w:rPr>
          <w:sz w:val="28"/>
        </w:rPr>
        <w:t xml:space="preserve">ского муниципального округа, утвержденными решением Совета депутатов </w:t>
      </w:r>
      <w:r w:rsidR="007E46C0">
        <w:rPr>
          <w:sz w:val="28"/>
        </w:rPr>
        <w:t>Туркмен</w:t>
      </w:r>
      <w:r>
        <w:rPr>
          <w:sz w:val="28"/>
        </w:rPr>
        <w:t xml:space="preserve">ского муниципального округа Ставропольского края от 26 февраля 2021 г. № 21, администрация </w:t>
      </w:r>
      <w:r w:rsidR="007E46C0">
        <w:rPr>
          <w:sz w:val="28"/>
        </w:rPr>
        <w:t>Туркмен</w:t>
      </w:r>
      <w:r>
        <w:rPr>
          <w:sz w:val="28"/>
        </w:rPr>
        <w:t>ского муниципального округа Ставропольского края</w:t>
      </w:r>
      <w:proofErr w:type="gramEnd"/>
    </w:p>
    <w:p w:rsidR="00E42F52" w:rsidRDefault="00E42F52" w:rsidP="00E42F52">
      <w:pPr>
        <w:jc w:val="both"/>
        <w:rPr>
          <w:sz w:val="28"/>
        </w:rPr>
      </w:pPr>
    </w:p>
    <w:p w:rsidR="00E42F52" w:rsidRDefault="00E42F52" w:rsidP="00E42F52">
      <w:pPr>
        <w:jc w:val="both"/>
        <w:rPr>
          <w:sz w:val="28"/>
        </w:rPr>
      </w:pPr>
      <w:r>
        <w:rPr>
          <w:sz w:val="28"/>
        </w:rPr>
        <w:t>ПОСТАНОВЛЯЕТ:</w:t>
      </w:r>
    </w:p>
    <w:p w:rsidR="00E42F52" w:rsidRDefault="00E42F52" w:rsidP="00E42F52">
      <w:pPr>
        <w:jc w:val="both"/>
        <w:rPr>
          <w:sz w:val="28"/>
        </w:rPr>
      </w:pPr>
    </w:p>
    <w:p w:rsidR="00E42F52" w:rsidRDefault="00645F96" w:rsidP="00E42F52">
      <w:pPr>
        <w:pStyle w:val="a9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Утвердить  П</w:t>
      </w:r>
      <w:r w:rsidR="00E42F52">
        <w:rPr>
          <w:sz w:val="28"/>
        </w:rPr>
        <w:t xml:space="preserve">орядок  расчета  восстановительной  стоимости  </w:t>
      </w:r>
      <w:proofErr w:type="gramStart"/>
      <w:r w:rsidR="00E42F52">
        <w:rPr>
          <w:sz w:val="28"/>
        </w:rPr>
        <w:t>за</w:t>
      </w:r>
      <w:proofErr w:type="gramEnd"/>
      <w:r w:rsidR="00E42F52">
        <w:rPr>
          <w:sz w:val="28"/>
        </w:rPr>
        <w:t xml:space="preserve"> </w:t>
      </w:r>
    </w:p>
    <w:p w:rsidR="00E42F52" w:rsidRPr="00E42F52" w:rsidRDefault="00E42F52" w:rsidP="00E42F52">
      <w:pPr>
        <w:jc w:val="both"/>
        <w:rPr>
          <w:sz w:val="28"/>
        </w:rPr>
      </w:pPr>
      <w:r>
        <w:rPr>
          <w:sz w:val="28"/>
        </w:rPr>
        <w:t>в</w:t>
      </w:r>
      <w:r w:rsidRPr="00E42F52">
        <w:rPr>
          <w:sz w:val="28"/>
        </w:rPr>
        <w:t xml:space="preserve">ынужденную вырубку (снос) или повреждение зеленых насаждений на территории </w:t>
      </w:r>
      <w:r w:rsidR="007E46C0">
        <w:rPr>
          <w:sz w:val="28"/>
        </w:rPr>
        <w:t>Туркмен</w:t>
      </w:r>
      <w:r w:rsidRPr="00E42F52">
        <w:rPr>
          <w:sz w:val="28"/>
        </w:rPr>
        <w:t xml:space="preserve">ского муниципального округа Ставропольского края.  </w:t>
      </w:r>
    </w:p>
    <w:p w:rsidR="00E42F52" w:rsidRDefault="00E42F52" w:rsidP="00E42F52">
      <w:pPr>
        <w:jc w:val="both"/>
        <w:rPr>
          <w:sz w:val="28"/>
        </w:rPr>
      </w:pPr>
      <w:r>
        <w:rPr>
          <w:sz w:val="28"/>
        </w:rPr>
        <w:t xml:space="preserve">  </w:t>
      </w:r>
    </w:p>
    <w:p w:rsidR="00E42F52" w:rsidRDefault="00E42F52" w:rsidP="00E42F52">
      <w:pPr>
        <w:ind w:firstLine="708"/>
        <w:jc w:val="both"/>
        <w:rPr>
          <w:sz w:val="28"/>
        </w:rPr>
      </w:pPr>
      <w:r>
        <w:rPr>
          <w:sz w:val="28"/>
        </w:rPr>
        <w:t xml:space="preserve">2.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выполнением настоящего постановления возложить на заместител</w:t>
      </w:r>
      <w:r w:rsidR="007E46C0">
        <w:rPr>
          <w:sz w:val="28"/>
        </w:rPr>
        <w:t>я</w:t>
      </w:r>
      <w:r>
        <w:rPr>
          <w:sz w:val="28"/>
        </w:rPr>
        <w:t xml:space="preserve"> главы администрации </w:t>
      </w:r>
      <w:r w:rsidR="007E46C0">
        <w:rPr>
          <w:sz w:val="28"/>
        </w:rPr>
        <w:t>Туркмен</w:t>
      </w:r>
      <w:r>
        <w:rPr>
          <w:sz w:val="28"/>
        </w:rPr>
        <w:t xml:space="preserve">ского муниципального округа Ставропольского края </w:t>
      </w:r>
      <w:proofErr w:type="spellStart"/>
      <w:r w:rsidR="007E46C0">
        <w:rPr>
          <w:sz w:val="28"/>
        </w:rPr>
        <w:t>Хисамова</w:t>
      </w:r>
      <w:proofErr w:type="spellEnd"/>
      <w:r w:rsidR="007E46C0">
        <w:rPr>
          <w:sz w:val="28"/>
        </w:rPr>
        <w:t xml:space="preserve"> И.Я</w:t>
      </w:r>
      <w:r>
        <w:rPr>
          <w:sz w:val="28"/>
        </w:rPr>
        <w:t>.</w:t>
      </w:r>
    </w:p>
    <w:p w:rsidR="00E42F52" w:rsidRDefault="00E42F52" w:rsidP="00E42F52">
      <w:pPr>
        <w:jc w:val="both"/>
        <w:rPr>
          <w:sz w:val="28"/>
        </w:rPr>
      </w:pPr>
    </w:p>
    <w:p w:rsidR="00E42F52" w:rsidRDefault="00E42F52" w:rsidP="00E42F52">
      <w:pPr>
        <w:jc w:val="both"/>
        <w:rPr>
          <w:sz w:val="28"/>
        </w:rPr>
      </w:pPr>
      <w:r>
        <w:rPr>
          <w:sz w:val="28"/>
        </w:rPr>
        <w:tab/>
        <w:t xml:space="preserve">3. Настоящее постановление вступает в силу на следующий день после дня его официального опубликования (обнародования) </w:t>
      </w:r>
    </w:p>
    <w:p w:rsidR="00E42F52" w:rsidRDefault="00E42F52" w:rsidP="00E42F52">
      <w:pPr>
        <w:jc w:val="both"/>
        <w:rPr>
          <w:sz w:val="28"/>
        </w:rPr>
      </w:pPr>
    </w:p>
    <w:p w:rsidR="00E42F52" w:rsidRDefault="00E42F52" w:rsidP="00E42F52">
      <w:pPr>
        <w:rPr>
          <w:sz w:val="28"/>
        </w:rPr>
      </w:pPr>
    </w:p>
    <w:p w:rsidR="00726097" w:rsidRDefault="00726097" w:rsidP="00726097">
      <w:pPr>
        <w:pStyle w:val="a"/>
        <w:numPr>
          <w:ilvl w:val="0"/>
          <w:numId w:val="0"/>
        </w:numPr>
        <w:spacing w:before="0" w:line="240" w:lineRule="exact"/>
        <w:rPr>
          <w:sz w:val="28"/>
          <w:szCs w:val="28"/>
        </w:rPr>
      </w:pPr>
    </w:p>
    <w:p w:rsidR="00726097" w:rsidRPr="006C7077" w:rsidRDefault="00726097" w:rsidP="0072609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C7077">
        <w:rPr>
          <w:sz w:val="28"/>
          <w:szCs w:val="28"/>
        </w:rPr>
        <w:t xml:space="preserve">Глава </w:t>
      </w:r>
      <w:proofErr w:type="gramStart"/>
      <w:r w:rsidRPr="006C7077">
        <w:rPr>
          <w:sz w:val="28"/>
          <w:szCs w:val="28"/>
        </w:rPr>
        <w:t>Туркменского</w:t>
      </w:r>
      <w:proofErr w:type="gramEnd"/>
      <w:r w:rsidRPr="006C7077">
        <w:rPr>
          <w:sz w:val="28"/>
          <w:szCs w:val="28"/>
        </w:rPr>
        <w:t xml:space="preserve"> муниципального</w:t>
      </w:r>
    </w:p>
    <w:p w:rsidR="00726097" w:rsidRPr="006C7077" w:rsidRDefault="00726097" w:rsidP="0072609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C7077">
        <w:rPr>
          <w:sz w:val="28"/>
          <w:szCs w:val="28"/>
        </w:rPr>
        <w:t>округа Ставропольского края                                                           Г.В. Ефимов</w:t>
      </w:r>
    </w:p>
    <w:p w:rsidR="00726097" w:rsidRDefault="00726097" w:rsidP="00726097">
      <w:pPr>
        <w:autoSpaceDE w:val="0"/>
        <w:autoSpaceDN w:val="0"/>
        <w:adjustRightInd w:val="0"/>
        <w:ind w:left="4248"/>
        <w:rPr>
          <w:b/>
          <w:bCs/>
          <w:sz w:val="28"/>
          <w:szCs w:val="28"/>
        </w:rPr>
      </w:pPr>
      <w:r w:rsidRPr="006C7077">
        <w:rPr>
          <w:b/>
          <w:bCs/>
          <w:sz w:val="28"/>
          <w:szCs w:val="28"/>
        </w:rPr>
        <w:t xml:space="preserve">      </w:t>
      </w:r>
      <w:r>
        <w:rPr>
          <w:b/>
          <w:bCs/>
          <w:sz w:val="28"/>
          <w:szCs w:val="28"/>
        </w:rPr>
        <w:t xml:space="preserve">                      </w:t>
      </w:r>
    </w:p>
    <w:p w:rsidR="00726097" w:rsidRDefault="00726097" w:rsidP="00726097">
      <w:pPr>
        <w:autoSpaceDE w:val="0"/>
        <w:autoSpaceDN w:val="0"/>
        <w:adjustRightInd w:val="0"/>
        <w:ind w:left="4248"/>
        <w:rPr>
          <w:b/>
          <w:bCs/>
          <w:sz w:val="28"/>
          <w:szCs w:val="28"/>
        </w:rPr>
      </w:pPr>
    </w:p>
    <w:p w:rsidR="00726097" w:rsidRDefault="00726097" w:rsidP="00726097">
      <w:pPr>
        <w:autoSpaceDE w:val="0"/>
        <w:autoSpaceDN w:val="0"/>
        <w:adjustRightInd w:val="0"/>
        <w:ind w:left="4248"/>
        <w:rPr>
          <w:b/>
          <w:bCs/>
          <w:sz w:val="28"/>
          <w:szCs w:val="28"/>
        </w:rPr>
      </w:pPr>
    </w:p>
    <w:p w:rsidR="00726097" w:rsidRDefault="00726097" w:rsidP="00726097">
      <w:pPr>
        <w:autoSpaceDE w:val="0"/>
        <w:autoSpaceDN w:val="0"/>
        <w:adjustRightInd w:val="0"/>
        <w:ind w:left="4248"/>
        <w:rPr>
          <w:b/>
          <w:bCs/>
          <w:sz w:val="28"/>
          <w:szCs w:val="28"/>
        </w:rPr>
      </w:pPr>
    </w:p>
    <w:p w:rsidR="00726097" w:rsidRDefault="00726097" w:rsidP="00726097">
      <w:pPr>
        <w:autoSpaceDE w:val="0"/>
        <w:autoSpaceDN w:val="0"/>
        <w:adjustRightInd w:val="0"/>
        <w:ind w:left="4248"/>
        <w:rPr>
          <w:b/>
          <w:bCs/>
          <w:sz w:val="28"/>
          <w:szCs w:val="28"/>
        </w:rPr>
      </w:pPr>
    </w:p>
    <w:p w:rsidR="00726097" w:rsidRDefault="00726097" w:rsidP="00726097">
      <w:pPr>
        <w:autoSpaceDE w:val="0"/>
        <w:autoSpaceDN w:val="0"/>
        <w:adjustRightInd w:val="0"/>
        <w:ind w:left="4248"/>
        <w:rPr>
          <w:b/>
          <w:bCs/>
          <w:sz w:val="28"/>
          <w:szCs w:val="28"/>
        </w:rPr>
      </w:pPr>
    </w:p>
    <w:p w:rsidR="00726097" w:rsidRDefault="00726097" w:rsidP="00726097">
      <w:pPr>
        <w:autoSpaceDE w:val="0"/>
        <w:autoSpaceDN w:val="0"/>
        <w:adjustRightInd w:val="0"/>
        <w:ind w:left="4248"/>
        <w:rPr>
          <w:b/>
          <w:bCs/>
          <w:sz w:val="28"/>
          <w:szCs w:val="28"/>
        </w:rPr>
      </w:pPr>
    </w:p>
    <w:p w:rsidR="00726097" w:rsidRDefault="00726097" w:rsidP="00726097">
      <w:pPr>
        <w:autoSpaceDE w:val="0"/>
        <w:autoSpaceDN w:val="0"/>
        <w:adjustRightInd w:val="0"/>
        <w:ind w:left="4248"/>
        <w:rPr>
          <w:b/>
          <w:bCs/>
          <w:sz w:val="28"/>
          <w:szCs w:val="28"/>
        </w:rPr>
      </w:pPr>
    </w:p>
    <w:p w:rsidR="00726097" w:rsidRPr="006C7077" w:rsidRDefault="00726097" w:rsidP="00726097">
      <w:pPr>
        <w:autoSpaceDE w:val="0"/>
        <w:autoSpaceDN w:val="0"/>
        <w:adjustRightInd w:val="0"/>
        <w:ind w:left="4248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                  </w:t>
      </w:r>
      <w:r w:rsidRPr="006C7077">
        <w:rPr>
          <w:bCs/>
          <w:sz w:val="28"/>
          <w:szCs w:val="28"/>
        </w:rPr>
        <w:t>Приложение</w:t>
      </w:r>
    </w:p>
    <w:p w:rsidR="00726097" w:rsidRPr="006C7077" w:rsidRDefault="00726097" w:rsidP="00726097">
      <w:pPr>
        <w:autoSpaceDE w:val="0"/>
        <w:autoSpaceDN w:val="0"/>
        <w:adjustRightInd w:val="0"/>
        <w:rPr>
          <w:bCs/>
          <w:sz w:val="28"/>
          <w:szCs w:val="28"/>
        </w:rPr>
      </w:pPr>
      <w:r w:rsidRPr="006C7077">
        <w:rPr>
          <w:bCs/>
          <w:sz w:val="28"/>
          <w:szCs w:val="28"/>
        </w:rPr>
        <w:t xml:space="preserve">                                                                   к постановлению администрации</w:t>
      </w:r>
    </w:p>
    <w:p w:rsidR="00726097" w:rsidRPr="006C7077" w:rsidRDefault="00726097" w:rsidP="0072609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6C7077">
        <w:rPr>
          <w:bCs/>
          <w:sz w:val="28"/>
          <w:szCs w:val="28"/>
        </w:rPr>
        <w:t xml:space="preserve">                                                              Туркменского муниципального округа</w:t>
      </w:r>
    </w:p>
    <w:p w:rsidR="00726097" w:rsidRPr="006C7077" w:rsidRDefault="00726097" w:rsidP="0072609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6C7077">
        <w:rPr>
          <w:bCs/>
          <w:sz w:val="28"/>
          <w:szCs w:val="28"/>
        </w:rPr>
        <w:t xml:space="preserve">                                    Ставропольского края</w:t>
      </w:r>
    </w:p>
    <w:p w:rsidR="00726097" w:rsidRPr="006C7077" w:rsidRDefault="00726097" w:rsidP="0072609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6C7077">
        <w:rPr>
          <w:bCs/>
          <w:sz w:val="28"/>
          <w:szCs w:val="28"/>
        </w:rPr>
        <w:t xml:space="preserve">                                                         от ____________ 2022 года № ____</w:t>
      </w:r>
    </w:p>
    <w:p w:rsidR="00726097" w:rsidRDefault="00726097" w:rsidP="0075248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26097" w:rsidRDefault="00726097" w:rsidP="0075248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26097" w:rsidRDefault="00726097" w:rsidP="0075248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5248F" w:rsidRPr="00E01D8F" w:rsidRDefault="00E42F52" w:rsidP="0075248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75248F" w:rsidRPr="00E01D8F" w:rsidRDefault="0075248F" w:rsidP="0075248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01D8F">
        <w:rPr>
          <w:rFonts w:ascii="Times New Roman" w:hAnsi="Times New Roman" w:cs="Times New Roman"/>
          <w:b w:val="0"/>
          <w:sz w:val="28"/>
          <w:szCs w:val="28"/>
        </w:rPr>
        <w:t xml:space="preserve">расчета восстановительной стоимости за </w:t>
      </w:r>
      <w:proofErr w:type="gramStart"/>
      <w:r w:rsidRPr="00E01D8F">
        <w:rPr>
          <w:rFonts w:ascii="Times New Roman" w:hAnsi="Times New Roman" w:cs="Times New Roman"/>
          <w:b w:val="0"/>
          <w:sz w:val="28"/>
          <w:szCs w:val="28"/>
        </w:rPr>
        <w:t>вынужденную</w:t>
      </w:r>
      <w:proofErr w:type="gramEnd"/>
    </w:p>
    <w:p w:rsidR="0075248F" w:rsidRPr="00E01D8F" w:rsidRDefault="0075248F" w:rsidP="0075248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01D8F">
        <w:rPr>
          <w:rFonts w:ascii="Times New Roman" w:hAnsi="Times New Roman" w:cs="Times New Roman"/>
          <w:b w:val="0"/>
          <w:sz w:val="28"/>
          <w:szCs w:val="28"/>
        </w:rPr>
        <w:t>вырубку (снос) или повреждение зеленых насаждений</w:t>
      </w:r>
      <w:r w:rsidR="00F71A43">
        <w:rPr>
          <w:rFonts w:ascii="Times New Roman" w:hAnsi="Times New Roman" w:cs="Times New Roman"/>
          <w:b w:val="0"/>
          <w:sz w:val="28"/>
          <w:szCs w:val="28"/>
        </w:rPr>
        <w:t xml:space="preserve"> на территории</w:t>
      </w:r>
    </w:p>
    <w:p w:rsidR="0075248F" w:rsidRPr="00E01D8F" w:rsidRDefault="007E46C0" w:rsidP="0075248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Туркменского</w:t>
      </w:r>
      <w:r w:rsidR="0075248F" w:rsidRPr="00E01D8F">
        <w:rPr>
          <w:rFonts w:ascii="Times New Roman" w:hAnsi="Times New Roman" w:cs="Times New Roman"/>
          <w:b w:val="0"/>
          <w:sz w:val="28"/>
          <w:szCs w:val="28"/>
        </w:rPr>
        <w:t xml:space="preserve"> муниципально</w:t>
      </w:r>
      <w:r w:rsidR="00F71A43">
        <w:rPr>
          <w:rFonts w:ascii="Times New Roman" w:hAnsi="Times New Roman" w:cs="Times New Roman"/>
          <w:b w:val="0"/>
          <w:sz w:val="28"/>
          <w:szCs w:val="28"/>
        </w:rPr>
        <w:t>го</w:t>
      </w:r>
      <w:r w:rsidR="0075248F" w:rsidRPr="00E01D8F">
        <w:rPr>
          <w:rFonts w:ascii="Times New Roman" w:hAnsi="Times New Roman" w:cs="Times New Roman"/>
          <w:b w:val="0"/>
          <w:sz w:val="28"/>
          <w:szCs w:val="28"/>
        </w:rPr>
        <w:t xml:space="preserve"> округ</w:t>
      </w:r>
      <w:r w:rsidR="00F71A43">
        <w:rPr>
          <w:rFonts w:ascii="Times New Roman" w:hAnsi="Times New Roman" w:cs="Times New Roman"/>
          <w:b w:val="0"/>
          <w:sz w:val="28"/>
          <w:szCs w:val="28"/>
        </w:rPr>
        <w:t>а</w:t>
      </w:r>
      <w:r w:rsidR="0075248F" w:rsidRPr="00E01D8F">
        <w:rPr>
          <w:rFonts w:ascii="Times New Roman" w:hAnsi="Times New Roman" w:cs="Times New Roman"/>
          <w:b w:val="0"/>
          <w:sz w:val="28"/>
          <w:szCs w:val="28"/>
        </w:rPr>
        <w:t xml:space="preserve"> Ставропольского края</w:t>
      </w:r>
    </w:p>
    <w:p w:rsidR="0075248F" w:rsidRDefault="0075248F" w:rsidP="0075248F">
      <w:pPr>
        <w:pStyle w:val="ConsPlusNormal"/>
        <w:jc w:val="both"/>
        <w:rPr>
          <w:rFonts w:ascii="Times New Roman" w:hAnsi="Times New Roman" w:cs="Times New Roman"/>
        </w:rPr>
      </w:pPr>
    </w:p>
    <w:p w:rsidR="00726097" w:rsidRDefault="00726097" w:rsidP="0075248F">
      <w:pPr>
        <w:pStyle w:val="ConsPlusNormal"/>
        <w:jc w:val="both"/>
        <w:rPr>
          <w:rFonts w:ascii="Times New Roman" w:hAnsi="Times New Roman" w:cs="Times New Roman"/>
        </w:rPr>
      </w:pPr>
    </w:p>
    <w:p w:rsidR="00726097" w:rsidRPr="00E01D8F" w:rsidRDefault="00726097" w:rsidP="0075248F">
      <w:pPr>
        <w:pStyle w:val="ConsPlusNormal"/>
        <w:jc w:val="both"/>
        <w:rPr>
          <w:rFonts w:ascii="Times New Roman" w:hAnsi="Times New Roman" w:cs="Times New Roman"/>
        </w:rPr>
      </w:pPr>
    </w:p>
    <w:p w:rsidR="0075248F" w:rsidRPr="00ED0BB1" w:rsidRDefault="00E42F52" w:rsidP="00014DF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Настоящий Порядок</w:t>
      </w:r>
      <w:r w:rsidR="0075248F" w:rsidRPr="00ED0BB1">
        <w:rPr>
          <w:rFonts w:ascii="Times New Roman" w:hAnsi="Times New Roman" w:cs="Times New Roman"/>
          <w:sz w:val="28"/>
          <w:szCs w:val="28"/>
        </w:rPr>
        <w:t xml:space="preserve"> расчета восстановительной стоимости за вынужденную вырубку (снос) или повреждение зеленых насаждений </w:t>
      </w:r>
      <w:r w:rsidR="00F71A43">
        <w:rPr>
          <w:rFonts w:ascii="Times New Roman" w:hAnsi="Times New Roman" w:cs="Times New Roman"/>
          <w:sz w:val="28"/>
          <w:szCs w:val="28"/>
        </w:rPr>
        <w:t>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46C0">
        <w:rPr>
          <w:rFonts w:ascii="Times New Roman" w:hAnsi="Times New Roman" w:cs="Times New Roman"/>
          <w:sz w:val="28"/>
          <w:szCs w:val="28"/>
        </w:rPr>
        <w:t>Туркменского</w:t>
      </w:r>
      <w:r w:rsidR="0075248F" w:rsidRPr="00ED0BB1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F71A43">
        <w:rPr>
          <w:rFonts w:ascii="Times New Roman" w:hAnsi="Times New Roman" w:cs="Times New Roman"/>
          <w:sz w:val="28"/>
          <w:szCs w:val="28"/>
        </w:rPr>
        <w:t>го</w:t>
      </w:r>
      <w:r w:rsidR="0075248F" w:rsidRPr="00ED0BB1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F71A43">
        <w:rPr>
          <w:rFonts w:ascii="Times New Roman" w:hAnsi="Times New Roman" w:cs="Times New Roman"/>
          <w:sz w:val="28"/>
          <w:szCs w:val="28"/>
        </w:rPr>
        <w:t>а</w:t>
      </w:r>
      <w:r w:rsidR="0075248F" w:rsidRPr="00ED0BB1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="00F575D7">
        <w:rPr>
          <w:rFonts w:ascii="Times New Roman" w:hAnsi="Times New Roman" w:cs="Times New Roman"/>
          <w:sz w:val="28"/>
          <w:szCs w:val="28"/>
        </w:rPr>
        <w:t xml:space="preserve"> за исключением зеленых насаждений, произрастающих на земельных участках, находящихся в федеральной собственности, в собственности субъекта Российской Федерации, в частной собственности </w:t>
      </w:r>
      <w:r w:rsidR="0075248F" w:rsidRPr="00ED0BB1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014DF3">
        <w:rPr>
          <w:rFonts w:ascii="Times New Roman" w:hAnsi="Times New Roman" w:cs="Times New Roman"/>
          <w:sz w:val="28"/>
          <w:szCs w:val="28"/>
        </w:rPr>
        <w:t>порядок</w:t>
      </w:r>
      <w:r w:rsidR="0075248F" w:rsidRPr="00ED0BB1">
        <w:rPr>
          <w:rFonts w:ascii="Times New Roman" w:hAnsi="Times New Roman" w:cs="Times New Roman"/>
          <w:sz w:val="28"/>
          <w:szCs w:val="28"/>
        </w:rPr>
        <w:t>, округ) определяет сумму, подлежащую перечислению в бюджет округа, за вынужденную вырубку (снос) или повреждение зеленых насаждений на территории</w:t>
      </w:r>
      <w:proofErr w:type="gramEnd"/>
      <w:r w:rsidR="0075248F" w:rsidRPr="00ED0BB1">
        <w:rPr>
          <w:rFonts w:ascii="Times New Roman" w:hAnsi="Times New Roman" w:cs="Times New Roman"/>
          <w:sz w:val="28"/>
          <w:szCs w:val="28"/>
        </w:rPr>
        <w:t xml:space="preserve"> округа.</w:t>
      </w:r>
    </w:p>
    <w:p w:rsidR="0075248F" w:rsidRPr="00ED0BB1" w:rsidRDefault="007C2F2A" w:rsidP="00014DF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Действие настоящего Порядка</w:t>
      </w:r>
      <w:r w:rsidR="0075248F" w:rsidRPr="00ED0BB1">
        <w:rPr>
          <w:rFonts w:ascii="Times New Roman" w:hAnsi="Times New Roman" w:cs="Times New Roman"/>
          <w:sz w:val="28"/>
          <w:szCs w:val="28"/>
        </w:rPr>
        <w:t xml:space="preserve"> не распространяется на определение восстановительной стоимости и исчисление размера вреда, причиненного лесам вследствие нарушения лесного законодательства.</w:t>
      </w:r>
    </w:p>
    <w:p w:rsidR="00014DF3" w:rsidRDefault="0075248F" w:rsidP="00014DF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D0BB1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ED0BB1">
        <w:rPr>
          <w:rFonts w:ascii="Times New Roman" w:hAnsi="Times New Roman" w:cs="Times New Roman"/>
          <w:sz w:val="28"/>
          <w:szCs w:val="28"/>
        </w:rPr>
        <w:t>Термины и определения, и</w:t>
      </w:r>
      <w:r w:rsidR="007C2F2A">
        <w:rPr>
          <w:rFonts w:ascii="Times New Roman" w:hAnsi="Times New Roman" w:cs="Times New Roman"/>
          <w:sz w:val="28"/>
          <w:szCs w:val="28"/>
        </w:rPr>
        <w:t>спользуемые в настоящем Порядке</w:t>
      </w:r>
      <w:r w:rsidRPr="00ED0BB1">
        <w:rPr>
          <w:rFonts w:ascii="Times New Roman" w:hAnsi="Times New Roman" w:cs="Times New Roman"/>
          <w:sz w:val="28"/>
          <w:szCs w:val="28"/>
        </w:rPr>
        <w:t xml:space="preserve">, применяются в значениях, определенных </w:t>
      </w:r>
      <w:hyperlink r:id="rId6" w:history="1">
        <w:r w:rsidRPr="00ED0BB1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ED0BB1">
        <w:rPr>
          <w:rFonts w:ascii="Times New Roman" w:hAnsi="Times New Roman" w:cs="Times New Roman"/>
          <w:sz w:val="28"/>
          <w:szCs w:val="28"/>
        </w:rPr>
        <w:t xml:space="preserve"> благоу</w:t>
      </w:r>
      <w:r w:rsidR="007C2F2A">
        <w:rPr>
          <w:rFonts w:ascii="Times New Roman" w:hAnsi="Times New Roman" w:cs="Times New Roman"/>
          <w:sz w:val="28"/>
          <w:szCs w:val="28"/>
        </w:rPr>
        <w:t xml:space="preserve">стройства территории </w:t>
      </w:r>
      <w:r w:rsidR="007E46C0">
        <w:rPr>
          <w:rFonts w:ascii="Times New Roman" w:hAnsi="Times New Roman" w:cs="Times New Roman"/>
          <w:sz w:val="28"/>
          <w:szCs w:val="28"/>
        </w:rPr>
        <w:t>Туркменского</w:t>
      </w:r>
      <w:r w:rsidRPr="00ED0BB1">
        <w:rPr>
          <w:rFonts w:ascii="Times New Roman" w:hAnsi="Times New Roman" w:cs="Times New Roman"/>
          <w:sz w:val="28"/>
          <w:szCs w:val="28"/>
        </w:rPr>
        <w:t xml:space="preserve"> муниципального округа Ставропольского края, утвержденными решением </w:t>
      </w:r>
      <w:r w:rsidR="007C2F2A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7E46C0">
        <w:rPr>
          <w:rFonts w:ascii="Times New Roman" w:hAnsi="Times New Roman" w:cs="Times New Roman"/>
          <w:sz w:val="28"/>
          <w:szCs w:val="28"/>
        </w:rPr>
        <w:t>Туркменского</w:t>
      </w:r>
      <w:r w:rsidRPr="00ED0BB1">
        <w:rPr>
          <w:rFonts w:ascii="Times New Roman" w:hAnsi="Times New Roman" w:cs="Times New Roman"/>
          <w:spacing w:val="2"/>
          <w:sz w:val="28"/>
          <w:szCs w:val="28"/>
        </w:rPr>
        <w:t xml:space="preserve"> муниципального о</w:t>
      </w:r>
      <w:r w:rsidR="007C2F2A">
        <w:rPr>
          <w:rFonts w:ascii="Times New Roman" w:hAnsi="Times New Roman" w:cs="Times New Roman"/>
          <w:spacing w:val="2"/>
          <w:sz w:val="28"/>
          <w:szCs w:val="28"/>
        </w:rPr>
        <w:t xml:space="preserve">круга Ставропольского края от </w:t>
      </w:r>
      <w:r w:rsidR="00371818">
        <w:rPr>
          <w:rFonts w:ascii="Times New Roman" w:hAnsi="Times New Roman" w:cs="Times New Roman"/>
          <w:spacing w:val="2"/>
          <w:sz w:val="28"/>
          <w:szCs w:val="28"/>
        </w:rPr>
        <w:t>08</w:t>
      </w:r>
      <w:r w:rsidR="007C2F2A" w:rsidRPr="003718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371818">
        <w:rPr>
          <w:rFonts w:ascii="Times New Roman" w:hAnsi="Times New Roman" w:cs="Times New Roman"/>
          <w:spacing w:val="2"/>
          <w:sz w:val="28"/>
          <w:szCs w:val="28"/>
        </w:rPr>
        <w:t>июня</w:t>
      </w:r>
      <w:r w:rsidR="007C2F2A" w:rsidRPr="00371818">
        <w:rPr>
          <w:rFonts w:ascii="Times New Roman" w:hAnsi="Times New Roman" w:cs="Times New Roman"/>
          <w:spacing w:val="2"/>
          <w:sz w:val="28"/>
          <w:szCs w:val="28"/>
        </w:rPr>
        <w:t xml:space="preserve"> 2021</w:t>
      </w:r>
      <w:r w:rsidRPr="00371818">
        <w:rPr>
          <w:rFonts w:ascii="Times New Roman" w:hAnsi="Times New Roman" w:cs="Times New Roman"/>
          <w:spacing w:val="2"/>
          <w:sz w:val="28"/>
          <w:szCs w:val="28"/>
        </w:rPr>
        <w:t xml:space="preserve"> г.</w:t>
      </w:r>
      <w:r w:rsidR="00A8211F" w:rsidRPr="00371818">
        <w:rPr>
          <w:rFonts w:ascii="Times New Roman" w:hAnsi="Times New Roman" w:cs="Times New Roman"/>
          <w:spacing w:val="2"/>
          <w:sz w:val="28"/>
          <w:szCs w:val="28"/>
        </w:rPr>
        <w:t xml:space="preserve"> № </w:t>
      </w:r>
      <w:r w:rsidR="007C2F2A" w:rsidRPr="00371818">
        <w:rPr>
          <w:rFonts w:ascii="Times New Roman" w:hAnsi="Times New Roman" w:cs="Times New Roman"/>
          <w:spacing w:val="2"/>
          <w:sz w:val="28"/>
          <w:szCs w:val="28"/>
        </w:rPr>
        <w:t>2</w:t>
      </w:r>
      <w:r w:rsidR="00371818">
        <w:rPr>
          <w:rFonts w:ascii="Times New Roman" w:hAnsi="Times New Roman" w:cs="Times New Roman"/>
          <w:spacing w:val="2"/>
          <w:sz w:val="28"/>
          <w:szCs w:val="28"/>
        </w:rPr>
        <w:t>22</w:t>
      </w:r>
      <w:r w:rsidRPr="00ED0BB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5248F" w:rsidRPr="00ED0BB1" w:rsidRDefault="00014DF3" w:rsidP="00014DF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F575D7">
        <w:rPr>
          <w:rFonts w:ascii="Times New Roman" w:hAnsi="Times New Roman" w:cs="Times New Roman"/>
          <w:sz w:val="28"/>
          <w:szCs w:val="28"/>
        </w:rPr>
        <w:t xml:space="preserve">Компенсационное озеленение – воспроизводство зеленых насаждений взамен уничтоженных или поврежденных. </w:t>
      </w:r>
    </w:p>
    <w:p w:rsidR="00115C8E" w:rsidRDefault="0075248F" w:rsidP="00115C8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D0BB1">
        <w:rPr>
          <w:rFonts w:ascii="Times New Roman" w:hAnsi="Times New Roman" w:cs="Times New Roman"/>
          <w:sz w:val="28"/>
          <w:szCs w:val="28"/>
        </w:rPr>
        <w:t xml:space="preserve">3. </w:t>
      </w:r>
      <w:r w:rsidR="00F575D7">
        <w:rPr>
          <w:rFonts w:ascii="Times New Roman" w:hAnsi="Times New Roman" w:cs="Times New Roman"/>
          <w:sz w:val="28"/>
          <w:szCs w:val="28"/>
        </w:rPr>
        <w:t xml:space="preserve">Вырубка деревьев и кустарников, в том числе сухостойных и больных, производится на основании разрешения, </w:t>
      </w:r>
      <w:r w:rsidR="00115C8E">
        <w:rPr>
          <w:rFonts w:ascii="Times New Roman" w:hAnsi="Times New Roman" w:cs="Times New Roman"/>
          <w:sz w:val="28"/>
          <w:szCs w:val="28"/>
        </w:rPr>
        <w:t xml:space="preserve">выдаваемого администрацией </w:t>
      </w:r>
      <w:r w:rsidR="007E46C0">
        <w:rPr>
          <w:rFonts w:ascii="Times New Roman" w:hAnsi="Times New Roman" w:cs="Times New Roman"/>
          <w:sz w:val="28"/>
          <w:szCs w:val="28"/>
        </w:rPr>
        <w:t>Туркменского</w:t>
      </w:r>
      <w:r w:rsidR="00115C8E">
        <w:rPr>
          <w:rFonts w:ascii="Times New Roman" w:hAnsi="Times New Roman" w:cs="Times New Roman"/>
          <w:sz w:val="28"/>
          <w:szCs w:val="28"/>
        </w:rPr>
        <w:t xml:space="preserve"> муниципального округа Ставропольского края в порядке, установленном настоящими правилами благоустройства;</w:t>
      </w:r>
    </w:p>
    <w:p w:rsidR="00115C8E" w:rsidRDefault="00115C8E" w:rsidP="00115C8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Работы по восстановлению благоустройства – работы, проводимые для восстановления искусственных покрытий земельных участков, почвенного слоя, зеленых </w:t>
      </w:r>
      <w:r w:rsidR="00014DF3">
        <w:rPr>
          <w:rFonts w:ascii="Times New Roman" w:hAnsi="Times New Roman" w:cs="Times New Roman"/>
          <w:sz w:val="28"/>
          <w:szCs w:val="28"/>
        </w:rPr>
        <w:t>насаждений (путем реконструкции, замены, пересадки) объектов и элементов благоустройства, поврежденных в ходе проведения земляных работ.</w:t>
      </w:r>
    </w:p>
    <w:p w:rsidR="0075248F" w:rsidRPr="00ED0BB1" w:rsidRDefault="00014DF3" w:rsidP="00115C8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75248F" w:rsidRPr="00ED0BB1">
        <w:rPr>
          <w:rFonts w:ascii="Times New Roman" w:hAnsi="Times New Roman" w:cs="Times New Roman"/>
          <w:sz w:val="28"/>
          <w:szCs w:val="28"/>
        </w:rPr>
        <w:t xml:space="preserve">Восстановительная стоимость зеленых насаждений определяется из расчета на единицу зеленого насаждения: дерево - 1 шт., кустарник - 1 шт., </w:t>
      </w:r>
      <w:r w:rsidR="0075248F" w:rsidRPr="00ED0BB1">
        <w:rPr>
          <w:rFonts w:ascii="Times New Roman" w:hAnsi="Times New Roman" w:cs="Times New Roman"/>
          <w:sz w:val="28"/>
          <w:szCs w:val="28"/>
        </w:rPr>
        <w:lastRenderedPageBreak/>
        <w:t>газон - 1 квадратный метр, цветник - 1 квадратный метр. Если дерево имеет несколько стволов, то в расчетах восстановительной стоимости каждый ствол учитывается отдельно.</w:t>
      </w:r>
    </w:p>
    <w:p w:rsidR="0075248F" w:rsidRPr="00ED0BB1" w:rsidRDefault="0075248F" w:rsidP="007524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0BB1">
        <w:rPr>
          <w:rFonts w:ascii="Times New Roman" w:hAnsi="Times New Roman" w:cs="Times New Roman"/>
          <w:sz w:val="28"/>
          <w:szCs w:val="28"/>
        </w:rPr>
        <w:t>4. Если произведена вырубка (снос) или повреждение нескольких видов зеленых насаждений, исчисление размера восстановительной стоимости зеленых насаждений определяется отдельно для каждого зеленого насаждения с последующим суммированием результатов.</w:t>
      </w:r>
    </w:p>
    <w:p w:rsidR="0075248F" w:rsidRPr="00ED0BB1" w:rsidRDefault="0075248F" w:rsidP="007524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0BB1">
        <w:rPr>
          <w:rFonts w:ascii="Times New Roman" w:hAnsi="Times New Roman" w:cs="Times New Roman"/>
          <w:sz w:val="28"/>
          <w:szCs w:val="28"/>
        </w:rPr>
        <w:t>5. Восстановительная стоимость дерева или кустарника рассчитывается по формуле:</w:t>
      </w:r>
    </w:p>
    <w:p w:rsidR="0075248F" w:rsidRPr="00ED0BB1" w:rsidRDefault="0075248F" w:rsidP="007524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248F" w:rsidRPr="00ED0BB1" w:rsidRDefault="00E03ACD" w:rsidP="007524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0BB1">
        <w:rPr>
          <w:rFonts w:ascii="Times New Roman" w:hAnsi="Times New Roman" w:cs="Times New Roman"/>
          <w:sz w:val="28"/>
          <w:szCs w:val="28"/>
        </w:rPr>
        <w:t>Св.</w:t>
      </w:r>
      <w:r w:rsidR="0075248F" w:rsidRPr="00ED0BB1">
        <w:rPr>
          <w:rFonts w:ascii="Times New Roman" w:hAnsi="Times New Roman" w:cs="Times New Roman"/>
          <w:sz w:val="28"/>
          <w:szCs w:val="28"/>
        </w:rPr>
        <w:t xml:space="preserve"> = Ст x Ксост x Кэ x Кразм x Ку, где</w:t>
      </w:r>
    </w:p>
    <w:p w:rsidR="0075248F" w:rsidRPr="00ED0BB1" w:rsidRDefault="0075248F" w:rsidP="007524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248F" w:rsidRPr="00ED0BB1" w:rsidRDefault="0075248F" w:rsidP="007524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0BB1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ED0BB1">
        <w:rPr>
          <w:rFonts w:ascii="Times New Roman" w:hAnsi="Times New Roman" w:cs="Times New Roman"/>
          <w:sz w:val="28"/>
          <w:szCs w:val="28"/>
        </w:rPr>
        <w:t xml:space="preserve"> - восстановительная стоимость зеленого насаждения;</w:t>
      </w:r>
    </w:p>
    <w:p w:rsidR="0075248F" w:rsidRPr="00ED0BB1" w:rsidRDefault="0075248F" w:rsidP="007524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D0BB1"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 w:rsidRPr="00ED0BB1">
        <w:rPr>
          <w:rFonts w:ascii="Times New Roman" w:hAnsi="Times New Roman" w:cs="Times New Roman"/>
          <w:sz w:val="28"/>
          <w:szCs w:val="28"/>
        </w:rPr>
        <w:t xml:space="preserve"> - стоимость единицы зеленого насаждения с учетом действующей в конкретный период времени стоимости посадочного материала;</w:t>
      </w:r>
    </w:p>
    <w:p w:rsidR="0075248F" w:rsidRPr="00ED0BB1" w:rsidRDefault="0075248F" w:rsidP="007524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0BB1">
        <w:rPr>
          <w:rFonts w:ascii="Times New Roman" w:hAnsi="Times New Roman" w:cs="Times New Roman"/>
          <w:sz w:val="28"/>
          <w:szCs w:val="28"/>
        </w:rPr>
        <w:t>Ксост</w:t>
      </w:r>
      <w:proofErr w:type="spellEnd"/>
      <w:r w:rsidRPr="00ED0BB1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503" w:history="1">
        <w:r w:rsidRPr="00ED0BB1">
          <w:rPr>
            <w:rFonts w:ascii="Times New Roman" w:hAnsi="Times New Roman" w:cs="Times New Roman"/>
            <w:sz w:val="28"/>
            <w:szCs w:val="28"/>
          </w:rPr>
          <w:t>коэффициент</w:t>
        </w:r>
      </w:hyperlink>
      <w:r w:rsidRPr="00ED0BB1">
        <w:rPr>
          <w:rFonts w:ascii="Times New Roman" w:hAnsi="Times New Roman" w:cs="Times New Roman"/>
          <w:sz w:val="28"/>
          <w:szCs w:val="28"/>
        </w:rPr>
        <w:t xml:space="preserve"> качественного состояния зеленого насаждения (таблица № 1);</w:t>
      </w:r>
    </w:p>
    <w:p w:rsidR="0075248F" w:rsidRPr="00ED0BB1" w:rsidRDefault="0075248F" w:rsidP="007524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0BB1">
        <w:rPr>
          <w:rFonts w:ascii="Times New Roman" w:hAnsi="Times New Roman" w:cs="Times New Roman"/>
          <w:sz w:val="28"/>
          <w:szCs w:val="28"/>
        </w:rPr>
        <w:t>Кэ</w:t>
      </w:r>
      <w:proofErr w:type="spellEnd"/>
      <w:r w:rsidRPr="00ED0BB1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556" w:history="1">
        <w:r w:rsidRPr="00ED0BB1">
          <w:rPr>
            <w:rFonts w:ascii="Times New Roman" w:hAnsi="Times New Roman" w:cs="Times New Roman"/>
            <w:sz w:val="28"/>
            <w:szCs w:val="28"/>
          </w:rPr>
          <w:t>коэффициент</w:t>
        </w:r>
      </w:hyperlink>
      <w:r w:rsidRPr="00ED0BB1">
        <w:rPr>
          <w:rFonts w:ascii="Times New Roman" w:hAnsi="Times New Roman" w:cs="Times New Roman"/>
          <w:sz w:val="28"/>
          <w:szCs w:val="28"/>
        </w:rPr>
        <w:t xml:space="preserve"> ландшафтно-экологической ценности зеленого насаждения (таблица № 2);</w:t>
      </w:r>
    </w:p>
    <w:p w:rsidR="0075248F" w:rsidRPr="00ED0BB1" w:rsidRDefault="0075248F" w:rsidP="007524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0BB1">
        <w:rPr>
          <w:rFonts w:ascii="Times New Roman" w:hAnsi="Times New Roman" w:cs="Times New Roman"/>
          <w:sz w:val="28"/>
          <w:szCs w:val="28"/>
        </w:rPr>
        <w:t>Кразм</w:t>
      </w:r>
      <w:proofErr w:type="spellEnd"/>
      <w:r w:rsidRPr="00ED0BB1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588" w:history="1">
        <w:r w:rsidRPr="00ED0BB1">
          <w:rPr>
            <w:rFonts w:ascii="Times New Roman" w:hAnsi="Times New Roman" w:cs="Times New Roman"/>
            <w:sz w:val="28"/>
            <w:szCs w:val="28"/>
          </w:rPr>
          <w:t>коэффицие</w:t>
        </w:r>
        <w:r w:rsidRPr="007C2F2A">
          <w:rPr>
            <w:rFonts w:ascii="Times New Roman" w:hAnsi="Times New Roman" w:cs="Times New Roman"/>
            <w:sz w:val="28"/>
            <w:szCs w:val="28"/>
          </w:rPr>
          <w:t>нт</w:t>
        </w:r>
      </w:hyperlink>
      <w:r w:rsidRPr="00ED0BB1">
        <w:rPr>
          <w:rFonts w:ascii="Times New Roman" w:hAnsi="Times New Roman" w:cs="Times New Roman"/>
          <w:sz w:val="28"/>
          <w:szCs w:val="28"/>
        </w:rPr>
        <w:t xml:space="preserve"> размещения зеленого насаждения в зависимости от экологической значимости для </w:t>
      </w:r>
      <w:r w:rsidR="007E46C0">
        <w:rPr>
          <w:rFonts w:ascii="Times New Roman" w:hAnsi="Times New Roman" w:cs="Times New Roman"/>
          <w:sz w:val="28"/>
          <w:szCs w:val="28"/>
        </w:rPr>
        <w:t>Туркменского</w:t>
      </w:r>
      <w:r w:rsidR="00480B6B" w:rsidRPr="00ED0BB1">
        <w:rPr>
          <w:rFonts w:ascii="Times New Roman" w:hAnsi="Times New Roman" w:cs="Times New Roman"/>
          <w:sz w:val="28"/>
          <w:szCs w:val="28"/>
        </w:rPr>
        <w:t xml:space="preserve"> муниципального округа Ставропольского края</w:t>
      </w:r>
      <w:r w:rsidRPr="00ED0BB1">
        <w:rPr>
          <w:rFonts w:ascii="Times New Roman" w:hAnsi="Times New Roman" w:cs="Times New Roman"/>
          <w:sz w:val="28"/>
          <w:szCs w:val="28"/>
        </w:rPr>
        <w:t xml:space="preserve"> (таблица </w:t>
      </w:r>
      <w:r w:rsidR="00480B6B" w:rsidRPr="00ED0BB1">
        <w:rPr>
          <w:rFonts w:ascii="Times New Roman" w:hAnsi="Times New Roman" w:cs="Times New Roman"/>
          <w:sz w:val="28"/>
          <w:szCs w:val="28"/>
        </w:rPr>
        <w:t>№</w:t>
      </w:r>
      <w:r w:rsidRPr="00ED0BB1">
        <w:rPr>
          <w:rFonts w:ascii="Times New Roman" w:hAnsi="Times New Roman" w:cs="Times New Roman"/>
          <w:sz w:val="28"/>
          <w:szCs w:val="28"/>
        </w:rPr>
        <w:t xml:space="preserve"> 3);</w:t>
      </w:r>
    </w:p>
    <w:p w:rsidR="0075248F" w:rsidRPr="00ED0BB1" w:rsidRDefault="0075248F" w:rsidP="007524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0BB1">
        <w:rPr>
          <w:rFonts w:ascii="Times New Roman" w:hAnsi="Times New Roman" w:cs="Times New Roman"/>
          <w:sz w:val="28"/>
          <w:szCs w:val="28"/>
        </w:rPr>
        <w:t>Ку - коэффициент повреждения зеленого насаждения;</w:t>
      </w:r>
    </w:p>
    <w:p w:rsidR="0075248F" w:rsidRPr="00ED0BB1" w:rsidRDefault="0075248F" w:rsidP="007524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0BB1">
        <w:rPr>
          <w:rFonts w:ascii="Times New Roman" w:hAnsi="Times New Roman" w:cs="Times New Roman"/>
          <w:sz w:val="28"/>
          <w:szCs w:val="28"/>
        </w:rPr>
        <w:t>Ку = 5 в случае повреждения зеленого насаждения до степени прекращения роста зеленого насаждения;</w:t>
      </w:r>
    </w:p>
    <w:p w:rsidR="0075248F" w:rsidRPr="00ED0BB1" w:rsidRDefault="0075248F" w:rsidP="007524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0BB1">
        <w:rPr>
          <w:rFonts w:ascii="Times New Roman" w:hAnsi="Times New Roman" w:cs="Times New Roman"/>
          <w:sz w:val="28"/>
          <w:szCs w:val="28"/>
        </w:rPr>
        <w:t>Ку = 0,5 в случае повреждения зеленого насаждения, не влекущего прекращения роста зеленого насаждения.</w:t>
      </w:r>
    </w:p>
    <w:p w:rsidR="0075248F" w:rsidRPr="00ED0BB1" w:rsidRDefault="0075248F" w:rsidP="007524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0BB1">
        <w:rPr>
          <w:rFonts w:ascii="Times New Roman" w:hAnsi="Times New Roman" w:cs="Times New Roman"/>
          <w:sz w:val="28"/>
          <w:szCs w:val="28"/>
        </w:rPr>
        <w:t>6. Восстановительная стоимость цветника или газона рассчитывается по формуле:</w:t>
      </w:r>
    </w:p>
    <w:p w:rsidR="0075248F" w:rsidRPr="00ED0BB1" w:rsidRDefault="0075248F" w:rsidP="007524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248F" w:rsidRPr="00ED0BB1" w:rsidRDefault="0075248F" w:rsidP="007524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D0BB1">
        <w:rPr>
          <w:rFonts w:ascii="Times New Roman" w:hAnsi="Times New Roman" w:cs="Times New Roman"/>
          <w:sz w:val="28"/>
          <w:szCs w:val="28"/>
        </w:rPr>
        <w:t>Св</w:t>
      </w:r>
      <w:proofErr w:type="spellEnd"/>
      <w:proofErr w:type="gramEnd"/>
      <w:r w:rsidRPr="00ED0BB1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ED0BB1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Pr="00ED0B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BB1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ED0B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BB1">
        <w:rPr>
          <w:rFonts w:ascii="Times New Roman" w:hAnsi="Times New Roman" w:cs="Times New Roman"/>
          <w:sz w:val="28"/>
          <w:szCs w:val="28"/>
        </w:rPr>
        <w:t>Ксост</w:t>
      </w:r>
      <w:proofErr w:type="spellEnd"/>
      <w:r w:rsidRPr="00ED0B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BB1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ED0B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BB1">
        <w:rPr>
          <w:rFonts w:ascii="Times New Roman" w:hAnsi="Times New Roman" w:cs="Times New Roman"/>
          <w:sz w:val="28"/>
          <w:szCs w:val="28"/>
        </w:rPr>
        <w:t>Кэ</w:t>
      </w:r>
      <w:proofErr w:type="spellEnd"/>
      <w:r w:rsidRPr="00ED0B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BB1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ED0B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BB1">
        <w:rPr>
          <w:rFonts w:ascii="Times New Roman" w:hAnsi="Times New Roman" w:cs="Times New Roman"/>
          <w:sz w:val="28"/>
          <w:szCs w:val="28"/>
        </w:rPr>
        <w:t>Кразм</w:t>
      </w:r>
      <w:proofErr w:type="spellEnd"/>
      <w:r w:rsidRPr="00ED0B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BB1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ED0B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BB1">
        <w:rPr>
          <w:rFonts w:ascii="Times New Roman" w:hAnsi="Times New Roman" w:cs="Times New Roman"/>
          <w:sz w:val="28"/>
          <w:szCs w:val="28"/>
        </w:rPr>
        <w:t>Ку</w:t>
      </w:r>
      <w:proofErr w:type="spellEnd"/>
      <w:r w:rsidRPr="00ED0B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BB1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ED0BB1">
        <w:rPr>
          <w:rFonts w:ascii="Times New Roman" w:hAnsi="Times New Roman" w:cs="Times New Roman"/>
          <w:sz w:val="28"/>
          <w:szCs w:val="28"/>
        </w:rPr>
        <w:t xml:space="preserve"> N, где</w:t>
      </w:r>
    </w:p>
    <w:p w:rsidR="0075248F" w:rsidRPr="00ED0BB1" w:rsidRDefault="0075248F" w:rsidP="007524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248F" w:rsidRPr="00ED0BB1" w:rsidRDefault="0075248F" w:rsidP="007524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D0BB1">
        <w:rPr>
          <w:rFonts w:ascii="Times New Roman" w:hAnsi="Times New Roman" w:cs="Times New Roman"/>
          <w:sz w:val="28"/>
          <w:szCs w:val="28"/>
        </w:rPr>
        <w:t>Св</w:t>
      </w:r>
      <w:proofErr w:type="spellEnd"/>
      <w:proofErr w:type="gramEnd"/>
      <w:r w:rsidRPr="00ED0BB1">
        <w:rPr>
          <w:rFonts w:ascii="Times New Roman" w:hAnsi="Times New Roman" w:cs="Times New Roman"/>
          <w:sz w:val="28"/>
          <w:szCs w:val="28"/>
        </w:rPr>
        <w:t xml:space="preserve"> - восстановительная стоимость зеленого насаждения;</w:t>
      </w:r>
    </w:p>
    <w:p w:rsidR="0075248F" w:rsidRPr="00ED0BB1" w:rsidRDefault="0075248F" w:rsidP="007524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D0BB1"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 w:rsidRPr="00ED0BB1">
        <w:rPr>
          <w:rFonts w:ascii="Times New Roman" w:hAnsi="Times New Roman" w:cs="Times New Roman"/>
          <w:sz w:val="28"/>
          <w:szCs w:val="28"/>
        </w:rPr>
        <w:t xml:space="preserve"> - стоимость единицы зеленого насаждения;</w:t>
      </w:r>
    </w:p>
    <w:p w:rsidR="0075248F" w:rsidRPr="00ED0BB1" w:rsidRDefault="0075248F" w:rsidP="007524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0BB1">
        <w:rPr>
          <w:rFonts w:ascii="Times New Roman" w:hAnsi="Times New Roman" w:cs="Times New Roman"/>
          <w:sz w:val="28"/>
          <w:szCs w:val="28"/>
        </w:rPr>
        <w:t>N - количество единиц поврежденных или уничтоженных зеленых насаждений;</w:t>
      </w:r>
    </w:p>
    <w:p w:rsidR="0075248F" w:rsidRPr="00ED0BB1" w:rsidRDefault="0075248F" w:rsidP="007524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0BB1">
        <w:rPr>
          <w:rFonts w:ascii="Times New Roman" w:hAnsi="Times New Roman" w:cs="Times New Roman"/>
          <w:sz w:val="28"/>
          <w:szCs w:val="28"/>
        </w:rPr>
        <w:lastRenderedPageBreak/>
        <w:t>Ксост</w:t>
      </w:r>
      <w:proofErr w:type="spellEnd"/>
      <w:r w:rsidRPr="00ED0BB1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503" w:history="1">
        <w:r w:rsidRPr="00ED0BB1">
          <w:rPr>
            <w:rFonts w:ascii="Times New Roman" w:hAnsi="Times New Roman" w:cs="Times New Roman"/>
            <w:sz w:val="28"/>
            <w:szCs w:val="28"/>
          </w:rPr>
          <w:t>коэффициент</w:t>
        </w:r>
      </w:hyperlink>
      <w:r w:rsidRPr="00ED0BB1">
        <w:rPr>
          <w:rFonts w:ascii="Times New Roman" w:hAnsi="Times New Roman" w:cs="Times New Roman"/>
          <w:sz w:val="28"/>
          <w:szCs w:val="28"/>
        </w:rPr>
        <w:t xml:space="preserve"> качественного состояния зеленого насаждения (таблица </w:t>
      </w:r>
      <w:r w:rsidR="00480B6B" w:rsidRPr="00ED0BB1">
        <w:rPr>
          <w:rFonts w:ascii="Times New Roman" w:hAnsi="Times New Roman" w:cs="Times New Roman"/>
          <w:sz w:val="28"/>
          <w:szCs w:val="28"/>
        </w:rPr>
        <w:t>№</w:t>
      </w:r>
      <w:r w:rsidRPr="00ED0BB1">
        <w:rPr>
          <w:rFonts w:ascii="Times New Roman" w:hAnsi="Times New Roman" w:cs="Times New Roman"/>
          <w:sz w:val="28"/>
          <w:szCs w:val="28"/>
        </w:rPr>
        <w:t xml:space="preserve"> 1);</w:t>
      </w:r>
    </w:p>
    <w:p w:rsidR="0075248F" w:rsidRPr="00ED0BB1" w:rsidRDefault="0075248F" w:rsidP="007524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0BB1">
        <w:rPr>
          <w:rFonts w:ascii="Times New Roman" w:hAnsi="Times New Roman" w:cs="Times New Roman"/>
          <w:sz w:val="28"/>
          <w:szCs w:val="28"/>
        </w:rPr>
        <w:t>Кэ</w:t>
      </w:r>
      <w:proofErr w:type="spellEnd"/>
      <w:r w:rsidRPr="00ED0BB1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556" w:history="1">
        <w:r w:rsidRPr="00ED0BB1">
          <w:rPr>
            <w:rFonts w:ascii="Times New Roman" w:hAnsi="Times New Roman" w:cs="Times New Roman"/>
            <w:sz w:val="28"/>
            <w:szCs w:val="28"/>
          </w:rPr>
          <w:t>коэффициент</w:t>
        </w:r>
      </w:hyperlink>
      <w:r w:rsidRPr="00ED0BB1">
        <w:rPr>
          <w:rFonts w:ascii="Times New Roman" w:hAnsi="Times New Roman" w:cs="Times New Roman"/>
          <w:sz w:val="28"/>
          <w:szCs w:val="28"/>
        </w:rPr>
        <w:t xml:space="preserve"> ландшафтно-экологической ценности зеленого насаждения (таблица </w:t>
      </w:r>
      <w:r w:rsidR="00480B6B" w:rsidRPr="00ED0BB1">
        <w:rPr>
          <w:rFonts w:ascii="Times New Roman" w:hAnsi="Times New Roman" w:cs="Times New Roman"/>
          <w:sz w:val="28"/>
          <w:szCs w:val="28"/>
        </w:rPr>
        <w:t>№</w:t>
      </w:r>
      <w:r w:rsidRPr="00ED0BB1">
        <w:rPr>
          <w:rFonts w:ascii="Times New Roman" w:hAnsi="Times New Roman" w:cs="Times New Roman"/>
          <w:sz w:val="28"/>
          <w:szCs w:val="28"/>
        </w:rPr>
        <w:t xml:space="preserve"> 2);</w:t>
      </w:r>
    </w:p>
    <w:p w:rsidR="0075248F" w:rsidRPr="00ED0BB1" w:rsidRDefault="0075248F" w:rsidP="007524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0BB1">
        <w:rPr>
          <w:rFonts w:ascii="Times New Roman" w:hAnsi="Times New Roman" w:cs="Times New Roman"/>
          <w:sz w:val="28"/>
          <w:szCs w:val="28"/>
        </w:rPr>
        <w:t>Кразм</w:t>
      </w:r>
      <w:proofErr w:type="spellEnd"/>
      <w:r w:rsidRPr="00ED0BB1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588" w:history="1">
        <w:r w:rsidRPr="00ED0BB1">
          <w:rPr>
            <w:rFonts w:ascii="Times New Roman" w:hAnsi="Times New Roman" w:cs="Times New Roman"/>
            <w:sz w:val="28"/>
            <w:szCs w:val="28"/>
          </w:rPr>
          <w:t>коэффициент</w:t>
        </w:r>
      </w:hyperlink>
      <w:r w:rsidRPr="00ED0BB1">
        <w:rPr>
          <w:rFonts w:ascii="Times New Roman" w:hAnsi="Times New Roman" w:cs="Times New Roman"/>
          <w:sz w:val="28"/>
          <w:szCs w:val="28"/>
        </w:rPr>
        <w:t xml:space="preserve"> размещения зеленого насаждения в зависимости от экологической значимости для </w:t>
      </w:r>
      <w:r w:rsidR="007E46C0">
        <w:rPr>
          <w:rFonts w:ascii="Times New Roman" w:hAnsi="Times New Roman" w:cs="Times New Roman"/>
          <w:sz w:val="28"/>
          <w:szCs w:val="28"/>
        </w:rPr>
        <w:t>Туркменского</w:t>
      </w:r>
      <w:r w:rsidR="00480B6B" w:rsidRPr="00ED0BB1">
        <w:rPr>
          <w:rFonts w:ascii="Times New Roman" w:hAnsi="Times New Roman" w:cs="Times New Roman"/>
          <w:sz w:val="28"/>
          <w:szCs w:val="28"/>
        </w:rPr>
        <w:t xml:space="preserve"> муниципального округа Ставропольского края</w:t>
      </w:r>
      <w:r w:rsidRPr="00ED0BB1">
        <w:rPr>
          <w:rFonts w:ascii="Times New Roman" w:hAnsi="Times New Roman" w:cs="Times New Roman"/>
          <w:sz w:val="28"/>
          <w:szCs w:val="28"/>
        </w:rPr>
        <w:t xml:space="preserve"> (таблица </w:t>
      </w:r>
      <w:r w:rsidR="00480B6B" w:rsidRPr="00ED0BB1">
        <w:rPr>
          <w:rFonts w:ascii="Times New Roman" w:hAnsi="Times New Roman" w:cs="Times New Roman"/>
          <w:sz w:val="28"/>
          <w:szCs w:val="28"/>
        </w:rPr>
        <w:t>№</w:t>
      </w:r>
      <w:r w:rsidRPr="00ED0BB1">
        <w:rPr>
          <w:rFonts w:ascii="Times New Roman" w:hAnsi="Times New Roman" w:cs="Times New Roman"/>
          <w:sz w:val="28"/>
          <w:szCs w:val="28"/>
        </w:rPr>
        <w:t xml:space="preserve"> 3);</w:t>
      </w:r>
    </w:p>
    <w:p w:rsidR="0075248F" w:rsidRPr="00ED0BB1" w:rsidRDefault="0075248F" w:rsidP="007524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0BB1">
        <w:rPr>
          <w:rFonts w:ascii="Times New Roman" w:hAnsi="Times New Roman" w:cs="Times New Roman"/>
          <w:sz w:val="28"/>
          <w:szCs w:val="28"/>
        </w:rPr>
        <w:t>Ку - коэффициент повреждения зеленого насаждения;</w:t>
      </w:r>
    </w:p>
    <w:p w:rsidR="0075248F" w:rsidRPr="00ED0BB1" w:rsidRDefault="0075248F" w:rsidP="007524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0BB1">
        <w:rPr>
          <w:rFonts w:ascii="Times New Roman" w:hAnsi="Times New Roman" w:cs="Times New Roman"/>
          <w:sz w:val="28"/>
          <w:szCs w:val="28"/>
        </w:rPr>
        <w:t>Ку = 5 в случае повреждения зеленого насаждения до степени прекращения роста или уничтожения зеленого насаждения;</w:t>
      </w:r>
    </w:p>
    <w:p w:rsidR="0075248F" w:rsidRPr="00ED0BB1" w:rsidRDefault="0075248F" w:rsidP="007524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0BB1">
        <w:rPr>
          <w:rFonts w:ascii="Times New Roman" w:hAnsi="Times New Roman" w:cs="Times New Roman"/>
          <w:sz w:val="28"/>
          <w:szCs w:val="28"/>
        </w:rPr>
        <w:t>Ку = 0,5 в случае повреждения зеленого насаждения, не влекущего прекращения роста зеленого насаждения.</w:t>
      </w:r>
    </w:p>
    <w:p w:rsidR="0075248F" w:rsidRPr="00ED0BB1" w:rsidRDefault="0075248F" w:rsidP="007260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0BB1">
        <w:rPr>
          <w:rFonts w:ascii="Times New Roman" w:hAnsi="Times New Roman" w:cs="Times New Roman"/>
          <w:sz w:val="28"/>
          <w:szCs w:val="28"/>
        </w:rPr>
        <w:t>7. При невозможности определения видового состава вырубленных зеленых насаждений исчисление размера восстановительной стоимости проводится как для 1 группы ландшафтно-экологической ценности.</w:t>
      </w:r>
    </w:p>
    <w:p w:rsidR="0075248F" w:rsidRPr="00ED0BB1" w:rsidRDefault="0075248F" w:rsidP="007260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0BB1">
        <w:rPr>
          <w:rFonts w:ascii="Times New Roman" w:hAnsi="Times New Roman" w:cs="Times New Roman"/>
          <w:sz w:val="28"/>
          <w:szCs w:val="28"/>
        </w:rPr>
        <w:t>8. Восстановительная стоимость зарослей самосевных деревьев и кустарников самосевного или порослевого происхождения, образующих единый сомкнутый полог, рассчитывается следующим образом: каждые 100 квадратных метров приравниваются к 15 деревьям.</w:t>
      </w:r>
    </w:p>
    <w:p w:rsidR="0075248F" w:rsidRPr="00ED0BB1" w:rsidRDefault="0075248F" w:rsidP="007260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0BB1">
        <w:rPr>
          <w:rFonts w:ascii="Times New Roman" w:hAnsi="Times New Roman" w:cs="Times New Roman"/>
          <w:sz w:val="28"/>
          <w:szCs w:val="28"/>
        </w:rPr>
        <w:t>9. Кроноформирующая, декоративная, санитарная и омолаживающая обрезка деревьев не приводит к возникновению обязанности по расчету и уплате восстановительной стоимости зеленых насаждений.</w:t>
      </w:r>
    </w:p>
    <w:p w:rsidR="0075248F" w:rsidRPr="00ED0BB1" w:rsidRDefault="0075248F" w:rsidP="007260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0BB1">
        <w:rPr>
          <w:rFonts w:ascii="Times New Roman" w:hAnsi="Times New Roman" w:cs="Times New Roman"/>
          <w:sz w:val="28"/>
          <w:szCs w:val="28"/>
        </w:rPr>
        <w:t xml:space="preserve">10. Результаты расчетов восстановительной стоимости зеленых насаждений (деревьев, кустарников, газонов, цветников) оформляются по форме </w:t>
      </w:r>
      <w:hyperlink w:anchor="P603" w:history="1">
        <w:r w:rsidRPr="00ED0BB1">
          <w:rPr>
            <w:rFonts w:ascii="Times New Roman" w:hAnsi="Times New Roman" w:cs="Times New Roman"/>
            <w:sz w:val="28"/>
            <w:szCs w:val="28"/>
          </w:rPr>
          <w:t xml:space="preserve">(таблица </w:t>
        </w:r>
        <w:r w:rsidR="00480B6B" w:rsidRPr="00ED0BB1">
          <w:rPr>
            <w:rFonts w:ascii="Times New Roman" w:hAnsi="Times New Roman" w:cs="Times New Roman"/>
            <w:sz w:val="28"/>
            <w:szCs w:val="28"/>
          </w:rPr>
          <w:t>№</w:t>
        </w:r>
        <w:r w:rsidRPr="00ED0BB1">
          <w:rPr>
            <w:rFonts w:ascii="Times New Roman" w:hAnsi="Times New Roman" w:cs="Times New Roman"/>
            <w:sz w:val="28"/>
            <w:szCs w:val="28"/>
          </w:rPr>
          <w:t xml:space="preserve"> 4)</w:t>
        </w:r>
      </w:hyperlink>
      <w:r w:rsidRPr="00ED0BB1">
        <w:rPr>
          <w:rFonts w:ascii="Times New Roman" w:hAnsi="Times New Roman" w:cs="Times New Roman"/>
          <w:sz w:val="28"/>
          <w:szCs w:val="28"/>
        </w:rPr>
        <w:t>.</w:t>
      </w:r>
    </w:p>
    <w:p w:rsidR="0075248F" w:rsidRPr="00ED0BB1" w:rsidRDefault="0075248F" w:rsidP="007260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0BB1">
        <w:rPr>
          <w:rFonts w:ascii="Times New Roman" w:hAnsi="Times New Roman" w:cs="Times New Roman"/>
          <w:sz w:val="28"/>
          <w:szCs w:val="28"/>
        </w:rPr>
        <w:t xml:space="preserve">11. </w:t>
      </w:r>
      <w:hyperlink w:anchor="P624" w:history="1">
        <w:r w:rsidRPr="00ED0BB1">
          <w:rPr>
            <w:rFonts w:ascii="Times New Roman" w:hAnsi="Times New Roman" w:cs="Times New Roman"/>
            <w:sz w:val="28"/>
            <w:szCs w:val="28"/>
          </w:rPr>
          <w:t>Расчет</w:t>
        </w:r>
      </w:hyperlink>
      <w:r w:rsidRPr="00ED0BB1">
        <w:rPr>
          <w:rFonts w:ascii="Times New Roman" w:hAnsi="Times New Roman" w:cs="Times New Roman"/>
          <w:sz w:val="28"/>
          <w:szCs w:val="28"/>
        </w:rPr>
        <w:t xml:space="preserve"> компенсационного озеленени</w:t>
      </w:r>
      <w:r w:rsidR="00480B6B" w:rsidRPr="00ED0BB1">
        <w:rPr>
          <w:rFonts w:ascii="Times New Roman" w:hAnsi="Times New Roman" w:cs="Times New Roman"/>
          <w:sz w:val="28"/>
          <w:szCs w:val="28"/>
        </w:rPr>
        <w:t xml:space="preserve">я в натуральной форме </w:t>
      </w:r>
      <w:r w:rsidRPr="00ED0BB1">
        <w:rPr>
          <w:rFonts w:ascii="Times New Roman" w:hAnsi="Times New Roman" w:cs="Times New Roman"/>
          <w:sz w:val="28"/>
          <w:szCs w:val="28"/>
        </w:rPr>
        <w:t xml:space="preserve">(таблица </w:t>
      </w:r>
      <w:r w:rsidR="00480B6B" w:rsidRPr="00ED0BB1">
        <w:rPr>
          <w:rFonts w:ascii="Times New Roman" w:hAnsi="Times New Roman" w:cs="Times New Roman"/>
          <w:sz w:val="28"/>
          <w:szCs w:val="28"/>
        </w:rPr>
        <w:t>№</w:t>
      </w:r>
      <w:r w:rsidRPr="00ED0BB1">
        <w:rPr>
          <w:rFonts w:ascii="Times New Roman" w:hAnsi="Times New Roman" w:cs="Times New Roman"/>
          <w:sz w:val="28"/>
          <w:szCs w:val="28"/>
        </w:rPr>
        <w:t xml:space="preserve"> 5).</w:t>
      </w:r>
    </w:p>
    <w:p w:rsidR="0075248F" w:rsidRDefault="0075248F" w:rsidP="007260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0BB1">
        <w:rPr>
          <w:rFonts w:ascii="Times New Roman" w:hAnsi="Times New Roman" w:cs="Times New Roman"/>
          <w:sz w:val="28"/>
          <w:szCs w:val="28"/>
        </w:rPr>
        <w:t xml:space="preserve">12. В случае замены удаляемого дерева породой другой группы ландшафтно-экологической ценности для расчета дополнительно используются </w:t>
      </w:r>
      <w:hyperlink w:anchor="P742" w:history="1">
        <w:r w:rsidRPr="00ED0BB1">
          <w:rPr>
            <w:rFonts w:ascii="Times New Roman" w:hAnsi="Times New Roman" w:cs="Times New Roman"/>
            <w:sz w:val="28"/>
            <w:szCs w:val="28"/>
          </w:rPr>
          <w:t>коэффициенты</w:t>
        </w:r>
      </w:hyperlink>
      <w:r w:rsidRPr="00ED0BB1">
        <w:rPr>
          <w:rFonts w:ascii="Times New Roman" w:hAnsi="Times New Roman" w:cs="Times New Roman"/>
          <w:sz w:val="28"/>
          <w:szCs w:val="28"/>
        </w:rPr>
        <w:t xml:space="preserve">, </w:t>
      </w:r>
      <w:r w:rsidR="007C2F2A">
        <w:rPr>
          <w:rFonts w:ascii="Times New Roman" w:hAnsi="Times New Roman" w:cs="Times New Roman"/>
          <w:sz w:val="28"/>
          <w:szCs w:val="28"/>
        </w:rPr>
        <w:t>приведенные в настоящем Порядке</w:t>
      </w:r>
      <w:r w:rsidRPr="00ED0BB1">
        <w:rPr>
          <w:rFonts w:ascii="Times New Roman" w:hAnsi="Times New Roman" w:cs="Times New Roman"/>
          <w:sz w:val="28"/>
          <w:szCs w:val="28"/>
        </w:rPr>
        <w:t xml:space="preserve"> (таблица </w:t>
      </w:r>
      <w:r w:rsidR="00480B6B" w:rsidRPr="00ED0BB1">
        <w:rPr>
          <w:rFonts w:ascii="Times New Roman" w:hAnsi="Times New Roman" w:cs="Times New Roman"/>
          <w:sz w:val="28"/>
          <w:szCs w:val="28"/>
        </w:rPr>
        <w:t>№</w:t>
      </w:r>
      <w:r w:rsidRPr="00ED0BB1">
        <w:rPr>
          <w:rFonts w:ascii="Times New Roman" w:hAnsi="Times New Roman" w:cs="Times New Roman"/>
          <w:sz w:val="28"/>
          <w:szCs w:val="28"/>
        </w:rPr>
        <w:t xml:space="preserve"> 6). При расчете замена удаляемого дерева одной породы группы ландшафтно-экологической ценности на породу другой группы ландшафтно-экологической ценности должна производиться в пределах той или более высокой категории пород.</w:t>
      </w:r>
    </w:p>
    <w:p w:rsidR="00726097" w:rsidRDefault="00726097" w:rsidP="00726097">
      <w:pPr>
        <w:jc w:val="both"/>
        <w:rPr>
          <w:sz w:val="28"/>
          <w:szCs w:val="28"/>
        </w:rPr>
      </w:pPr>
    </w:p>
    <w:p w:rsidR="00726097" w:rsidRDefault="00726097" w:rsidP="00726097">
      <w:pPr>
        <w:jc w:val="both"/>
        <w:rPr>
          <w:sz w:val="28"/>
          <w:szCs w:val="28"/>
        </w:rPr>
      </w:pPr>
    </w:p>
    <w:p w:rsidR="00726097" w:rsidRPr="006C7D30" w:rsidRDefault="00726097" w:rsidP="00726097">
      <w:pPr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 главы</w:t>
      </w:r>
      <w:r w:rsidRPr="006C7D30">
        <w:rPr>
          <w:sz w:val="28"/>
          <w:szCs w:val="28"/>
        </w:rPr>
        <w:t xml:space="preserve"> администрации</w:t>
      </w:r>
    </w:p>
    <w:p w:rsidR="00726097" w:rsidRDefault="00726097" w:rsidP="00726097">
      <w:pPr>
        <w:jc w:val="both"/>
        <w:rPr>
          <w:sz w:val="28"/>
          <w:szCs w:val="28"/>
        </w:rPr>
      </w:pPr>
      <w:r>
        <w:rPr>
          <w:sz w:val="28"/>
          <w:szCs w:val="28"/>
        </w:rPr>
        <w:t>Туркменского</w:t>
      </w:r>
      <w:r w:rsidRPr="006C7D30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округ</w:t>
      </w:r>
      <w:r w:rsidRPr="006C7D30">
        <w:rPr>
          <w:sz w:val="28"/>
          <w:szCs w:val="28"/>
        </w:rPr>
        <w:t xml:space="preserve">а </w:t>
      </w:r>
    </w:p>
    <w:p w:rsidR="00726097" w:rsidRPr="0051181C" w:rsidRDefault="00726097" w:rsidP="007260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Ставропольского края                    </w:t>
      </w:r>
      <w:r w:rsidRPr="006C7D30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               С.А. Тур</w:t>
      </w:r>
    </w:p>
    <w:p w:rsidR="00115C8E" w:rsidRDefault="00115C8E" w:rsidP="007524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71A43" w:rsidRDefault="00F71A43" w:rsidP="00F71A43">
      <w:pPr>
        <w:pStyle w:val="a4"/>
        <w:tabs>
          <w:tab w:val="left" w:pos="-142"/>
        </w:tabs>
        <w:spacing w:line="240" w:lineRule="exact"/>
        <w:jc w:val="right"/>
      </w:pPr>
    </w:p>
    <w:p w:rsidR="009B1FE8" w:rsidRPr="00726097" w:rsidRDefault="009B1FE8" w:rsidP="00726097">
      <w:pPr>
        <w:pStyle w:val="a8"/>
        <w:spacing w:before="0" w:after="0"/>
        <w:ind w:left="5103"/>
        <w:jc w:val="center"/>
        <w:rPr>
          <w:sz w:val="28"/>
          <w:szCs w:val="28"/>
        </w:rPr>
      </w:pPr>
      <w:r w:rsidRPr="00726097">
        <w:rPr>
          <w:sz w:val="28"/>
          <w:szCs w:val="28"/>
        </w:rPr>
        <w:lastRenderedPageBreak/>
        <w:t xml:space="preserve">Приложение </w:t>
      </w:r>
      <w:r w:rsidR="00726097">
        <w:rPr>
          <w:sz w:val="28"/>
          <w:szCs w:val="28"/>
        </w:rPr>
        <w:t>1</w:t>
      </w:r>
    </w:p>
    <w:p w:rsidR="009B1FE8" w:rsidRPr="00726097" w:rsidRDefault="009B1FE8" w:rsidP="00726097">
      <w:pPr>
        <w:pStyle w:val="ConsPlusNormal"/>
        <w:widowControl/>
        <w:ind w:left="567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6097">
        <w:rPr>
          <w:rFonts w:ascii="Times New Roman" w:hAnsi="Times New Roman" w:cs="Times New Roman"/>
          <w:sz w:val="28"/>
          <w:szCs w:val="28"/>
        </w:rPr>
        <w:t xml:space="preserve">к </w:t>
      </w:r>
      <w:r w:rsidR="007C2F2A" w:rsidRPr="00726097">
        <w:rPr>
          <w:rFonts w:ascii="Times New Roman" w:hAnsi="Times New Roman" w:cs="Times New Roman"/>
          <w:sz w:val="28"/>
          <w:szCs w:val="28"/>
        </w:rPr>
        <w:t>Порядку</w:t>
      </w:r>
      <w:r w:rsidRPr="00726097">
        <w:rPr>
          <w:rFonts w:ascii="Times New Roman" w:hAnsi="Times New Roman" w:cs="Times New Roman"/>
          <w:sz w:val="28"/>
          <w:szCs w:val="28"/>
        </w:rPr>
        <w:t xml:space="preserve"> расчета восстановительной стоимости за вынужденную вырубку (снос) или повреждение зеленых</w:t>
      </w:r>
      <w:r w:rsidR="007C2F2A" w:rsidRPr="00726097">
        <w:rPr>
          <w:rFonts w:ascii="Times New Roman" w:hAnsi="Times New Roman" w:cs="Times New Roman"/>
          <w:sz w:val="28"/>
          <w:szCs w:val="28"/>
        </w:rPr>
        <w:t xml:space="preserve"> насаждений на территории </w:t>
      </w:r>
      <w:r w:rsidR="007E46C0" w:rsidRPr="00726097">
        <w:rPr>
          <w:rFonts w:ascii="Times New Roman" w:hAnsi="Times New Roman" w:cs="Times New Roman"/>
          <w:sz w:val="28"/>
          <w:szCs w:val="28"/>
        </w:rPr>
        <w:t>Туркменского</w:t>
      </w:r>
      <w:r w:rsidRPr="00726097">
        <w:rPr>
          <w:rFonts w:ascii="Times New Roman" w:hAnsi="Times New Roman" w:cs="Times New Roman"/>
          <w:sz w:val="28"/>
          <w:szCs w:val="28"/>
        </w:rPr>
        <w:t xml:space="preserve"> муниципального округа Ставропольского края</w:t>
      </w:r>
    </w:p>
    <w:p w:rsidR="009B1FE8" w:rsidRDefault="009B1FE8" w:rsidP="00726097">
      <w:pPr>
        <w:pStyle w:val="ConsPlusNormal"/>
        <w:widowControl/>
        <w:ind w:left="5670"/>
        <w:contextualSpacing/>
        <w:jc w:val="both"/>
        <w:rPr>
          <w:rFonts w:ascii="Times New Roman" w:hAnsi="Times New Roman" w:cs="Times New Roman"/>
          <w:szCs w:val="22"/>
        </w:rPr>
      </w:pPr>
    </w:p>
    <w:p w:rsidR="009B1FE8" w:rsidRDefault="009B1FE8" w:rsidP="009B1FE8">
      <w:pPr>
        <w:pStyle w:val="ConsPlusNormal"/>
        <w:widowControl/>
        <w:spacing w:line="240" w:lineRule="exact"/>
        <w:ind w:left="5670" w:right="-2"/>
        <w:contextualSpacing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Таблица № 1</w:t>
      </w:r>
    </w:p>
    <w:p w:rsidR="009B1FE8" w:rsidRPr="0044493C" w:rsidRDefault="009B1FE8" w:rsidP="009B1FE8">
      <w:pPr>
        <w:pStyle w:val="ConsPlusNormal"/>
        <w:widowControl/>
        <w:spacing w:line="240" w:lineRule="exact"/>
        <w:ind w:left="5670" w:right="-2"/>
        <w:contextualSpacing/>
        <w:jc w:val="both"/>
        <w:rPr>
          <w:szCs w:val="22"/>
        </w:rPr>
      </w:pPr>
    </w:p>
    <w:p w:rsidR="00946E30" w:rsidRPr="0075248F" w:rsidRDefault="00946E30" w:rsidP="009B1FE8">
      <w:pPr>
        <w:pStyle w:val="a4"/>
        <w:tabs>
          <w:tab w:val="left" w:pos="-142"/>
        </w:tabs>
        <w:spacing w:line="240" w:lineRule="exact"/>
        <w:jc w:val="center"/>
      </w:pPr>
    </w:p>
    <w:p w:rsidR="0075248F" w:rsidRPr="00ED0BB1" w:rsidRDefault="0075248F" w:rsidP="0075248F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bookmarkStart w:id="0" w:name="P503"/>
      <w:bookmarkEnd w:id="0"/>
      <w:r w:rsidRPr="00ED0BB1">
        <w:rPr>
          <w:rFonts w:ascii="Times New Roman" w:hAnsi="Times New Roman" w:cs="Times New Roman"/>
          <w:b w:val="0"/>
          <w:sz w:val="28"/>
          <w:szCs w:val="28"/>
        </w:rPr>
        <w:t>Коэффициент качественного состояния зеленых</w:t>
      </w:r>
    </w:p>
    <w:p w:rsidR="0075248F" w:rsidRPr="00ED0BB1" w:rsidRDefault="0075248F" w:rsidP="0075248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D0BB1">
        <w:rPr>
          <w:rFonts w:ascii="Times New Roman" w:hAnsi="Times New Roman" w:cs="Times New Roman"/>
          <w:b w:val="0"/>
          <w:sz w:val="28"/>
          <w:szCs w:val="28"/>
        </w:rPr>
        <w:t>насаждений (деревьев, кустарников, газонов, цветников)</w:t>
      </w:r>
    </w:p>
    <w:p w:rsidR="0075248F" w:rsidRPr="00ED0BB1" w:rsidRDefault="0075248F" w:rsidP="007524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62"/>
        <w:gridCol w:w="4309"/>
        <w:gridCol w:w="1948"/>
      </w:tblGrid>
      <w:tr w:rsidR="0075248F" w:rsidRPr="0075248F" w:rsidTr="00E959E7">
        <w:tc>
          <w:tcPr>
            <w:tcW w:w="2662" w:type="dxa"/>
          </w:tcPr>
          <w:p w:rsidR="0075248F" w:rsidRPr="0075248F" w:rsidRDefault="0075248F" w:rsidP="00E959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5248F">
              <w:rPr>
                <w:rFonts w:ascii="Times New Roman" w:hAnsi="Times New Roman" w:cs="Times New Roman"/>
              </w:rPr>
              <w:t>Качественное</w:t>
            </w:r>
            <w:proofErr w:type="gramEnd"/>
            <w:r w:rsidRPr="0075248F">
              <w:rPr>
                <w:rFonts w:ascii="Times New Roman" w:hAnsi="Times New Roman" w:cs="Times New Roman"/>
              </w:rPr>
              <w:t xml:space="preserve"> состояния</w:t>
            </w:r>
          </w:p>
        </w:tc>
        <w:tc>
          <w:tcPr>
            <w:tcW w:w="4309" w:type="dxa"/>
          </w:tcPr>
          <w:p w:rsidR="0075248F" w:rsidRPr="0075248F" w:rsidRDefault="0075248F" w:rsidP="00E959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48F">
              <w:rPr>
                <w:rFonts w:ascii="Times New Roman" w:hAnsi="Times New Roman" w:cs="Times New Roman"/>
              </w:rPr>
              <w:t>Основные признаки</w:t>
            </w:r>
          </w:p>
        </w:tc>
        <w:tc>
          <w:tcPr>
            <w:tcW w:w="1948" w:type="dxa"/>
          </w:tcPr>
          <w:p w:rsidR="0075248F" w:rsidRPr="0075248F" w:rsidRDefault="0075248F" w:rsidP="00E959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48F">
              <w:rPr>
                <w:rFonts w:ascii="Times New Roman" w:hAnsi="Times New Roman" w:cs="Times New Roman"/>
              </w:rPr>
              <w:t>Значение коэффициента</w:t>
            </w:r>
          </w:p>
        </w:tc>
      </w:tr>
      <w:tr w:rsidR="0075248F" w:rsidRPr="0075248F" w:rsidTr="00E959E7">
        <w:tc>
          <w:tcPr>
            <w:tcW w:w="2662" w:type="dxa"/>
          </w:tcPr>
          <w:p w:rsidR="0075248F" w:rsidRPr="0075248F" w:rsidRDefault="0075248F" w:rsidP="00E959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4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09" w:type="dxa"/>
          </w:tcPr>
          <w:p w:rsidR="0075248F" w:rsidRPr="0075248F" w:rsidRDefault="0075248F" w:rsidP="00E959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48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48" w:type="dxa"/>
          </w:tcPr>
          <w:p w:rsidR="0075248F" w:rsidRPr="0075248F" w:rsidRDefault="0075248F" w:rsidP="00E959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48F">
              <w:rPr>
                <w:rFonts w:ascii="Times New Roman" w:hAnsi="Times New Roman" w:cs="Times New Roman"/>
              </w:rPr>
              <w:t>3</w:t>
            </w:r>
          </w:p>
        </w:tc>
      </w:tr>
      <w:tr w:rsidR="0075248F" w:rsidRPr="0075248F" w:rsidTr="00E959E7">
        <w:tc>
          <w:tcPr>
            <w:tcW w:w="2662" w:type="dxa"/>
            <w:tcBorders>
              <w:bottom w:val="nil"/>
            </w:tcBorders>
          </w:tcPr>
          <w:p w:rsidR="0075248F" w:rsidRPr="0075248F" w:rsidRDefault="0075248F" w:rsidP="00E959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48F">
              <w:rPr>
                <w:rFonts w:ascii="Times New Roman" w:hAnsi="Times New Roman" w:cs="Times New Roman"/>
              </w:rPr>
              <w:t>Хорошее</w:t>
            </w:r>
          </w:p>
        </w:tc>
        <w:tc>
          <w:tcPr>
            <w:tcW w:w="4309" w:type="dxa"/>
          </w:tcPr>
          <w:p w:rsidR="0075248F" w:rsidRPr="0075248F" w:rsidRDefault="0075248F" w:rsidP="00E959E7">
            <w:pPr>
              <w:pStyle w:val="ConsPlusNormal"/>
              <w:rPr>
                <w:rFonts w:ascii="Times New Roman" w:hAnsi="Times New Roman" w:cs="Times New Roman"/>
              </w:rPr>
            </w:pPr>
            <w:r w:rsidRPr="0075248F">
              <w:rPr>
                <w:rFonts w:ascii="Times New Roman" w:hAnsi="Times New Roman" w:cs="Times New Roman"/>
              </w:rPr>
              <w:t>деревья: листва или хвоя зеленые, нормальных размеров, крона густая, нормальной формы и развития, ран и дупел нет, прирост текущего года нормальный для данного вида, возраста, условий произрастания деревьев и сезонного периода, повреждения вредителями и поражение болезнями единичные или отсутствуют</w:t>
            </w:r>
          </w:p>
        </w:tc>
        <w:tc>
          <w:tcPr>
            <w:tcW w:w="1948" w:type="dxa"/>
            <w:tcBorders>
              <w:bottom w:val="nil"/>
            </w:tcBorders>
          </w:tcPr>
          <w:p w:rsidR="0075248F" w:rsidRPr="0075248F" w:rsidRDefault="0075248F" w:rsidP="00E959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48F">
              <w:rPr>
                <w:rFonts w:ascii="Times New Roman" w:hAnsi="Times New Roman" w:cs="Times New Roman"/>
              </w:rPr>
              <w:t>1,0</w:t>
            </w:r>
          </w:p>
        </w:tc>
      </w:tr>
      <w:tr w:rsidR="0075248F" w:rsidRPr="0075248F" w:rsidTr="00E959E7">
        <w:tblPrEx>
          <w:tblBorders>
            <w:insideH w:val="nil"/>
          </w:tblBorders>
        </w:tblPrEx>
        <w:tc>
          <w:tcPr>
            <w:tcW w:w="2662" w:type="dxa"/>
            <w:tcBorders>
              <w:top w:val="nil"/>
              <w:bottom w:val="nil"/>
            </w:tcBorders>
          </w:tcPr>
          <w:p w:rsidR="0075248F" w:rsidRPr="0075248F" w:rsidRDefault="0075248F" w:rsidP="00E959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09" w:type="dxa"/>
          </w:tcPr>
          <w:p w:rsidR="0075248F" w:rsidRPr="0075248F" w:rsidRDefault="0075248F" w:rsidP="00E959E7">
            <w:pPr>
              <w:pStyle w:val="ConsPlusNormal"/>
              <w:rPr>
                <w:rFonts w:ascii="Times New Roman" w:hAnsi="Times New Roman" w:cs="Times New Roman"/>
              </w:rPr>
            </w:pPr>
            <w:r w:rsidRPr="0075248F">
              <w:rPr>
                <w:rFonts w:ascii="Times New Roman" w:hAnsi="Times New Roman" w:cs="Times New Roman"/>
              </w:rPr>
              <w:t>кустарники: здоровые, признаков заболеваний и повреждений вредителями нет, без механических повреждений, нормального развития, густо облиственные, окраска и величина листьев нормальные</w:t>
            </w:r>
          </w:p>
        </w:tc>
        <w:tc>
          <w:tcPr>
            <w:tcW w:w="1948" w:type="dxa"/>
            <w:tcBorders>
              <w:top w:val="nil"/>
              <w:bottom w:val="nil"/>
            </w:tcBorders>
          </w:tcPr>
          <w:p w:rsidR="0075248F" w:rsidRPr="0075248F" w:rsidRDefault="0075248F" w:rsidP="00E959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5248F" w:rsidRPr="0075248F" w:rsidTr="00E959E7">
        <w:tblPrEx>
          <w:tblBorders>
            <w:insideH w:val="nil"/>
          </w:tblBorders>
        </w:tblPrEx>
        <w:tc>
          <w:tcPr>
            <w:tcW w:w="2662" w:type="dxa"/>
            <w:tcBorders>
              <w:top w:val="nil"/>
              <w:bottom w:val="nil"/>
            </w:tcBorders>
          </w:tcPr>
          <w:p w:rsidR="0075248F" w:rsidRPr="0075248F" w:rsidRDefault="0075248F" w:rsidP="00E959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09" w:type="dxa"/>
          </w:tcPr>
          <w:p w:rsidR="0075248F" w:rsidRPr="0075248F" w:rsidRDefault="0075248F" w:rsidP="00E959E7">
            <w:pPr>
              <w:pStyle w:val="ConsPlusNormal"/>
              <w:rPr>
                <w:rFonts w:ascii="Times New Roman" w:hAnsi="Times New Roman" w:cs="Times New Roman"/>
              </w:rPr>
            </w:pPr>
            <w:r w:rsidRPr="0075248F">
              <w:rPr>
                <w:rFonts w:ascii="Times New Roman" w:hAnsi="Times New Roman" w:cs="Times New Roman"/>
              </w:rPr>
              <w:t>газоны: поверхность хорошо спланирована, травостой густой, однородный, равномерный, регулярно стригущийся, цвет интенсивно зеленый, нежелательной растительности и мха нет</w:t>
            </w:r>
          </w:p>
        </w:tc>
        <w:tc>
          <w:tcPr>
            <w:tcW w:w="1948" w:type="dxa"/>
            <w:tcBorders>
              <w:top w:val="nil"/>
              <w:bottom w:val="nil"/>
            </w:tcBorders>
          </w:tcPr>
          <w:p w:rsidR="0075248F" w:rsidRPr="0075248F" w:rsidRDefault="0075248F" w:rsidP="00E959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5248F" w:rsidRPr="0075248F" w:rsidTr="00E959E7">
        <w:tc>
          <w:tcPr>
            <w:tcW w:w="2662" w:type="dxa"/>
            <w:tcBorders>
              <w:top w:val="nil"/>
            </w:tcBorders>
          </w:tcPr>
          <w:p w:rsidR="0075248F" w:rsidRPr="0075248F" w:rsidRDefault="0075248F" w:rsidP="00E959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09" w:type="dxa"/>
          </w:tcPr>
          <w:p w:rsidR="0075248F" w:rsidRPr="0075248F" w:rsidRDefault="0075248F" w:rsidP="00E959E7">
            <w:pPr>
              <w:pStyle w:val="ConsPlusNormal"/>
              <w:rPr>
                <w:rFonts w:ascii="Times New Roman" w:hAnsi="Times New Roman" w:cs="Times New Roman"/>
              </w:rPr>
            </w:pPr>
            <w:r w:rsidRPr="0075248F">
              <w:rPr>
                <w:rFonts w:ascii="Times New Roman" w:hAnsi="Times New Roman" w:cs="Times New Roman"/>
              </w:rPr>
              <w:t>цветники: поверхность тщательно спланирована, почва удобрена</w:t>
            </w:r>
          </w:p>
        </w:tc>
        <w:tc>
          <w:tcPr>
            <w:tcW w:w="1948" w:type="dxa"/>
            <w:tcBorders>
              <w:top w:val="nil"/>
            </w:tcBorders>
          </w:tcPr>
          <w:p w:rsidR="0075248F" w:rsidRPr="0075248F" w:rsidRDefault="0075248F" w:rsidP="00E959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5248F" w:rsidRPr="0075248F" w:rsidTr="00E959E7">
        <w:tc>
          <w:tcPr>
            <w:tcW w:w="2662" w:type="dxa"/>
            <w:tcBorders>
              <w:bottom w:val="nil"/>
            </w:tcBorders>
          </w:tcPr>
          <w:p w:rsidR="0075248F" w:rsidRPr="0075248F" w:rsidRDefault="0075248F" w:rsidP="00E959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48F">
              <w:rPr>
                <w:rFonts w:ascii="Times New Roman" w:hAnsi="Times New Roman" w:cs="Times New Roman"/>
              </w:rPr>
              <w:t>Удовлетворительное</w:t>
            </w:r>
          </w:p>
        </w:tc>
        <w:tc>
          <w:tcPr>
            <w:tcW w:w="4309" w:type="dxa"/>
          </w:tcPr>
          <w:p w:rsidR="0075248F" w:rsidRPr="0075248F" w:rsidRDefault="0075248F" w:rsidP="00E959E7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75248F">
              <w:rPr>
                <w:rFonts w:ascii="Times New Roman" w:hAnsi="Times New Roman" w:cs="Times New Roman"/>
              </w:rPr>
              <w:t xml:space="preserve">деревья: листва или хвоя часто светлее обычного, крона </w:t>
            </w:r>
            <w:proofErr w:type="spellStart"/>
            <w:r w:rsidRPr="0075248F">
              <w:rPr>
                <w:rFonts w:ascii="Times New Roman" w:hAnsi="Times New Roman" w:cs="Times New Roman"/>
              </w:rPr>
              <w:t>слабоажурная</w:t>
            </w:r>
            <w:proofErr w:type="spellEnd"/>
            <w:r w:rsidRPr="0075248F">
              <w:rPr>
                <w:rFonts w:ascii="Times New Roman" w:hAnsi="Times New Roman" w:cs="Times New Roman"/>
              </w:rPr>
              <w:t xml:space="preserve">, прирост ослаблен по сравнению с нормальным, возможны признаки местного повреждения ствола и корневых лап, ветвей, механические повреждения, единичные водяные побеги, листва мельче или светлее обычной, хвоя светло-зеленая или сероватая </w:t>
            </w:r>
            <w:r w:rsidRPr="0075248F">
              <w:rPr>
                <w:rFonts w:ascii="Times New Roman" w:hAnsi="Times New Roman" w:cs="Times New Roman"/>
              </w:rPr>
              <w:lastRenderedPageBreak/>
              <w:t xml:space="preserve">матовая, крона </w:t>
            </w:r>
            <w:proofErr w:type="spellStart"/>
            <w:r w:rsidRPr="0075248F">
              <w:rPr>
                <w:rFonts w:ascii="Times New Roman" w:hAnsi="Times New Roman" w:cs="Times New Roman"/>
              </w:rPr>
              <w:t>изрежена</w:t>
            </w:r>
            <w:proofErr w:type="spellEnd"/>
            <w:r w:rsidRPr="0075248F">
              <w:rPr>
                <w:rFonts w:ascii="Times New Roman" w:hAnsi="Times New Roman" w:cs="Times New Roman"/>
              </w:rPr>
              <w:t>, прирост уменьшен более чем наполовину по сравнению с нормальным, часто имеются признаки повреждения болезнями и вредителями ствола, корневых лап</w:t>
            </w:r>
            <w:proofErr w:type="gramEnd"/>
            <w:r w:rsidRPr="0075248F">
              <w:rPr>
                <w:rFonts w:ascii="Times New Roman" w:hAnsi="Times New Roman" w:cs="Times New Roman"/>
              </w:rPr>
              <w:t>, ветвей, хвои и листвы, в том числе попытки или местные поселения стволовых вредителей, у лиственных деревьев наблюдаются водяные побеги на стволе и ветвях</w:t>
            </w:r>
          </w:p>
        </w:tc>
        <w:tc>
          <w:tcPr>
            <w:tcW w:w="1948" w:type="dxa"/>
            <w:tcBorders>
              <w:bottom w:val="nil"/>
            </w:tcBorders>
          </w:tcPr>
          <w:p w:rsidR="0075248F" w:rsidRPr="0075248F" w:rsidRDefault="0075248F" w:rsidP="00E959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48F">
              <w:rPr>
                <w:rFonts w:ascii="Times New Roman" w:hAnsi="Times New Roman" w:cs="Times New Roman"/>
              </w:rPr>
              <w:lastRenderedPageBreak/>
              <w:t>0,75</w:t>
            </w:r>
          </w:p>
        </w:tc>
      </w:tr>
      <w:tr w:rsidR="0075248F" w:rsidRPr="0075248F" w:rsidTr="00E959E7">
        <w:tblPrEx>
          <w:tblBorders>
            <w:insideH w:val="nil"/>
          </w:tblBorders>
        </w:tblPrEx>
        <w:tc>
          <w:tcPr>
            <w:tcW w:w="2662" w:type="dxa"/>
            <w:tcBorders>
              <w:top w:val="nil"/>
              <w:bottom w:val="nil"/>
            </w:tcBorders>
          </w:tcPr>
          <w:p w:rsidR="0075248F" w:rsidRPr="0075248F" w:rsidRDefault="0075248F" w:rsidP="00E959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09" w:type="dxa"/>
          </w:tcPr>
          <w:p w:rsidR="0075248F" w:rsidRPr="0075248F" w:rsidRDefault="0075248F" w:rsidP="00E959E7">
            <w:pPr>
              <w:pStyle w:val="ConsPlusNormal"/>
              <w:rPr>
                <w:rFonts w:ascii="Times New Roman" w:hAnsi="Times New Roman" w:cs="Times New Roman"/>
              </w:rPr>
            </w:pPr>
            <w:r w:rsidRPr="0075248F">
              <w:rPr>
                <w:rFonts w:ascii="Times New Roman" w:hAnsi="Times New Roman" w:cs="Times New Roman"/>
              </w:rPr>
              <w:t>кустарники:</w:t>
            </w:r>
          </w:p>
          <w:p w:rsidR="0075248F" w:rsidRPr="0075248F" w:rsidRDefault="0075248F" w:rsidP="00E959E7">
            <w:pPr>
              <w:pStyle w:val="ConsPlusNormal"/>
              <w:rPr>
                <w:rFonts w:ascii="Times New Roman" w:hAnsi="Times New Roman" w:cs="Times New Roman"/>
              </w:rPr>
            </w:pPr>
            <w:r w:rsidRPr="0075248F">
              <w:rPr>
                <w:rFonts w:ascii="Times New Roman" w:hAnsi="Times New Roman" w:cs="Times New Roman"/>
              </w:rPr>
              <w:t xml:space="preserve">с признаками замедленного роста, изменением формы кроны, имеются повреждения вредителями с признаками замедленного роста, крона </w:t>
            </w:r>
            <w:proofErr w:type="spellStart"/>
            <w:r w:rsidRPr="0075248F">
              <w:rPr>
                <w:rFonts w:ascii="Times New Roman" w:hAnsi="Times New Roman" w:cs="Times New Roman"/>
              </w:rPr>
              <w:t>изрежена</w:t>
            </w:r>
            <w:proofErr w:type="spellEnd"/>
            <w:r w:rsidRPr="0075248F">
              <w:rPr>
                <w:rFonts w:ascii="Times New Roman" w:hAnsi="Times New Roman" w:cs="Times New Roman"/>
              </w:rPr>
              <w:t xml:space="preserve">, форма кроны изменена, прирост уменьшен более чем наполовину по сравнению </w:t>
            </w:r>
            <w:proofErr w:type="gramStart"/>
            <w:r w:rsidRPr="0075248F">
              <w:rPr>
                <w:rFonts w:ascii="Times New Roman" w:hAnsi="Times New Roman" w:cs="Times New Roman"/>
              </w:rPr>
              <w:t>с</w:t>
            </w:r>
            <w:proofErr w:type="gramEnd"/>
            <w:r w:rsidRPr="0075248F">
              <w:rPr>
                <w:rFonts w:ascii="Times New Roman" w:hAnsi="Times New Roman" w:cs="Times New Roman"/>
              </w:rPr>
              <w:t xml:space="preserve"> нормальным</w:t>
            </w:r>
          </w:p>
        </w:tc>
        <w:tc>
          <w:tcPr>
            <w:tcW w:w="1948" w:type="dxa"/>
            <w:tcBorders>
              <w:top w:val="nil"/>
              <w:bottom w:val="nil"/>
            </w:tcBorders>
          </w:tcPr>
          <w:p w:rsidR="0075248F" w:rsidRPr="0075248F" w:rsidRDefault="0075248F" w:rsidP="00E959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5248F" w:rsidRPr="0075248F" w:rsidTr="00E959E7">
        <w:tblPrEx>
          <w:tblBorders>
            <w:insideH w:val="nil"/>
          </w:tblBorders>
        </w:tblPrEx>
        <w:tc>
          <w:tcPr>
            <w:tcW w:w="2662" w:type="dxa"/>
            <w:tcBorders>
              <w:top w:val="nil"/>
              <w:bottom w:val="nil"/>
            </w:tcBorders>
          </w:tcPr>
          <w:p w:rsidR="0075248F" w:rsidRPr="0075248F" w:rsidRDefault="0075248F" w:rsidP="00E959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09" w:type="dxa"/>
          </w:tcPr>
          <w:p w:rsidR="0075248F" w:rsidRPr="0075248F" w:rsidRDefault="0075248F" w:rsidP="00E959E7">
            <w:pPr>
              <w:pStyle w:val="ConsPlusNormal"/>
              <w:rPr>
                <w:rFonts w:ascii="Times New Roman" w:hAnsi="Times New Roman" w:cs="Times New Roman"/>
              </w:rPr>
            </w:pPr>
            <w:r w:rsidRPr="0075248F">
              <w:rPr>
                <w:rFonts w:ascii="Times New Roman" w:hAnsi="Times New Roman" w:cs="Times New Roman"/>
              </w:rPr>
              <w:t>газоны:</w:t>
            </w:r>
          </w:p>
          <w:p w:rsidR="0075248F" w:rsidRPr="0075248F" w:rsidRDefault="0075248F" w:rsidP="00E959E7">
            <w:pPr>
              <w:pStyle w:val="ConsPlusNormal"/>
              <w:rPr>
                <w:rFonts w:ascii="Times New Roman" w:hAnsi="Times New Roman" w:cs="Times New Roman"/>
              </w:rPr>
            </w:pPr>
            <w:r w:rsidRPr="0075248F">
              <w:rPr>
                <w:rFonts w:ascii="Times New Roman" w:hAnsi="Times New Roman" w:cs="Times New Roman"/>
              </w:rPr>
              <w:t>поверхность с заметными неровностями, травостой неровный с примесью нежелательной растительности, нерегулярно стригущийся, цвет зеленый</w:t>
            </w:r>
          </w:p>
        </w:tc>
        <w:tc>
          <w:tcPr>
            <w:tcW w:w="1948" w:type="dxa"/>
            <w:tcBorders>
              <w:top w:val="nil"/>
              <w:bottom w:val="nil"/>
            </w:tcBorders>
          </w:tcPr>
          <w:p w:rsidR="0075248F" w:rsidRPr="0075248F" w:rsidRDefault="0075248F" w:rsidP="00E959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5248F" w:rsidRPr="0075248F" w:rsidTr="00E959E7">
        <w:tc>
          <w:tcPr>
            <w:tcW w:w="2662" w:type="dxa"/>
            <w:tcBorders>
              <w:top w:val="nil"/>
            </w:tcBorders>
          </w:tcPr>
          <w:p w:rsidR="0075248F" w:rsidRPr="0075248F" w:rsidRDefault="0075248F" w:rsidP="00E959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09" w:type="dxa"/>
          </w:tcPr>
          <w:p w:rsidR="0075248F" w:rsidRPr="0075248F" w:rsidRDefault="0075248F" w:rsidP="00E959E7">
            <w:pPr>
              <w:pStyle w:val="ConsPlusNormal"/>
              <w:rPr>
                <w:rFonts w:ascii="Times New Roman" w:hAnsi="Times New Roman" w:cs="Times New Roman"/>
              </w:rPr>
            </w:pPr>
            <w:r w:rsidRPr="0075248F">
              <w:rPr>
                <w:rFonts w:ascii="Times New Roman" w:hAnsi="Times New Roman" w:cs="Times New Roman"/>
              </w:rPr>
              <w:t>цветники: поверхность грубо спланирована, с заметными неровностями, почва слабо удобрена, нежелательная растительность единична</w:t>
            </w:r>
          </w:p>
        </w:tc>
        <w:tc>
          <w:tcPr>
            <w:tcW w:w="1948" w:type="dxa"/>
            <w:tcBorders>
              <w:top w:val="nil"/>
            </w:tcBorders>
          </w:tcPr>
          <w:p w:rsidR="0075248F" w:rsidRPr="0075248F" w:rsidRDefault="0075248F" w:rsidP="00E959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5248F" w:rsidRPr="0075248F" w:rsidTr="00E959E7">
        <w:tc>
          <w:tcPr>
            <w:tcW w:w="2662" w:type="dxa"/>
          </w:tcPr>
          <w:p w:rsidR="0075248F" w:rsidRPr="0075248F" w:rsidRDefault="0075248F" w:rsidP="00E959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48F">
              <w:rPr>
                <w:rFonts w:ascii="Times New Roman" w:hAnsi="Times New Roman" w:cs="Times New Roman"/>
              </w:rPr>
              <w:t>Неудовлетворительное</w:t>
            </w:r>
          </w:p>
        </w:tc>
        <w:tc>
          <w:tcPr>
            <w:tcW w:w="4309" w:type="dxa"/>
          </w:tcPr>
          <w:p w:rsidR="0075248F" w:rsidRPr="0075248F" w:rsidRDefault="0075248F" w:rsidP="00E959E7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75248F">
              <w:rPr>
                <w:rFonts w:ascii="Times New Roman" w:hAnsi="Times New Roman" w:cs="Times New Roman"/>
              </w:rPr>
              <w:t xml:space="preserve">деревья: листва мельче, светлее или желтее обычной, хвоя серая желтоватая или желто-зеленая, часто преждевременно опадает или усыхает, крона сильно </w:t>
            </w:r>
            <w:proofErr w:type="spellStart"/>
            <w:r w:rsidRPr="0075248F">
              <w:rPr>
                <w:rFonts w:ascii="Times New Roman" w:hAnsi="Times New Roman" w:cs="Times New Roman"/>
              </w:rPr>
              <w:t>изрежена</w:t>
            </w:r>
            <w:proofErr w:type="spellEnd"/>
            <w:r w:rsidRPr="0075248F">
              <w:rPr>
                <w:rFonts w:ascii="Times New Roman" w:hAnsi="Times New Roman" w:cs="Times New Roman"/>
              </w:rPr>
              <w:t xml:space="preserve">, прирост текущего года сильно уменьшен или отсутствует, на стволе и ветвях часто имеются признаки заселения стволовыми вредителями (входные отверстия, насечки, </w:t>
            </w:r>
            <w:proofErr w:type="spellStart"/>
            <w:r w:rsidRPr="0075248F">
              <w:rPr>
                <w:rFonts w:ascii="Times New Roman" w:hAnsi="Times New Roman" w:cs="Times New Roman"/>
              </w:rPr>
              <w:t>сокотечение</w:t>
            </w:r>
            <w:proofErr w:type="spellEnd"/>
            <w:r w:rsidRPr="0075248F">
              <w:rPr>
                <w:rFonts w:ascii="Times New Roman" w:hAnsi="Times New Roman" w:cs="Times New Roman"/>
              </w:rPr>
              <w:t>, буровая мука и опилки, насекомые на коре, под корой и в древесине), у лиственных деревьев обильные водяные побеги, иногда</w:t>
            </w:r>
            <w:proofErr w:type="gramEnd"/>
            <w:r w:rsidRPr="0075248F">
              <w:rPr>
                <w:rFonts w:ascii="Times New Roman" w:hAnsi="Times New Roman" w:cs="Times New Roman"/>
              </w:rPr>
              <w:t xml:space="preserve"> усохшие или усыхающие</w:t>
            </w:r>
          </w:p>
        </w:tc>
        <w:tc>
          <w:tcPr>
            <w:tcW w:w="1948" w:type="dxa"/>
          </w:tcPr>
          <w:p w:rsidR="0075248F" w:rsidRPr="0075248F" w:rsidRDefault="0075248F" w:rsidP="00E959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48F">
              <w:rPr>
                <w:rFonts w:ascii="Times New Roman" w:hAnsi="Times New Roman" w:cs="Times New Roman"/>
              </w:rPr>
              <w:t>0,5</w:t>
            </w:r>
          </w:p>
        </w:tc>
      </w:tr>
      <w:tr w:rsidR="0075248F" w:rsidRPr="0075248F" w:rsidTr="00E959E7">
        <w:tc>
          <w:tcPr>
            <w:tcW w:w="2662" w:type="dxa"/>
          </w:tcPr>
          <w:p w:rsidR="0075248F" w:rsidRPr="0075248F" w:rsidRDefault="0075248F" w:rsidP="00E959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09" w:type="dxa"/>
          </w:tcPr>
          <w:p w:rsidR="0075248F" w:rsidRPr="0075248F" w:rsidRDefault="0075248F" w:rsidP="00E959E7">
            <w:pPr>
              <w:pStyle w:val="ConsPlusNormal"/>
              <w:rPr>
                <w:rFonts w:ascii="Times New Roman" w:hAnsi="Times New Roman" w:cs="Times New Roman"/>
              </w:rPr>
            </w:pPr>
            <w:r w:rsidRPr="0075248F">
              <w:rPr>
                <w:rFonts w:ascii="Times New Roman" w:hAnsi="Times New Roman" w:cs="Times New Roman"/>
              </w:rPr>
              <w:t>кустарники: переросшие, ослабленные (с мелкой листвой, нет приростов), имеются признаки поражения болезнями и вредителями листва усохла, увяла или преждевременно опала, крона усохла, но мелкие веточки и кора сохранились, листва осыпалась, крона усохла, мелкие веточки и часть ветвей опали, кора разрушена или опала на большей части ветвей</w:t>
            </w:r>
          </w:p>
        </w:tc>
        <w:tc>
          <w:tcPr>
            <w:tcW w:w="1948" w:type="dxa"/>
          </w:tcPr>
          <w:p w:rsidR="0075248F" w:rsidRPr="0075248F" w:rsidRDefault="0075248F" w:rsidP="00E959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5248F" w:rsidRPr="0075248F" w:rsidTr="00E959E7">
        <w:tc>
          <w:tcPr>
            <w:tcW w:w="2662" w:type="dxa"/>
          </w:tcPr>
          <w:p w:rsidR="0075248F" w:rsidRPr="0075248F" w:rsidRDefault="0075248F" w:rsidP="00E959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09" w:type="dxa"/>
          </w:tcPr>
          <w:p w:rsidR="0075248F" w:rsidRPr="0075248F" w:rsidRDefault="0075248F" w:rsidP="00E959E7">
            <w:pPr>
              <w:pStyle w:val="ConsPlusNormal"/>
              <w:rPr>
                <w:rFonts w:ascii="Times New Roman" w:hAnsi="Times New Roman" w:cs="Times New Roman"/>
              </w:rPr>
            </w:pPr>
            <w:r w:rsidRPr="0075248F">
              <w:rPr>
                <w:rFonts w:ascii="Times New Roman" w:hAnsi="Times New Roman" w:cs="Times New Roman"/>
              </w:rPr>
              <w:t>газоны:</w:t>
            </w:r>
          </w:p>
          <w:p w:rsidR="0075248F" w:rsidRPr="0075248F" w:rsidRDefault="0075248F" w:rsidP="00E959E7">
            <w:pPr>
              <w:pStyle w:val="ConsPlusNormal"/>
              <w:rPr>
                <w:rFonts w:ascii="Times New Roman" w:hAnsi="Times New Roman" w:cs="Times New Roman"/>
              </w:rPr>
            </w:pPr>
            <w:r w:rsidRPr="0075248F">
              <w:rPr>
                <w:rFonts w:ascii="Times New Roman" w:hAnsi="Times New Roman" w:cs="Times New Roman"/>
              </w:rPr>
              <w:t xml:space="preserve">травостой изреженный, неоднородный, много нежелательной растительности, </w:t>
            </w:r>
            <w:r w:rsidRPr="0075248F">
              <w:rPr>
                <w:rFonts w:ascii="Times New Roman" w:hAnsi="Times New Roman" w:cs="Times New Roman"/>
              </w:rPr>
              <w:lastRenderedPageBreak/>
              <w:t>нерегулярно стригущийся, окраска неровная, с преобладанием желтых оттенков, имеется мох, много плешин и вытоптанных мест</w:t>
            </w:r>
          </w:p>
        </w:tc>
        <w:tc>
          <w:tcPr>
            <w:tcW w:w="1948" w:type="dxa"/>
          </w:tcPr>
          <w:p w:rsidR="0075248F" w:rsidRPr="0075248F" w:rsidRDefault="0075248F" w:rsidP="00E959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5248F" w:rsidRPr="0075248F" w:rsidTr="00E959E7">
        <w:tc>
          <w:tcPr>
            <w:tcW w:w="2662" w:type="dxa"/>
          </w:tcPr>
          <w:p w:rsidR="0075248F" w:rsidRPr="0075248F" w:rsidRDefault="0075248F" w:rsidP="00E959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09" w:type="dxa"/>
          </w:tcPr>
          <w:p w:rsidR="0075248F" w:rsidRPr="0075248F" w:rsidRDefault="0075248F" w:rsidP="00E959E7">
            <w:pPr>
              <w:pStyle w:val="ConsPlusNormal"/>
              <w:rPr>
                <w:rFonts w:ascii="Times New Roman" w:hAnsi="Times New Roman" w:cs="Times New Roman"/>
              </w:rPr>
            </w:pPr>
            <w:r w:rsidRPr="0075248F">
              <w:rPr>
                <w:rFonts w:ascii="Times New Roman" w:hAnsi="Times New Roman" w:cs="Times New Roman"/>
              </w:rPr>
              <w:t>цветники: поверхность спланирована грубо, почва не удобрена, много нежелательной растительности</w:t>
            </w:r>
          </w:p>
        </w:tc>
        <w:tc>
          <w:tcPr>
            <w:tcW w:w="1948" w:type="dxa"/>
          </w:tcPr>
          <w:p w:rsidR="0075248F" w:rsidRPr="0075248F" w:rsidRDefault="0075248F" w:rsidP="00E959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5248F" w:rsidRPr="0075248F" w:rsidTr="00E959E7">
        <w:tc>
          <w:tcPr>
            <w:tcW w:w="2662" w:type="dxa"/>
          </w:tcPr>
          <w:p w:rsidR="0075248F" w:rsidRPr="0075248F" w:rsidRDefault="0075248F" w:rsidP="00E959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48F">
              <w:rPr>
                <w:rFonts w:ascii="Times New Roman" w:hAnsi="Times New Roman" w:cs="Times New Roman"/>
              </w:rPr>
              <w:t>Аварийное</w:t>
            </w:r>
          </w:p>
        </w:tc>
        <w:tc>
          <w:tcPr>
            <w:tcW w:w="4309" w:type="dxa"/>
          </w:tcPr>
          <w:p w:rsidR="0075248F" w:rsidRPr="0075248F" w:rsidRDefault="0075248F" w:rsidP="00E959E7">
            <w:pPr>
              <w:pStyle w:val="ConsPlusNormal"/>
              <w:rPr>
                <w:rFonts w:ascii="Times New Roman" w:hAnsi="Times New Roman" w:cs="Times New Roman"/>
              </w:rPr>
            </w:pPr>
            <w:r w:rsidRPr="0075248F">
              <w:rPr>
                <w:rFonts w:ascii="Times New Roman" w:hAnsi="Times New Roman" w:cs="Times New Roman"/>
              </w:rPr>
              <w:t>деревья:</w:t>
            </w:r>
          </w:p>
          <w:p w:rsidR="0075248F" w:rsidRPr="0075248F" w:rsidRDefault="0075248F" w:rsidP="00E959E7">
            <w:pPr>
              <w:pStyle w:val="ConsPlusNormal"/>
              <w:rPr>
                <w:rFonts w:ascii="Times New Roman" w:hAnsi="Times New Roman" w:cs="Times New Roman"/>
              </w:rPr>
            </w:pPr>
            <w:r w:rsidRPr="0075248F">
              <w:rPr>
                <w:rFonts w:ascii="Times New Roman" w:hAnsi="Times New Roman" w:cs="Times New Roman"/>
              </w:rPr>
              <w:t xml:space="preserve">листва усохла, увяла или преждевременно опала, хвоя серая, желтая или бурая, крона усохла, но мелкие веточки и кора сохранились либо листва и хвоя осыпались, на стволе, ветвях и корневых лапах имеются признаки заселения стволовыми вредителями или их </w:t>
            </w:r>
            <w:proofErr w:type="spellStart"/>
            <w:r w:rsidRPr="0075248F">
              <w:rPr>
                <w:rFonts w:ascii="Times New Roman" w:hAnsi="Times New Roman" w:cs="Times New Roman"/>
              </w:rPr>
              <w:t>вылетные</w:t>
            </w:r>
            <w:proofErr w:type="spellEnd"/>
            <w:r w:rsidRPr="0075248F">
              <w:rPr>
                <w:rFonts w:ascii="Times New Roman" w:hAnsi="Times New Roman" w:cs="Times New Roman"/>
              </w:rPr>
              <w:t xml:space="preserve"> отверстия, под корой обильная буровая мука и грибница дереворазрушающих грибов</w:t>
            </w:r>
          </w:p>
        </w:tc>
        <w:tc>
          <w:tcPr>
            <w:tcW w:w="1948" w:type="dxa"/>
          </w:tcPr>
          <w:p w:rsidR="0075248F" w:rsidRPr="0075248F" w:rsidRDefault="0075248F" w:rsidP="00E959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48F">
              <w:rPr>
                <w:rFonts w:ascii="Times New Roman" w:hAnsi="Times New Roman" w:cs="Times New Roman"/>
              </w:rPr>
              <w:t>не применяется</w:t>
            </w:r>
          </w:p>
        </w:tc>
      </w:tr>
    </w:tbl>
    <w:p w:rsidR="0075248F" w:rsidRDefault="0075248F" w:rsidP="0075248F">
      <w:pPr>
        <w:pStyle w:val="ConsPlusNormal"/>
        <w:jc w:val="both"/>
        <w:rPr>
          <w:rFonts w:ascii="Times New Roman" w:hAnsi="Times New Roman" w:cs="Times New Roman"/>
        </w:rPr>
      </w:pPr>
    </w:p>
    <w:p w:rsidR="009B1FE8" w:rsidRDefault="009B1FE8" w:rsidP="0075248F">
      <w:pPr>
        <w:pStyle w:val="ConsPlusNormal"/>
        <w:jc w:val="both"/>
        <w:rPr>
          <w:rFonts w:ascii="Times New Roman" w:hAnsi="Times New Roman" w:cs="Times New Roman"/>
        </w:rPr>
      </w:pPr>
    </w:p>
    <w:p w:rsidR="009B1FE8" w:rsidRDefault="009B1FE8" w:rsidP="0075248F">
      <w:pPr>
        <w:pStyle w:val="ConsPlusNormal"/>
        <w:jc w:val="both"/>
        <w:rPr>
          <w:rFonts w:ascii="Times New Roman" w:hAnsi="Times New Roman" w:cs="Times New Roman"/>
        </w:rPr>
      </w:pPr>
    </w:p>
    <w:p w:rsidR="009B1FE8" w:rsidRDefault="009B1FE8" w:rsidP="0075248F">
      <w:pPr>
        <w:pStyle w:val="ConsPlusNormal"/>
        <w:jc w:val="both"/>
        <w:rPr>
          <w:rFonts w:ascii="Times New Roman" w:hAnsi="Times New Roman" w:cs="Times New Roman"/>
        </w:rPr>
      </w:pPr>
    </w:p>
    <w:p w:rsidR="009B1FE8" w:rsidRDefault="009B1FE8" w:rsidP="0075248F">
      <w:pPr>
        <w:pStyle w:val="ConsPlusNormal"/>
        <w:jc w:val="both"/>
        <w:rPr>
          <w:rFonts w:ascii="Times New Roman" w:hAnsi="Times New Roman" w:cs="Times New Roman"/>
        </w:rPr>
      </w:pPr>
    </w:p>
    <w:p w:rsidR="009B1FE8" w:rsidRDefault="00726097" w:rsidP="00726097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</w:t>
      </w:r>
    </w:p>
    <w:p w:rsidR="009B1FE8" w:rsidRDefault="009B1FE8" w:rsidP="0075248F">
      <w:pPr>
        <w:pStyle w:val="ConsPlusNormal"/>
        <w:jc w:val="both"/>
        <w:rPr>
          <w:rFonts w:ascii="Times New Roman" w:hAnsi="Times New Roman" w:cs="Times New Roman"/>
        </w:rPr>
      </w:pPr>
    </w:p>
    <w:p w:rsidR="009B1FE8" w:rsidRDefault="009B1FE8" w:rsidP="0075248F">
      <w:pPr>
        <w:pStyle w:val="ConsPlusNormal"/>
        <w:jc w:val="both"/>
        <w:rPr>
          <w:rFonts w:ascii="Times New Roman" w:hAnsi="Times New Roman" w:cs="Times New Roman"/>
        </w:rPr>
      </w:pPr>
    </w:p>
    <w:p w:rsidR="009B1FE8" w:rsidRDefault="009B1FE8" w:rsidP="0075248F">
      <w:pPr>
        <w:pStyle w:val="ConsPlusNormal"/>
        <w:jc w:val="both"/>
        <w:rPr>
          <w:rFonts w:ascii="Times New Roman" w:hAnsi="Times New Roman" w:cs="Times New Roman"/>
        </w:rPr>
      </w:pPr>
    </w:p>
    <w:p w:rsidR="009B1FE8" w:rsidRDefault="009B1FE8" w:rsidP="0075248F">
      <w:pPr>
        <w:pStyle w:val="ConsPlusNormal"/>
        <w:jc w:val="both"/>
        <w:rPr>
          <w:rFonts w:ascii="Times New Roman" w:hAnsi="Times New Roman" w:cs="Times New Roman"/>
        </w:rPr>
      </w:pPr>
    </w:p>
    <w:p w:rsidR="009B1FE8" w:rsidRDefault="009B1FE8" w:rsidP="0075248F">
      <w:pPr>
        <w:pStyle w:val="ConsPlusNormal"/>
        <w:jc w:val="both"/>
        <w:rPr>
          <w:rFonts w:ascii="Times New Roman" w:hAnsi="Times New Roman" w:cs="Times New Roman"/>
        </w:rPr>
      </w:pPr>
    </w:p>
    <w:p w:rsidR="009B1FE8" w:rsidRDefault="009B1FE8" w:rsidP="0075248F">
      <w:pPr>
        <w:pStyle w:val="ConsPlusNormal"/>
        <w:jc w:val="both"/>
        <w:rPr>
          <w:rFonts w:ascii="Times New Roman" w:hAnsi="Times New Roman" w:cs="Times New Roman"/>
        </w:rPr>
      </w:pPr>
    </w:p>
    <w:p w:rsidR="009B1FE8" w:rsidRDefault="009B1FE8" w:rsidP="0075248F">
      <w:pPr>
        <w:pStyle w:val="ConsPlusNormal"/>
        <w:jc w:val="both"/>
        <w:rPr>
          <w:rFonts w:ascii="Times New Roman" w:hAnsi="Times New Roman" w:cs="Times New Roman"/>
        </w:rPr>
      </w:pPr>
    </w:p>
    <w:p w:rsidR="009B1FE8" w:rsidRDefault="009B1FE8" w:rsidP="0075248F">
      <w:pPr>
        <w:pStyle w:val="ConsPlusNormal"/>
        <w:jc w:val="both"/>
        <w:rPr>
          <w:rFonts w:ascii="Times New Roman" w:hAnsi="Times New Roman" w:cs="Times New Roman"/>
        </w:rPr>
      </w:pPr>
    </w:p>
    <w:p w:rsidR="009B1FE8" w:rsidRDefault="009B1FE8" w:rsidP="0075248F">
      <w:pPr>
        <w:pStyle w:val="ConsPlusNormal"/>
        <w:jc w:val="both"/>
        <w:rPr>
          <w:rFonts w:ascii="Times New Roman" w:hAnsi="Times New Roman" w:cs="Times New Roman"/>
        </w:rPr>
      </w:pPr>
    </w:p>
    <w:p w:rsidR="009B1FE8" w:rsidRDefault="009B1FE8" w:rsidP="0075248F">
      <w:pPr>
        <w:pStyle w:val="ConsPlusNormal"/>
        <w:jc w:val="both"/>
        <w:rPr>
          <w:rFonts w:ascii="Times New Roman" w:hAnsi="Times New Roman" w:cs="Times New Roman"/>
        </w:rPr>
      </w:pPr>
    </w:p>
    <w:p w:rsidR="009B1FE8" w:rsidRDefault="009B1FE8" w:rsidP="0075248F">
      <w:pPr>
        <w:pStyle w:val="ConsPlusNormal"/>
        <w:jc w:val="both"/>
        <w:rPr>
          <w:rFonts w:ascii="Times New Roman" w:hAnsi="Times New Roman" w:cs="Times New Roman"/>
        </w:rPr>
      </w:pPr>
    </w:p>
    <w:p w:rsidR="009B1FE8" w:rsidRDefault="009B1FE8" w:rsidP="0075248F">
      <w:pPr>
        <w:pStyle w:val="ConsPlusNormal"/>
        <w:jc w:val="both"/>
        <w:rPr>
          <w:rFonts w:ascii="Times New Roman" w:hAnsi="Times New Roman" w:cs="Times New Roman"/>
        </w:rPr>
      </w:pPr>
    </w:p>
    <w:p w:rsidR="009B1FE8" w:rsidRDefault="009B1FE8" w:rsidP="0075248F">
      <w:pPr>
        <w:pStyle w:val="ConsPlusNormal"/>
        <w:jc w:val="both"/>
        <w:rPr>
          <w:rFonts w:ascii="Times New Roman" w:hAnsi="Times New Roman" w:cs="Times New Roman"/>
        </w:rPr>
      </w:pPr>
    </w:p>
    <w:p w:rsidR="009B1FE8" w:rsidRDefault="009B1FE8" w:rsidP="0075248F">
      <w:pPr>
        <w:pStyle w:val="ConsPlusNormal"/>
        <w:jc w:val="both"/>
        <w:rPr>
          <w:rFonts w:ascii="Times New Roman" w:hAnsi="Times New Roman" w:cs="Times New Roman"/>
        </w:rPr>
      </w:pPr>
    </w:p>
    <w:p w:rsidR="009B1FE8" w:rsidRDefault="009B1FE8" w:rsidP="0075248F">
      <w:pPr>
        <w:pStyle w:val="ConsPlusNormal"/>
        <w:jc w:val="both"/>
        <w:rPr>
          <w:rFonts w:ascii="Times New Roman" w:hAnsi="Times New Roman" w:cs="Times New Roman"/>
        </w:rPr>
      </w:pPr>
    </w:p>
    <w:p w:rsidR="009B1FE8" w:rsidRDefault="009B1FE8" w:rsidP="0075248F">
      <w:pPr>
        <w:pStyle w:val="ConsPlusNormal"/>
        <w:jc w:val="both"/>
        <w:rPr>
          <w:rFonts w:ascii="Times New Roman" w:hAnsi="Times New Roman" w:cs="Times New Roman"/>
        </w:rPr>
      </w:pPr>
    </w:p>
    <w:p w:rsidR="009B1FE8" w:rsidRDefault="009B1FE8" w:rsidP="0075248F">
      <w:pPr>
        <w:pStyle w:val="ConsPlusNormal"/>
        <w:jc w:val="both"/>
        <w:rPr>
          <w:rFonts w:ascii="Times New Roman" w:hAnsi="Times New Roman" w:cs="Times New Roman"/>
        </w:rPr>
      </w:pPr>
    </w:p>
    <w:p w:rsidR="009B1FE8" w:rsidRDefault="009B1FE8" w:rsidP="0075248F">
      <w:pPr>
        <w:pStyle w:val="ConsPlusNormal"/>
        <w:jc w:val="both"/>
        <w:rPr>
          <w:rFonts w:ascii="Times New Roman" w:hAnsi="Times New Roman" w:cs="Times New Roman"/>
        </w:rPr>
      </w:pPr>
    </w:p>
    <w:p w:rsidR="009B1FE8" w:rsidRDefault="009B1FE8" w:rsidP="0075248F">
      <w:pPr>
        <w:pStyle w:val="ConsPlusNormal"/>
        <w:jc w:val="both"/>
        <w:rPr>
          <w:rFonts w:ascii="Times New Roman" w:hAnsi="Times New Roman" w:cs="Times New Roman"/>
        </w:rPr>
      </w:pPr>
    </w:p>
    <w:p w:rsidR="009B1FE8" w:rsidRDefault="009B1FE8" w:rsidP="0075248F">
      <w:pPr>
        <w:pStyle w:val="ConsPlusNormal"/>
        <w:jc w:val="both"/>
        <w:rPr>
          <w:rFonts w:ascii="Times New Roman" w:hAnsi="Times New Roman" w:cs="Times New Roman"/>
        </w:rPr>
      </w:pPr>
    </w:p>
    <w:p w:rsidR="009B1FE8" w:rsidRDefault="009B1FE8" w:rsidP="0075248F">
      <w:pPr>
        <w:pStyle w:val="ConsPlusNormal"/>
        <w:jc w:val="both"/>
        <w:rPr>
          <w:rFonts w:ascii="Times New Roman" w:hAnsi="Times New Roman" w:cs="Times New Roman"/>
        </w:rPr>
      </w:pPr>
    </w:p>
    <w:p w:rsidR="009B1FE8" w:rsidRDefault="009B1FE8" w:rsidP="0075248F">
      <w:pPr>
        <w:pStyle w:val="ConsPlusNormal"/>
        <w:jc w:val="both"/>
        <w:rPr>
          <w:rFonts w:ascii="Times New Roman" w:hAnsi="Times New Roman" w:cs="Times New Roman"/>
        </w:rPr>
      </w:pPr>
    </w:p>
    <w:p w:rsidR="009B1FE8" w:rsidRDefault="009B1FE8" w:rsidP="0075248F">
      <w:pPr>
        <w:pStyle w:val="ConsPlusNormal"/>
        <w:jc w:val="both"/>
        <w:rPr>
          <w:rFonts w:ascii="Times New Roman" w:hAnsi="Times New Roman" w:cs="Times New Roman"/>
        </w:rPr>
      </w:pPr>
    </w:p>
    <w:p w:rsidR="009B1FE8" w:rsidRDefault="009B1FE8" w:rsidP="0075248F">
      <w:pPr>
        <w:pStyle w:val="ConsPlusNormal"/>
        <w:jc w:val="both"/>
        <w:rPr>
          <w:rFonts w:ascii="Times New Roman" w:hAnsi="Times New Roman" w:cs="Times New Roman"/>
        </w:rPr>
      </w:pPr>
    </w:p>
    <w:p w:rsidR="009B1FE8" w:rsidRDefault="009B1FE8" w:rsidP="0075248F">
      <w:pPr>
        <w:pStyle w:val="ConsPlusNormal"/>
        <w:jc w:val="both"/>
        <w:rPr>
          <w:rFonts w:ascii="Times New Roman" w:hAnsi="Times New Roman" w:cs="Times New Roman"/>
        </w:rPr>
      </w:pPr>
    </w:p>
    <w:p w:rsidR="009B1FE8" w:rsidRDefault="009B1FE8" w:rsidP="0075248F">
      <w:pPr>
        <w:pStyle w:val="ConsPlusNormal"/>
        <w:jc w:val="both"/>
        <w:rPr>
          <w:rFonts w:ascii="Times New Roman" w:hAnsi="Times New Roman" w:cs="Times New Roman"/>
        </w:rPr>
      </w:pPr>
    </w:p>
    <w:p w:rsidR="009B1FE8" w:rsidRDefault="009B1FE8" w:rsidP="0075248F">
      <w:pPr>
        <w:pStyle w:val="ConsPlusNormal"/>
        <w:jc w:val="both"/>
        <w:rPr>
          <w:rFonts w:ascii="Times New Roman" w:hAnsi="Times New Roman" w:cs="Times New Roman"/>
        </w:rPr>
      </w:pPr>
    </w:p>
    <w:p w:rsidR="009B1FE8" w:rsidRDefault="009B1FE8" w:rsidP="0075248F">
      <w:pPr>
        <w:pStyle w:val="ConsPlusNormal"/>
        <w:jc w:val="both"/>
        <w:rPr>
          <w:rFonts w:ascii="Times New Roman" w:hAnsi="Times New Roman" w:cs="Times New Roman"/>
        </w:rPr>
      </w:pPr>
    </w:p>
    <w:p w:rsidR="009B1FE8" w:rsidRDefault="009B1FE8" w:rsidP="0075248F">
      <w:pPr>
        <w:pStyle w:val="ConsPlusNormal"/>
        <w:jc w:val="both"/>
        <w:rPr>
          <w:rFonts w:ascii="Times New Roman" w:hAnsi="Times New Roman" w:cs="Times New Roman"/>
        </w:rPr>
      </w:pPr>
    </w:p>
    <w:p w:rsidR="009B1FE8" w:rsidRDefault="009B1FE8" w:rsidP="0075248F">
      <w:pPr>
        <w:pStyle w:val="ConsPlusNormal"/>
        <w:jc w:val="both"/>
        <w:rPr>
          <w:rFonts w:ascii="Times New Roman" w:hAnsi="Times New Roman" w:cs="Times New Roman"/>
        </w:rPr>
      </w:pPr>
    </w:p>
    <w:p w:rsidR="009B1FE8" w:rsidRDefault="009B1FE8" w:rsidP="0075248F">
      <w:pPr>
        <w:pStyle w:val="ConsPlusNormal"/>
        <w:jc w:val="both"/>
        <w:rPr>
          <w:rFonts w:ascii="Times New Roman" w:hAnsi="Times New Roman" w:cs="Times New Roman"/>
        </w:rPr>
      </w:pPr>
    </w:p>
    <w:p w:rsidR="009B1FE8" w:rsidRPr="00726097" w:rsidRDefault="009B1FE8" w:rsidP="00726097">
      <w:pPr>
        <w:pStyle w:val="a8"/>
        <w:spacing w:before="0" w:after="0"/>
        <w:ind w:left="5103"/>
        <w:jc w:val="center"/>
        <w:rPr>
          <w:sz w:val="28"/>
          <w:szCs w:val="28"/>
        </w:rPr>
      </w:pPr>
      <w:bookmarkStart w:id="1" w:name="P556"/>
      <w:bookmarkEnd w:id="1"/>
      <w:r w:rsidRPr="00726097">
        <w:rPr>
          <w:sz w:val="28"/>
          <w:szCs w:val="28"/>
        </w:rPr>
        <w:lastRenderedPageBreak/>
        <w:t xml:space="preserve">Приложение </w:t>
      </w:r>
      <w:r w:rsidR="00726097">
        <w:rPr>
          <w:sz w:val="28"/>
          <w:szCs w:val="28"/>
        </w:rPr>
        <w:t>2</w:t>
      </w:r>
    </w:p>
    <w:p w:rsidR="009B1FE8" w:rsidRPr="00726097" w:rsidRDefault="009B1FE8" w:rsidP="00726097">
      <w:pPr>
        <w:pStyle w:val="ConsPlusNormal"/>
        <w:widowControl/>
        <w:ind w:left="567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6097">
        <w:rPr>
          <w:rFonts w:ascii="Times New Roman" w:hAnsi="Times New Roman" w:cs="Times New Roman"/>
          <w:sz w:val="28"/>
          <w:szCs w:val="28"/>
        </w:rPr>
        <w:t xml:space="preserve">к </w:t>
      </w:r>
      <w:r w:rsidR="00B77AC0" w:rsidRPr="00726097">
        <w:rPr>
          <w:rFonts w:ascii="Times New Roman" w:hAnsi="Times New Roman" w:cs="Times New Roman"/>
          <w:sz w:val="28"/>
          <w:szCs w:val="28"/>
        </w:rPr>
        <w:t>Порядку</w:t>
      </w:r>
      <w:r w:rsidRPr="00726097">
        <w:rPr>
          <w:rFonts w:ascii="Times New Roman" w:hAnsi="Times New Roman" w:cs="Times New Roman"/>
          <w:sz w:val="28"/>
          <w:szCs w:val="28"/>
        </w:rPr>
        <w:t xml:space="preserve"> расчета восстановительной стоимости за вынужденную вырубку (снос) или повреждение зеленых</w:t>
      </w:r>
      <w:r w:rsidR="00B77AC0" w:rsidRPr="00726097">
        <w:rPr>
          <w:rFonts w:ascii="Times New Roman" w:hAnsi="Times New Roman" w:cs="Times New Roman"/>
          <w:sz w:val="28"/>
          <w:szCs w:val="28"/>
        </w:rPr>
        <w:t xml:space="preserve"> насаждений на территории </w:t>
      </w:r>
      <w:r w:rsidR="007E46C0" w:rsidRPr="00726097">
        <w:rPr>
          <w:rFonts w:ascii="Times New Roman" w:hAnsi="Times New Roman" w:cs="Times New Roman"/>
          <w:sz w:val="28"/>
          <w:szCs w:val="28"/>
        </w:rPr>
        <w:t>Туркменского</w:t>
      </w:r>
      <w:r w:rsidRPr="00726097">
        <w:rPr>
          <w:rFonts w:ascii="Times New Roman" w:hAnsi="Times New Roman" w:cs="Times New Roman"/>
          <w:sz w:val="28"/>
          <w:szCs w:val="28"/>
        </w:rPr>
        <w:t xml:space="preserve"> муниципального округа Ставропольского края</w:t>
      </w:r>
    </w:p>
    <w:p w:rsidR="009B1FE8" w:rsidRDefault="009B1FE8" w:rsidP="009B1FE8">
      <w:pPr>
        <w:pStyle w:val="ConsPlusNormal"/>
        <w:widowControl/>
        <w:spacing w:line="240" w:lineRule="exact"/>
        <w:ind w:left="5670" w:right="-2"/>
        <w:contextualSpacing/>
        <w:jc w:val="both"/>
        <w:rPr>
          <w:rFonts w:ascii="Times New Roman" w:hAnsi="Times New Roman" w:cs="Times New Roman"/>
          <w:szCs w:val="22"/>
        </w:rPr>
      </w:pPr>
    </w:p>
    <w:p w:rsidR="00946E30" w:rsidRDefault="00946E30" w:rsidP="009B1FE8">
      <w:pPr>
        <w:pStyle w:val="ConsPlusTitle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946E30" w:rsidRDefault="00946E30" w:rsidP="0075248F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75248F" w:rsidRPr="00ED0BB1" w:rsidRDefault="0075248F" w:rsidP="0075248F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ED0BB1">
        <w:rPr>
          <w:rFonts w:ascii="Times New Roman" w:hAnsi="Times New Roman" w:cs="Times New Roman"/>
          <w:b w:val="0"/>
          <w:sz w:val="28"/>
          <w:szCs w:val="28"/>
        </w:rPr>
        <w:t>Коэффициент ландшафтно-экологической ценности</w:t>
      </w:r>
    </w:p>
    <w:p w:rsidR="0075248F" w:rsidRPr="00ED0BB1" w:rsidRDefault="0075248F" w:rsidP="0075248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D0BB1">
        <w:rPr>
          <w:rFonts w:ascii="Times New Roman" w:hAnsi="Times New Roman" w:cs="Times New Roman"/>
          <w:b w:val="0"/>
          <w:sz w:val="28"/>
          <w:szCs w:val="28"/>
        </w:rPr>
        <w:t>зеленых насаждений (деревьев, кустарников,</w:t>
      </w:r>
    </w:p>
    <w:p w:rsidR="0075248F" w:rsidRPr="00ED0BB1" w:rsidRDefault="0075248F" w:rsidP="0075248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D0BB1">
        <w:rPr>
          <w:rFonts w:ascii="Times New Roman" w:hAnsi="Times New Roman" w:cs="Times New Roman"/>
          <w:b w:val="0"/>
          <w:sz w:val="28"/>
          <w:szCs w:val="28"/>
        </w:rPr>
        <w:t>газонов, цветников)</w:t>
      </w:r>
    </w:p>
    <w:p w:rsidR="0075248F" w:rsidRPr="0075248F" w:rsidRDefault="0075248F" w:rsidP="0075248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62"/>
        <w:gridCol w:w="4309"/>
        <w:gridCol w:w="1948"/>
      </w:tblGrid>
      <w:tr w:rsidR="0075248F" w:rsidRPr="0075248F" w:rsidTr="00E959E7">
        <w:tc>
          <w:tcPr>
            <w:tcW w:w="2662" w:type="dxa"/>
          </w:tcPr>
          <w:p w:rsidR="0075248F" w:rsidRPr="0075248F" w:rsidRDefault="0075248F" w:rsidP="00E959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48F">
              <w:rPr>
                <w:rFonts w:ascii="Times New Roman" w:hAnsi="Times New Roman" w:cs="Times New Roman"/>
              </w:rPr>
              <w:t>Группа ландшафтно-экологической ценности</w:t>
            </w:r>
          </w:p>
        </w:tc>
        <w:tc>
          <w:tcPr>
            <w:tcW w:w="4309" w:type="dxa"/>
          </w:tcPr>
          <w:p w:rsidR="0075248F" w:rsidRPr="0075248F" w:rsidRDefault="0075248F" w:rsidP="00E959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48F">
              <w:rPr>
                <w:rFonts w:ascii="Times New Roman" w:hAnsi="Times New Roman" w:cs="Times New Roman"/>
              </w:rPr>
              <w:t>Наименования типичных представителей зеленых насаждений (видовой состав)</w:t>
            </w:r>
          </w:p>
        </w:tc>
        <w:tc>
          <w:tcPr>
            <w:tcW w:w="1948" w:type="dxa"/>
          </w:tcPr>
          <w:p w:rsidR="0075248F" w:rsidRPr="0075248F" w:rsidRDefault="0075248F" w:rsidP="00E959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48F">
              <w:rPr>
                <w:rFonts w:ascii="Times New Roman" w:hAnsi="Times New Roman" w:cs="Times New Roman"/>
              </w:rPr>
              <w:t>Значение коэффициента</w:t>
            </w:r>
          </w:p>
        </w:tc>
      </w:tr>
      <w:tr w:rsidR="0075248F" w:rsidRPr="0075248F" w:rsidTr="00E959E7">
        <w:tc>
          <w:tcPr>
            <w:tcW w:w="2662" w:type="dxa"/>
          </w:tcPr>
          <w:p w:rsidR="0075248F" w:rsidRPr="0075248F" w:rsidRDefault="0075248F" w:rsidP="00E959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4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09" w:type="dxa"/>
          </w:tcPr>
          <w:p w:rsidR="0075248F" w:rsidRPr="0075248F" w:rsidRDefault="0075248F" w:rsidP="00E959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48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48" w:type="dxa"/>
          </w:tcPr>
          <w:p w:rsidR="0075248F" w:rsidRPr="0075248F" w:rsidRDefault="0075248F" w:rsidP="00E959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48F">
              <w:rPr>
                <w:rFonts w:ascii="Times New Roman" w:hAnsi="Times New Roman" w:cs="Times New Roman"/>
              </w:rPr>
              <w:t>3</w:t>
            </w:r>
          </w:p>
        </w:tc>
      </w:tr>
      <w:tr w:rsidR="0075248F" w:rsidRPr="0075248F" w:rsidTr="00E959E7">
        <w:tc>
          <w:tcPr>
            <w:tcW w:w="2662" w:type="dxa"/>
          </w:tcPr>
          <w:p w:rsidR="0075248F" w:rsidRPr="0075248F" w:rsidRDefault="0075248F" w:rsidP="00E959E7">
            <w:pPr>
              <w:pStyle w:val="ConsPlusNormal"/>
              <w:rPr>
                <w:rFonts w:ascii="Times New Roman" w:hAnsi="Times New Roman" w:cs="Times New Roman"/>
              </w:rPr>
            </w:pPr>
            <w:r w:rsidRPr="0075248F">
              <w:rPr>
                <w:rFonts w:ascii="Times New Roman" w:hAnsi="Times New Roman" w:cs="Times New Roman"/>
              </w:rPr>
              <w:t>Хвойные</w:t>
            </w:r>
          </w:p>
        </w:tc>
        <w:tc>
          <w:tcPr>
            <w:tcW w:w="4309" w:type="dxa"/>
          </w:tcPr>
          <w:p w:rsidR="0075248F" w:rsidRPr="0075248F" w:rsidRDefault="0075248F" w:rsidP="00E959E7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75248F">
              <w:rPr>
                <w:rFonts w:ascii="Times New Roman" w:hAnsi="Times New Roman" w:cs="Times New Roman"/>
              </w:rPr>
              <w:t xml:space="preserve">ель, лиственница, сосна, пихта, кедр, кипарис, тис, можжевельник, туя, </w:t>
            </w:r>
            <w:proofErr w:type="spellStart"/>
            <w:r w:rsidRPr="0075248F">
              <w:rPr>
                <w:rFonts w:ascii="Times New Roman" w:hAnsi="Times New Roman" w:cs="Times New Roman"/>
              </w:rPr>
              <w:t>кипарисовик</w:t>
            </w:r>
            <w:proofErr w:type="spellEnd"/>
            <w:r w:rsidRPr="0075248F">
              <w:rPr>
                <w:rFonts w:ascii="Times New Roman" w:hAnsi="Times New Roman" w:cs="Times New Roman"/>
              </w:rPr>
              <w:t xml:space="preserve"> и другие хвойные растения</w:t>
            </w:r>
            <w:proofErr w:type="gramEnd"/>
          </w:p>
        </w:tc>
        <w:tc>
          <w:tcPr>
            <w:tcW w:w="1948" w:type="dxa"/>
          </w:tcPr>
          <w:p w:rsidR="0075248F" w:rsidRPr="0075248F" w:rsidRDefault="0075248F" w:rsidP="00E959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48F">
              <w:rPr>
                <w:rFonts w:ascii="Times New Roman" w:hAnsi="Times New Roman" w:cs="Times New Roman"/>
              </w:rPr>
              <w:t>5,0</w:t>
            </w:r>
          </w:p>
        </w:tc>
      </w:tr>
      <w:tr w:rsidR="0075248F" w:rsidRPr="0075248F" w:rsidTr="00E959E7">
        <w:tc>
          <w:tcPr>
            <w:tcW w:w="2662" w:type="dxa"/>
          </w:tcPr>
          <w:p w:rsidR="0075248F" w:rsidRPr="0075248F" w:rsidRDefault="0075248F" w:rsidP="00E959E7">
            <w:pPr>
              <w:pStyle w:val="ConsPlusNormal"/>
              <w:rPr>
                <w:rFonts w:ascii="Times New Roman" w:hAnsi="Times New Roman" w:cs="Times New Roman"/>
              </w:rPr>
            </w:pPr>
            <w:r w:rsidRPr="0075248F">
              <w:rPr>
                <w:rFonts w:ascii="Times New Roman" w:hAnsi="Times New Roman" w:cs="Times New Roman"/>
              </w:rPr>
              <w:t>Особо ценные 1 группа ценности</w:t>
            </w:r>
          </w:p>
        </w:tc>
        <w:tc>
          <w:tcPr>
            <w:tcW w:w="4309" w:type="dxa"/>
          </w:tcPr>
          <w:p w:rsidR="0075248F" w:rsidRPr="0075248F" w:rsidRDefault="0075248F" w:rsidP="00E959E7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75248F">
              <w:rPr>
                <w:rFonts w:ascii="Times New Roman" w:hAnsi="Times New Roman" w:cs="Times New Roman"/>
              </w:rPr>
              <w:t xml:space="preserve">дуб, бук, граб, липа, каштан, платан, гинкго, клен остролистый, сумах </w:t>
            </w:r>
            <w:proofErr w:type="spellStart"/>
            <w:r w:rsidRPr="0075248F">
              <w:rPr>
                <w:rFonts w:ascii="Times New Roman" w:hAnsi="Times New Roman" w:cs="Times New Roman"/>
              </w:rPr>
              <w:t>оленерогий</w:t>
            </w:r>
            <w:proofErr w:type="spellEnd"/>
            <w:r w:rsidRPr="0075248F">
              <w:rPr>
                <w:rFonts w:ascii="Times New Roman" w:hAnsi="Times New Roman" w:cs="Times New Roman"/>
              </w:rPr>
              <w:t>, орех маньчжурский, рябина мучнистая, боярышник розово-махровый, бархат амурский</w:t>
            </w:r>
            <w:proofErr w:type="gramEnd"/>
          </w:p>
        </w:tc>
        <w:tc>
          <w:tcPr>
            <w:tcW w:w="1948" w:type="dxa"/>
          </w:tcPr>
          <w:p w:rsidR="0075248F" w:rsidRPr="0075248F" w:rsidRDefault="0075248F" w:rsidP="00E959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48F">
              <w:rPr>
                <w:rFonts w:ascii="Times New Roman" w:hAnsi="Times New Roman" w:cs="Times New Roman"/>
              </w:rPr>
              <w:t>4,0</w:t>
            </w:r>
          </w:p>
        </w:tc>
      </w:tr>
      <w:tr w:rsidR="0075248F" w:rsidRPr="0075248F" w:rsidTr="00E959E7">
        <w:tc>
          <w:tcPr>
            <w:tcW w:w="2662" w:type="dxa"/>
          </w:tcPr>
          <w:p w:rsidR="0075248F" w:rsidRPr="0075248F" w:rsidRDefault="0075248F" w:rsidP="00E959E7">
            <w:pPr>
              <w:pStyle w:val="ConsPlusNormal"/>
              <w:rPr>
                <w:rFonts w:ascii="Times New Roman" w:hAnsi="Times New Roman" w:cs="Times New Roman"/>
              </w:rPr>
            </w:pPr>
            <w:r w:rsidRPr="0075248F">
              <w:rPr>
                <w:rFonts w:ascii="Times New Roman" w:hAnsi="Times New Roman" w:cs="Times New Roman"/>
              </w:rPr>
              <w:t>Ценные 2 группа ценности</w:t>
            </w:r>
          </w:p>
        </w:tc>
        <w:tc>
          <w:tcPr>
            <w:tcW w:w="4309" w:type="dxa"/>
          </w:tcPr>
          <w:p w:rsidR="0075248F" w:rsidRPr="0075248F" w:rsidRDefault="0075248F" w:rsidP="00E959E7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75248F">
              <w:rPr>
                <w:rFonts w:ascii="Times New Roman" w:hAnsi="Times New Roman" w:cs="Times New Roman"/>
              </w:rPr>
              <w:t xml:space="preserve">береза, черемуха, ясень, рябина, </w:t>
            </w:r>
            <w:proofErr w:type="spellStart"/>
            <w:r w:rsidRPr="0075248F">
              <w:rPr>
                <w:rFonts w:ascii="Times New Roman" w:hAnsi="Times New Roman" w:cs="Times New Roman"/>
              </w:rPr>
              <w:t>церцис</w:t>
            </w:r>
            <w:proofErr w:type="spellEnd"/>
            <w:r w:rsidRPr="0075248F">
              <w:rPr>
                <w:rFonts w:ascii="Times New Roman" w:hAnsi="Times New Roman" w:cs="Times New Roman"/>
              </w:rPr>
              <w:t xml:space="preserve"> обыкновенный, </w:t>
            </w:r>
            <w:proofErr w:type="spellStart"/>
            <w:r w:rsidRPr="0075248F">
              <w:rPr>
                <w:rFonts w:ascii="Times New Roman" w:hAnsi="Times New Roman" w:cs="Times New Roman"/>
              </w:rPr>
              <w:t>арония</w:t>
            </w:r>
            <w:proofErr w:type="spellEnd"/>
            <w:r w:rsidRPr="0075248F">
              <w:rPr>
                <w:rFonts w:ascii="Times New Roman" w:hAnsi="Times New Roman" w:cs="Times New Roman"/>
              </w:rPr>
              <w:t xml:space="preserve"> черноплодная, вяз, ольха, лещина древовидная, осина, амбровое дерево, софора японская, айлант, лох и прочие</w:t>
            </w:r>
            <w:proofErr w:type="gramEnd"/>
          </w:p>
        </w:tc>
        <w:tc>
          <w:tcPr>
            <w:tcW w:w="1948" w:type="dxa"/>
          </w:tcPr>
          <w:p w:rsidR="0075248F" w:rsidRPr="0075248F" w:rsidRDefault="0075248F" w:rsidP="00E959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48F">
              <w:rPr>
                <w:rFonts w:ascii="Times New Roman" w:hAnsi="Times New Roman" w:cs="Times New Roman"/>
              </w:rPr>
              <w:t>3,0</w:t>
            </w:r>
          </w:p>
        </w:tc>
      </w:tr>
      <w:tr w:rsidR="0075248F" w:rsidRPr="0075248F" w:rsidTr="00E959E7">
        <w:tc>
          <w:tcPr>
            <w:tcW w:w="2662" w:type="dxa"/>
          </w:tcPr>
          <w:p w:rsidR="0075248F" w:rsidRPr="0075248F" w:rsidRDefault="0075248F" w:rsidP="00E959E7">
            <w:pPr>
              <w:pStyle w:val="ConsPlusNormal"/>
              <w:rPr>
                <w:rFonts w:ascii="Times New Roman" w:hAnsi="Times New Roman" w:cs="Times New Roman"/>
              </w:rPr>
            </w:pPr>
            <w:r w:rsidRPr="0075248F">
              <w:rPr>
                <w:rFonts w:ascii="Times New Roman" w:hAnsi="Times New Roman" w:cs="Times New Roman"/>
              </w:rPr>
              <w:t>Малоценные 3 группа ценности</w:t>
            </w:r>
          </w:p>
        </w:tc>
        <w:tc>
          <w:tcPr>
            <w:tcW w:w="4309" w:type="dxa"/>
          </w:tcPr>
          <w:p w:rsidR="0075248F" w:rsidRPr="0075248F" w:rsidRDefault="0075248F" w:rsidP="00E959E7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75248F">
              <w:rPr>
                <w:rFonts w:ascii="Times New Roman" w:hAnsi="Times New Roman" w:cs="Times New Roman"/>
              </w:rPr>
              <w:t xml:space="preserve">плодовые деревья, клен </w:t>
            </w:r>
            <w:proofErr w:type="spellStart"/>
            <w:r w:rsidRPr="0075248F">
              <w:rPr>
                <w:rFonts w:ascii="Times New Roman" w:hAnsi="Times New Roman" w:cs="Times New Roman"/>
              </w:rPr>
              <w:t>ясенелистный</w:t>
            </w:r>
            <w:proofErr w:type="spellEnd"/>
            <w:r w:rsidRPr="0075248F">
              <w:rPr>
                <w:rFonts w:ascii="Times New Roman" w:hAnsi="Times New Roman" w:cs="Times New Roman"/>
              </w:rPr>
              <w:t>, акация, гледичия, катальпа, орех, тополь, шелковица, ива, вяз</w:t>
            </w:r>
            <w:proofErr w:type="gramEnd"/>
          </w:p>
        </w:tc>
        <w:tc>
          <w:tcPr>
            <w:tcW w:w="1948" w:type="dxa"/>
          </w:tcPr>
          <w:p w:rsidR="0075248F" w:rsidRPr="0075248F" w:rsidRDefault="0075248F" w:rsidP="00E959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48F">
              <w:rPr>
                <w:rFonts w:ascii="Times New Roman" w:hAnsi="Times New Roman" w:cs="Times New Roman"/>
              </w:rPr>
              <w:t>2,5</w:t>
            </w:r>
          </w:p>
        </w:tc>
      </w:tr>
      <w:tr w:rsidR="0075248F" w:rsidRPr="0075248F" w:rsidTr="00E959E7">
        <w:tc>
          <w:tcPr>
            <w:tcW w:w="2662" w:type="dxa"/>
          </w:tcPr>
          <w:p w:rsidR="0075248F" w:rsidRPr="0075248F" w:rsidRDefault="0075248F" w:rsidP="00E959E7">
            <w:pPr>
              <w:pStyle w:val="ConsPlusNormal"/>
              <w:rPr>
                <w:rFonts w:ascii="Times New Roman" w:hAnsi="Times New Roman" w:cs="Times New Roman"/>
              </w:rPr>
            </w:pPr>
            <w:r w:rsidRPr="0075248F">
              <w:rPr>
                <w:rFonts w:ascii="Times New Roman" w:hAnsi="Times New Roman" w:cs="Times New Roman"/>
              </w:rPr>
              <w:t>Кустарники, в том числе красивоцветущие</w:t>
            </w:r>
          </w:p>
        </w:tc>
        <w:tc>
          <w:tcPr>
            <w:tcW w:w="4309" w:type="dxa"/>
          </w:tcPr>
          <w:p w:rsidR="0075248F" w:rsidRPr="0075248F" w:rsidRDefault="0075248F" w:rsidP="00E959E7">
            <w:pPr>
              <w:pStyle w:val="ConsPlusNormal"/>
              <w:rPr>
                <w:rFonts w:ascii="Times New Roman" w:hAnsi="Times New Roman" w:cs="Times New Roman"/>
              </w:rPr>
            </w:pPr>
            <w:r w:rsidRPr="0075248F">
              <w:rPr>
                <w:rFonts w:ascii="Times New Roman" w:hAnsi="Times New Roman" w:cs="Times New Roman"/>
              </w:rPr>
              <w:t>декоративно-лиственные, самшит, розы, гортензии</w:t>
            </w:r>
          </w:p>
        </w:tc>
        <w:tc>
          <w:tcPr>
            <w:tcW w:w="1948" w:type="dxa"/>
          </w:tcPr>
          <w:p w:rsidR="0075248F" w:rsidRPr="0075248F" w:rsidRDefault="0075248F" w:rsidP="00E959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48F">
              <w:rPr>
                <w:rFonts w:ascii="Times New Roman" w:hAnsi="Times New Roman" w:cs="Times New Roman"/>
              </w:rPr>
              <w:t>2,0</w:t>
            </w:r>
          </w:p>
        </w:tc>
      </w:tr>
      <w:tr w:rsidR="0075248F" w:rsidRPr="0075248F" w:rsidTr="00E959E7">
        <w:tc>
          <w:tcPr>
            <w:tcW w:w="2662" w:type="dxa"/>
          </w:tcPr>
          <w:p w:rsidR="0075248F" w:rsidRPr="0075248F" w:rsidRDefault="0075248F" w:rsidP="00E959E7">
            <w:pPr>
              <w:pStyle w:val="ConsPlusNormal"/>
              <w:rPr>
                <w:rFonts w:ascii="Times New Roman" w:hAnsi="Times New Roman" w:cs="Times New Roman"/>
              </w:rPr>
            </w:pPr>
            <w:r w:rsidRPr="0075248F">
              <w:rPr>
                <w:rFonts w:ascii="Times New Roman" w:hAnsi="Times New Roman" w:cs="Times New Roman"/>
              </w:rPr>
              <w:t>Газоны</w:t>
            </w:r>
          </w:p>
        </w:tc>
        <w:tc>
          <w:tcPr>
            <w:tcW w:w="4309" w:type="dxa"/>
          </w:tcPr>
          <w:p w:rsidR="0075248F" w:rsidRPr="0075248F" w:rsidRDefault="0075248F" w:rsidP="00E959E7">
            <w:pPr>
              <w:pStyle w:val="ConsPlusNormal"/>
              <w:rPr>
                <w:rFonts w:ascii="Times New Roman" w:hAnsi="Times New Roman" w:cs="Times New Roman"/>
              </w:rPr>
            </w:pPr>
            <w:r w:rsidRPr="0075248F">
              <w:rPr>
                <w:rFonts w:ascii="Times New Roman" w:hAnsi="Times New Roman" w:cs="Times New Roman"/>
              </w:rPr>
              <w:t>обыкновенные, партерные, рулонные</w:t>
            </w:r>
          </w:p>
        </w:tc>
        <w:tc>
          <w:tcPr>
            <w:tcW w:w="1948" w:type="dxa"/>
          </w:tcPr>
          <w:p w:rsidR="0075248F" w:rsidRPr="0075248F" w:rsidRDefault="0075248F" w:rsidP="00E959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48F">
              <w:rPr>
                <w:rFonts w:ascii="Times New Roman" w:hAnsi="Times New Roman" w:cs="Times New Roman"/>
              </w:rPr>
              <w:t>2,0</w:t>
            </w:r>
          </w:p>
        </w:tc>
      </w:tr>
      <w:tr w:rsidR="0075248F" w:rsidRPr="0075248F" w:rsidTr="00E959E7">
        <w:tc>
          <w:tcPr>
            <w:tcW w:w="2662" w:type="dxa"/>
          </w:tcPr>
          <w:p w:rsidR="0075248F" w:rsidRPr="0075248F" w:rsidRDefault="0075248F" w:rsidP="00E959E7">
            <w:pPr>
              <w:pStyle w:val="ConsPlusNormal"/>
              <w:rPr>
                <w:rFonts w:ascii="Times New Roman" w:hAnsi="Times New Roman" w:cs="Times New Roman"/>
              </w:rPr>
            </w:pPr>
            <w:r w:rsidRPr="0075248F">
              <w:rPr>
                <w:rFonts w:ascii="Times New Roman" w:hAnsi="Times New Roman" w:cs="Times New Roman"/>
              </w:rPr>
              <w:t>Цветники</w:t>
            </w:r>
          </w:p>
        </w:tc>
        <w:tc>
          <w:tcPr>
            <w:tcW w:w="4309" w:type="dxa"/>
          </w:tcPr>
          <w:p w:rsidR="0075248F" w:rsidRPr="0075248F" w:rsidRDefault="0075248F" w:rsidP="00E959E7">
            <w:pPr>
              <w:pStyle w:val="ConsPlusNormal"/>
              <w:rPr>
                <w:rFonts w:ascii="Times New Roman" w:hAnsi="Times New Roman" w:cs="Times New Roman"/>
              </w:rPr>
            </w:pPr>
            <w:r w:rsidRPr="0075248F">
              <w:rPr>
                <w:rFonts w:ascii="Times New Roman" w:hAnsi="Times New Roman" w:cs="Times New Roman"/>
              </w:rPr>
              <w:t>многолетники, летники, горшечные</w:t>
            </w:r>
          </w:p>
        </w:tc>
        <w:tc>
          <w:tcPr>
            <w:tcW w:w="1948" w:type="dxa"/>
          </w:tcPr>
          <w:p w:rsidR="0075248F" w:rsidRPr="0075248F" w:rsidRDefault="0075248F" w:rsidP="00E959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48F">
              <w:rPr>
                <w:rFonts w:ascii="Times New Roman" w:hAnsi="Times New Roman" w:cs="Times New Roman"/>
              </w:rPr>
              <w:t>2,0</w:t>
            </w:r>
          </w:p>
        </w:tc>
      </w:tr>
    </w:tbl>
    <w:p w:rsidR="0075248F" w:rsidRDefault="0075248F" w:rsidP="0075248F">
      <w:pPr>
        <w:pStyle w:val="ConsPlusNormal"/>
        <w:jc w:val="both"/>
        <w:rPr>
          <w:rFonts w:ascii="Times New Roman" w:hAnsi="Times New Roman" w:cs="Times New Roman"/>
        </w:rPr>
      </w:pPr>
    </w:p>
    <w:p w:rsidR="009B1FE8" w:rsidRDefault="009B1FE8" w:rsidP="0075248F">
      <w:pPr>
        <w:pStyle w:val="ConsPlusNormal"/>
        <w:jc w:val="both"/>
        <w:rPr>
          <w:rFonts w:ascii="Times New Roman" w:hAnsi="Times New Roman" w:cs="Times New Roman"/>
        </w:rPr>
      </w:pPr>
    </w:p>
    <w:p w:rsidR="009B1FE8" w:rsidRDefault="009B1FE8" w:rsidP="0075248F">
      <w:pPr>
        <w:pStyle w:val="ConsPlusNormal"/>
        <w:jc w:val="both"/>
        <w:rPr>
          <w:rFonts w:ascii="Times New Roman" w:hAnsi="Times New Roman" w:cs="Times New Roman"/>
        </w:rPr>
      </w:pPr>
    </w:p>
    <w:p w:rsidR="009B1FE8" w:rsidRDefault="009B1FE8" w:rsidP="0075248F">
      <w:pPr>
        <w:pStyle w:val="ConsPlusNormal"/>
        <w:jc w:val="both"/>
        <w:rPr>
          <w:rFonts w:ascii="Times New Roman" w:hAnsi="Times New Roman" w:cs="Times New Roman"/>
        </w:rPr>
      </w:pPr>
    </w:p>
    <w:p w:rsidR="009B1FE8" w:rsidRDefault="009B1FE8" w:rsidP="0075248F">
      <w:pPr>
        <w:pStyle w:val="ConsPlusNormal"/>
        <w:jc w:val="both"/>
        <w:rPr>
          <w:rFonts w:ascii="Times New Roman" w:hAnsi="Times New Roman" w:cs="Times New Roman"/>
        </w:rPr>
      </w:pPr>
    </w:p>
    <w:p w:rsidR="009B1FE8" w:rsidRDefault="009B1FE8" w:rsidP="0075248F">
      <w:pPr>
        <w:pStyle w:val="ConsPlusNormal"/>
        <w:jc w:val="both"/>
        <w:rPr>
          <w:rFonts w:ascii="Times New Roman" w:hAnsi="Times New Roman" w:cs="Times New Roman"/>
        </w:rPr>
      </w:pPr>
    </w:p>
    <w:p w:rsidR="009B1FE8" w:rsidRPr="00726097" w:rsidRDefault="009B1FE8" w:rsidP="00726097">
      <w:pPr>
        <w:pStyle w:val="a8"/>
        <w:spacing w:before="0" w:after="0"/>
        <w:ind w:left="5103"/>
        <w:jc w:val="center"/>
        <w:rPr>
          <w:sz w:val="28"/>
          <w:szCs w:val="28"/>
        </w:rPr>
      </w:pPr>
      <w:r w:rsidRPr="00726097">
        <w:rPr>
          <w:sz w:val="28"/>
          <w:szCs w:val="28"/>
        </w:rPr>
        <w:lastRenderedPageBreak/>
        <w:t xml:space="preserve">Приложение </w:t>
      </w:r>
      <w:r w:rsidR="00726097" w:rsidRPr="00726097">
        <w:rPr>
          <w:sz w:val="28"/>
          <w:szCs w:val="28"/>
        </w:rPr>
        <w:t>3</w:t>
      </w:r>
    </w:p>
    <w:p w:rsidR="009B1FE8" w:rsidRPr="00726097" w:rsidRDefault="009B1FE8" w:rsidP="00726097">
      <w:pPr>
        <w:pStyle w:val="ConsPlusNormal"/>
        <w:widowControl/>
        <w:ind w:left="567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6097">
        <w:rPr>
          <w:rFonts w:ascii="Times New Roman" w:hAnsi="Times New Roman" w:cs="Times New Roman"/>
          <w:sz w:val="28"/>
          <w:szCs w:val="28"/>
        </w:rPr>
        <w:t xml:space="preserve">к </w:t>
      </w:r>
      <w:r w:rsidR="00B77AC0" w:rsidRPr="00726097">
        <w:rPr>
          <w:rFonts w:ascii="Times New Roman" w:hAnsi="Times New Roman" w:cs="Times New Roman"/>
          <w:sz w:val="28"/>
          <w:szCs w:val="28"/>
        </w:rPr>
        <w:t>Порядку</w:t>
      </w:r>
      <w:r w:rsidRPr="00726097">
        <w:rPr>
          <w:rFonts w:ascii="Times New Roman" w:hAnsi="Times New Roman" w:cs="Times New Roman"/>
          <w:sz w:val="28"/>
          <w:szCs w:val="28"/>
        </w:rPr>
        <w:t xml:space="preserve"> расчета восстановительной стоимости за вынужденную вырубку (снос) или повреждение зеленых</w:t>
      </w:r>
      <w:r w:rsidR="00B77AC0" w:rsidRPr="00726097">
        <w:rPr>
          <w:rFonts w:ascii="Times New Roman" w:hAnsi="Times New Roman" w:cs="Times New Roman"/>
          <w:sz w:val="28"/>
          <w:szCs w:val="28"/>
        </w:rPr>
        <w:t xml:space="preserve"> насаждений на территории </w:t>
      </w:r>
      <w:r w:rsidR="007E46C0" w:rsidRPr="00726097">
        <w:rPr>
          <w:rFonts w:ascii="Times New Roman" w:hAnsi="Times New Roman" w:cs="Times New Roman"/>
          <w:sz w:val="28"/>
          <w:szCs w:val="28"/>
        </w:rPr>
        <w:t>Туркменского</w:t>
      </w:r>
      <w:r w:rsidRPr="00726097">
        <w:rPr>
          <w:rFonts w:ascii="Times New Roman" w:hAnsi="Times New Roman" w:cs="Times New Roman"/>
          <w:sz w:val="28"/>
          <w:szCs w:val="28"/>
        </w:rPr>
        <w:t xml:space="preserve"> муниципального округа Ставропольского края</w:t>
      </w:r>
    </w:p>
    <w:p w:rsidR="009B1FE8" w:rsidRDefault="009B1FE8" w:rsidP="009B1FE8">
      <w:pPr>
        <w:pStyle w:val="ConsPlusNormal"/>
        <w:widowControl/>
        <w:spacing w:line="240" w:lineRule="exact"/>
        <w:ind w:left="5670" w:right="-2"/>
        <w:contextualSpacing/>
        <w:jc w:val="both"/>
        <w:rPr>
          <w:rFonts w:ascii="Times New Roman" w:hAnsi="Times New Roman" w:cs="Times New Roman"/>
          <w:szCs w:val="22"/>
        </w:rPr>
      </w:pPr>
    </w:p>
    <w:p w:rsidR="00946E30" w:rsidRPr="0075248F" w:rsidRDefault="00946E30" w:rsidP="0075248F">
      <w:pPr>
        <w:pStyle w:val="ConsPlusNormal"/>
        <w:jc w:val="both"/>
        <w:rPr>
          <w:rFonts w:ascii="Times New Roman" w:hAnsi="Times New Roman" w:cs="Times New Roman"/>
        </w:rPr>
      </w:pPr>
    </w:p>
    <w:p w:rsidR="00946E30" w:rsidRDefault="00946E30" w:rsidP="0075248F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bookmarkStart w:id="2" w:name="P588"/>
      <w:bookmarkEnd w:id="2"/>
    </w:p>
    <w:p w:rsidR="0075248F" w:rsidRPr="00ED0BB1" w:rsidRDefault="0075248F" w:rsidP="0075248F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ED0BB1">
        <w:rPr>
          <w:rFonts w:ascii="Times New Roman" w:hAnsi="Times New Roman" w:cs="Times New Roman"/>
          <w:b w:val="0"/>
          <w:sz w:val="28"/>
          <w:szCs w:val="28"/>
        </w:rPr>
        <w:t>Коэффициент размещения зеленых насаждений</w:t>
      </w:r>
    </w:p>
    <w:p w:rsidR="0075248F" w:rsidRPr="00ED0BB1" w:rsidRDefault="0075248F" w:rsidP="0075248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D0BB1">
        <w:rPr>
          <w:rFonts w:ascii="Times New Roman" w:hAnsi="Times New Roman" w:cs="Times New Roman"/>
          <w:b w:val="0"/>
          <w:sz w:val="28"/>
          <w:szCs w:val="28"/>
        </w:rPr>
        <w:t>в зависимости от их экологической значимости</w:t>
      </w:r>
    </w:p>
    <w:p w:rsidR="0075248F" w:rsidRPr="00ED0BB1" w:rsidRDefault="0075248F" w:rsidP="0075248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D0BB1">
        <w:rPr>
          <w:rFonts w:ascii="Times New Roman" w:hAnsi="Times New Roman" w:cs="Times New Roman"/>
          <w:b w:val="0"/>
          <w:sz w:val="28"/>
          <w:szCs w:val="28"/>
        </w:rPr>
        <w:t xml:space="preserve">для </w:t>
      </w:r>
      <w:r w:rsidR="007E46C0">
        <w:rPr>
          <w:rFonts w:ascii="Times New Roman" w:hAnsi="Times New Roman" w:cs="Times New Roman"/>
          <w:b w:val="0"/>
          <w:sz w:val="28"/>
          <w:szCs w:val="28"/>
        </w:rPr>
        <w:t>Туркменского</w:t>
      </w:r>
      <w:r w:rsidR="00480B6B" w:rsidRPr="00ED0BB1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округа Ставропольского края</w:t>
      </w:r>
    </w:p>
    <w:p w:rsidR="0075248F" w:rsidRPr="0075248F" w:rsidRDefault="0075248F" w:rsidP="0075248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73"/>
        <w:gridCol w:w="2007"/>
      </w:tblGrid>
      <w:tr w:rsidR="0075248F" w:rsidRPr="0075248F" w:rsidTr="00E959E7">
        <w:tc>
          <w:tcPr>
            <w:tcW w:w="6973" w:type="dxa"/>
          </w:tcPr>
          <w:p w:rsidR="0075248F" w:rsidRPr="0075248F" w:rsidRDefault="0075248F" w:rsidP="00E959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48F">
              <w:rPr>
                <w:rFonts w:ascii="Times New Roman" w:hAnsi="Times New Roman" w:cs="Times New Roman"/>
              </w:rPr>
              <w:t>Определенная территория (место произрастания)</w:t>
            </w:r>
          </w:p>
        </w:tc>
        <w:tc>
          <w:tcPr>
            <w:tcW w:w="2007" w:type="dxa"/>
          </w:tcPr>
          <w:p w:rsidR="0075248F" w:rsidRPr="0075248F" w:rsidRDefault="0075248F" w:rsidP="00E959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48F">
              <w:rPr>
                <w:rFonts w:ascii="Times New Roman" w:hAnsi="Times New Roman" w:cs="Times New Roman"/>
              </w:rPr>
              <w:t>Значение коэффициента</w:t>
            </w:r>
          </w:p>
        </w:tc>
      </w:tr>
      <w:tr w:rsidR="0075248F" w:rsidRPr="0075248F" w:rsidTr="00E959E7">
        <w:tc>
          <w:tcPr>
            <w:tcW w:w="6973" w:type="dxa"/>
          </w:tcPr>
          <w:p w:rsidR="0075248F" w:rsidRPr="0075248F" w:rsidRDefault="0075248F" w:rsidP="00E959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4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07" w:type="dxa"/>
          </w:tcPr>
          <w:p w:rsidR="0075248F" w:rsidRPr="0075248F" w:rsidRDefault="0075248F" w:rsidP="00E959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48F">
              <w:rPr>
                <w:rFonts w:ascii="Times New Roman" w:hAnsi="Times New Roman" w:cs="Times New Roman"/>
              </w:rPr>
              <w:t>2</w:t>
            </w:r>
          </w:p>
        </w:tc>
      </w:tr>
      <w:tr w:rsidR="0075248F" w:rsidRPr="0075248F" w:rsidTr="00E959E7">
        <w:tc>
          <w:tcPr>
            <w:tcW w:w="6973" w:type="dxa"/>
          </w:tcPr>
          <w:p w:rsidR="0075248F" w:rsidRPr="0075248F" w:rsidRDefault="0075248F" w:rsidP="00E959E7">
            <w:pPr>
              <w:pStyle w:val="ConsPlusNormal"/>
              <w:rPr>
                <w:rFonts w:ascii="Times New Roman" w:hAnsi="Times New Roman" w:cs="Times New Roman"/>
              </w:rPr>
            </w:pPr>
            <w:r w:rsidRPr="0075248F">
              <w:rPr>
                <w:rFonts w:ascii="Times New Roman" w:hAnsi="Times New Roman" w:cs="Times New Roman"/>
              </w:rPr>
              <w:t xml:space="preserve">Территория специального назначения (санитарно-защитные, </w:t>
            </w:r>
            <w:proofErr w:type="spellStart"/>
            <w:r w:rsidRPr="0075248F">
              <w:rPr>
                <w:rFonts w:ascii="Times New Roman" w:hAnsi="Times New Roman" w:cs="Times New Roman"/>
              </w:rPr>
              <w:t>водоохранные</w:t>
            </w:r>
            <w:proofErr w:type="spellEnd"/>
            <w:r w:rsidRPr="0075248F">
              <w:rPr>
                <w:rFonts w:ascii="Times New Roman" w:hAnsi="Times New Roman" w:cs="Times New Roman"/>
              </w:rPr>
              <w:t>, защитно-мелиоративные зоны, кладбища, насаждения вдоль автомобильных и железных дорог, питомники, цветочно-оранжерейные хозяйства)</w:t>
            </w:r>
          </w:p>
        </w:tc>
        <w:tc>
          <w:tcPr>
            <w:tcW w:w="2007" w:type="dxa"/>
          </w:tcPr>
          <w:p w:rsidR="0075248F" w:rsidRPr="0075248F" w:rsidRDefault="0075248F" w:rsidP="00E959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48F">
              <w:rPr>
                <w:rFonts w:ascii="Times New Roman" w:hAnsi="Times New Roman" w:cs="Times New Roman"/>
              </w:rPr>
              <w:t>4,0</w:t>
            </w:r>
          </w:p>
        </w:tc>
      </w:tr>
      <w:tr w:rsidR="0075248F" w:rsidRPr="0075248F" w:rsidTr="00E959E7">
        <w:tc>
          <w:tcPr>
            <w:tcW w:w="6973" w:type="dxa"/>
          </w:tcPr>
          <w:p w:rsidR="0075248F" w:rsidRPr="0075248F" w:rsidRDefault="0075248F" w:rsidP="002346BF">
            <w:pPr>
              <w:pStyle w:val="ConsPlusNormal"/>
              <w:rPr>
                <w:rFonts w:ascii="Times New Roman" w:hAnsi="Times New Roman" w:cs="Times New Roman"/>
              </w:rPr>
            </w:pPr>
            <w:r w:rsidRPr="0075248F">
              <w:rPr>
                <w:rFonts w:ascii="Times New Roman" w:hAnsi="Times New Roman" w:cs="Times New Roman"/>
              </w:rPr>
              <w:t xml:space="preserve">Территория общего пользования (территории, используемые для рекреации всего населения </w:t>
            </w:r>
            <w:r w:rsidR="002346BF">
              <w:rPr>
                <w:rFonts w:ascii="Times New Roman" w:hAnsi="Times New Roman" w:cs="Times New Roman"/>
              </w:rPr>
              <w:t>округа</w:t>
            </w:r>
            <w:r w:rsidRPr="0075248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007" w:type="dxa"/>
          </w:tcPr>
          <w:p w:rsidR="0075248F" w:rsidRPr="0075248F" w:rsidRDefault="0075248F" w:rsidP="00E959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48F">
              <w:rPr>
                <w:rFonts w:ascii="Times New Roman" w:hAnsi="Times New Roman" w:cs="Times New Roman"/>
              </w:rPr>
              <w:t>3,0</w:t>
            </w:r>
          </w:p>
        </w:tc>
      </w:tr>
      <w:tr w:rsidR="0075248F" w:rsidRPr="0075248F" w:rsidTr="00E959E7">
        <w:tc>
          <w:tcPr>
            <w:tcW w:w="6973" w:type="dxa"/>
          </w:tcPr>
          <w:p w:rsidR="0075248F" w:rsidRPr="0075248F" w:rsidRDefault="0075248F" w:rsidP="00E959E7">
            <w:pPr>
              <w:pStyle w:val="ConsPlusNormal"/>
              <w:rPr>
                <w:rFonts w:ascii="Times New Roman" w:hAnsi="Times New Roman" w:cs="Times New Roman"/>
              </w:rPr>
            </w:pPr>
            <w:r w:rsidRPr="0075248F">
              <w:rPr>
                <w:rFonts w:ascii="Times New Roman" w:hAnsi="Times New Roman" w:cs="Times New Roman"/>
              </w:rPr>
              <w:t>Территория ограниченного пользования (территории в пределах жилой, гражданской, промышленной застройки, территорий и организаций обслуживания населения и здравоохранения, науки, образования, рассчитанные на пользование определенными группами населения)</w:t>
            </w:r>
          </w:p>
        </w:tc>
        <w:tc>
          <w:tcPr>
            <w:tcW w:w="2007" w:type="dxa"/>
          </w:tcPr>
          <w:p w:rsidR="0075248F" w:rsidRPr="0075248F" w:rsidRDefault="0075248F" w:rsidP="00E959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48F">
              <w:rPr>
                <w:rFonts w:ascii="Times New Roman" w:hAnsi="Times New Roman" w:cs="Times New Roman"/>
              </w:rPr>
              <w:t>2,0</w:t>
            </w:r>
          </w:p>
        </w:tc>
      </w:tr>
    </w:tbl>
    <w:p w:rsidR="0075248F" w:rsidRPr="0075248F" w:rsidRDefault="0075248F" w:rsidP="0075248F">
      <w:pPr>
        <w:pStyle w:val="ConsPlusNormal"/>
        <w:jc w:val="both"/>
        <w:rPr>
          <w:rFonts w:ascii="Times New Roman" w:hAnsi="Times New Roman" w:cs="Times New Roman"/>
        </w:rPr>
      </w:pPr>
    </w:p>
    <w:p w:rsidR="00946E30" w:rsidRDefault="00946E30" w:rsidP="0075248F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bookmarkStart w:id="3" w:name="P603"/>
      <w:bookmarkEnd w:id="3"/>
    </w:p>
    <w:p w:rsidR="00946E30" w:rsidRDefault="00946E30" w:rsidP="0075248F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9B1FE8" w:rsidRDefault="00726097" w:rsidP="0075248F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_______________________</w:t>
      </w:r>
    </w:p>
    <w:p w:rsidR="009B1FE8" w:rsidRDefault="009B1FE8" w:rsidP="0075248F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9B1FE8" w:rsidRDefault="009B1FE8" w:rsidP="0075248F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9B1FE8" w:rsidRDefault="009B1FE8" w:rsidP="0075248F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9B1FE8" w:rsidRDefault="009B1FE8" w:rsidP="0075248F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9B1FE8" w:rsidRDefault="009B1FE8" w:rsidP="0075248F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9B1FE8" w:rsidRDefault="009B1FE8" w:rsidP="0075248F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9B1FE8" w:rsidRDefault="009B1FE8" w:rsidP="0075248F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9B1FE8" w:rsidRDefault="009B1FE8" w:rsidP="0075248F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9B1FE8" w:rsidRDefault="009B1FE8" w:rsidP="0075248F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726097" w:rsidRDefault="00726097" w:rsidP="0075248F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726097" w:rsidRDefault="00726097" w:rsidP="0075248F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726097" w:rsidRDefault="00726097" w:rsidP="00726097">
      <w:pPr>
        <w:pStyle w:val="ConsPlusTitle"/>
        <w:jc w:val="center"/>
        <w:outlineLvl w:val="2"/>
        <w:rPr>
          <w:szCs w:val="22"/>
        </w:rPr>
      </w:pPr>
      <w:r>
        <w:rPr>
          <w:szCs w:val="22"/>
        </w:rPr>
        <w:t xml:space="preserve">                                                                                                                        </w:t>
      </w:r>
    </w:p>
    <w:p w:rsidR="009B1FE8" w:rsidRPr="00726097" w:rsidRDefault="00726097" w:rsidP="00726097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szCs w:val="22"/>
        </w:rPr>
        <w:lastRenderedPageBreak/>
        <w:t xml:space="preserve">                                                                                   </w:t>
      </w:r>
      <w:r w:rsidR="009B1FE8" w:rsidRPr="00726097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 w:rsidRPr="00726097">
        <w:rPr>
          <w:rFonts w:ascii="Times New Roman" w:hAnsi="Times New Roman" w:cs="Times New Roman"/>
          <w:b w:val="0"/>
          <w:sz w:val="28"/>
          <w:szCs w:val="28"/>
        </w:rPr>
        <w:t>4</w:t>
      </w:r>
    </w:p>
    <w:p w:rsidR="009B1FE8" w:rsidRPr="00726097" w:rsidRDefault="009B1FE8" w:rsidP="00726097">
      <w:pPr>
        <w:pStyle w:val="ConsPlusNormal"/>
        <w:widowControl/>
        <w:ind w:left="5670"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6097">
        <w:rPr>
          <w:rFonts w:ascii="Times New Roman" w:hAnsi="Times New Roman" w:cs="Times New Roman"/>
          <w:sz w:val="28"/>
          <w:szCs w:val="28"/>
        </w:rPr>
        <w:t xml:space="preserve">к </w:t>
      </w:r>
      <w:r w:rsidR="00B77AC0" w:rsidRPr="00726097">
        <w:rPr>
          <w:rFonts w:ascii="Times New Roman" w:hAnsi="Times New Roman" w:cs="Times New Roman"/>
          <w:sz w:val="28"/>
          <w:szCs w:val="28"/>
        </w:rPr>
        <w:t>Порядку</w:t>
      </w:r>
      <w:r w:rsidRPr="00726097">
        <w:rPr>
          <w:rFonts w:ascii="Times New Roman" w:hAnsi="Times New Roman" w:cs="Times New Roman"/>
          <w:sz w:val="28"/>
          <w:szCs w:val="28"/>
        </w:rPr>
        <w:t xml:space="preserve"> расчета восстановительной стоимости за вынужденную вырубку (снос) или повреждение зелены</w:t>
      </w:r>
      <w:r w:rsidR="00B77AC0" w:rsidRPr="00726097">
        <w:rPr>
          <w:rFonts w:ascii="Times New Roman" w:hAnsi="Times New Roman" w:cs="Times New Roman"/>
          <w:sz w:val="28"/>
          <w:szCs w:val="28"/>
        </w:rPr>
        <w:t xml:space="preserve">х насаждений на территории </w:t>
      </w:r>
      <w:r w:rsidR="007E46C0" w:rsidRPr="00726097">
        <w:rPr>
          <w:rFonts w:ascii="Times New Roman" w:hAnsi="Times New Roman" w:cs="Times New Roman"/>
          <w:sz w:val="28"/>
          <w:szCs w:val="28"/>
        </w:rPr>
        <w:t>Туркменского</w:t>
      </w:r>
      <w:r w:rsidRPr="00726097">
        <w:rPr>
          <w:rFonts w:ascii="Times New Roman" w:hAnsi="Times New Roman" w:cs="Times New Roman"/>
          <w:sz w:val="28"/>
          <w:szCs w:val="28"/>
        </w:rPr>
        <w:t xml:space="preserve"> муниципального округа Ставропольского края</w:t>
      </w:r>
    </w:p>
    <w:p w:rsidR="009B1FE8" w:rsidRPr="00726097" w:rsidRDefault="009B1FE8" w:rsidP="00726097">
      <w:pPr>
        <w:pStyle w:val="ConsPlusNormal"/>
        <w:widowControl/>
        <w:ind w:left="5670"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B1FE8" w:rsidRDefault="009B1FE8" w:rsidP="0075248F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946E30" w:rsidRDefault="00946E30" w:rsidP="0075248F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75248F" w:rsidRPr="00ED0BB1" w:rsidRDefault="0075248F" w:rsidP="0075248F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ED0BB1">
        <w:rPr>
          <w:rFonts w:ascii="Times New Roman" w:hAnsi="Times New Roman" w:cs="Times New Roman"/>
          <w:b w:val="0"/>
          <w:sz w:val="28"/>
          <w:szCs w:val="28"/>
        </w:rPr>
        <w:t xml:space="preserve">Отчет о результатах расчетов </w:t>
      </w:r>
      <w:proofErr w:type="gramStart"/>
      <w:r w:rsidRPr="00ED0BB1">
        <w:rPr>
          <w:rFonts w:ascii="Times New Roman" w:hAnsi="Times New Roman" w:cs="Times New Roman"/>
          <w:b w:val="0"/>
          <w:sz w:val="28"/>
          <w:szCs w:val="28"/>
        </w:rPr>
        <w:t>восстановительной</w:t>
      </w:r>
      <w:proofErr w:type="gramEnd"/>
    </w:p>
    <w:p w:rsidR="0075248F" w:rsidRPr="00ED0BB1" w:rsidRDefault="0075248F" w:rsidP="0075248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ED0BB1">
        <w:rPr>
          <w:rFonts w:ascii="Times New Roman" w:hAnsi="Times New Roman" w:cs="Times New Roman"/>
          <w:b w:val="0"/>
          <w:sz w:val="28"/>
          <w:szCs w:val="28"/>
        </w:rPr>
        <w:t>стоимости зеленых насаждений (деревьев,</w:t>
      </w:r>
      <w:proofErr w:type="gramEnd"/>
    </w:p>
    <w:p w:rsidR="0075248F" w:rsidRPr="00ED0BB1" w:rsidRDefault="0075248F" w:rsidP="0075248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D0BB1">
        <w:rPr>
          <w:rFonts w:ascii="Times New Roman" w:hAnsi="Times New Roman" w:cs="Times New Roman"/>
          <w:b w:val="0"/>
          <w:sz w:val="28"/>
          <w:szCs w:val="28"/>
        </w:rPr>
        <w:t>кустарников, газонов, цветников)</w:t>
      </w:r>
    </w:p>
    <w:p w:rsidR="0075248F" w:rsidRPr="00ED0BB1" w:rsidRDefault="0075248F" w:rsidP="007524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92"/>
        <w:gridCol w:w="2268"/>
        <w:gridCol w:w="1928"/>
        <w:gridCol w:w="2393"/>
      </w:tblGrid>
      <w:tr w:rsidR="0075248F" w:rsidRPr="0075248F" w:rsidTr="00E959E7">
        <w:tc>
          <w:tcPr>
            <w:tcW w:w="2392" w:type="dxa"/>
          </w:tcPr>
          <w:p w:rsidR="0075248F" w:rsidRPr="0075248F" w:rsidRDefault="0075248F" w:rsidP="00E959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48F">
              <w:rPr>
                <w:rFonts w:ascii="Times New Roman" w:hAnsi="Times New Roman" w:cs="Times New Roman"/>
              </w:rPr>
              <w:t>Виды зеленых насаждений, подвергшихся уничтожению (повреждению)</w:t>
            </w:r>
          </w:p>
        </w:tc>
        <w:tc>
          <w:tcPr>
            <w:tcW w:w="2268" w:type="dxa"/>
          </w:tcPr>
          <w:p w:rsidR="0075248F" w:rsidRPr="0075248F" w:rsidRDefault="0075248F" w:rsidP="00E959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48F">
              <w:rPr>
                <w:rFonts w:ascii="Times New Roman" w:hAnsi="Times New Roman" w:cs="Times New Roman"/>
              </w:rPr>
              <w:t>Количество единиц (деревьев, кустарников), шт.</w:t>
            </w:r>
          </w:p>
        </w:tc>
        <w:tc>
          <w:tcPr>
            <w:tcW w:w="1928" w:type="dxa"/>
          </w:tcPr>
          <w:p w:rsidR="0075248F" w:rsidRPr="0075248F" w:rsidRDefault="0075248F" w:rsidP="00E959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48F">
              <w:rPr>
                <w:rFonts w:ascii="Times New Roman" w:hAnsi="Times New Roman" w:cs="Times New Roman"/>
              </w:rPr>
              <w:t>Площадь газона, цветника, кв. м</w:t>
            </w:r>
          </w:p>
        </w:tc>
        <w:tc>
          <w:tcPr>
            <w:tcW w:w="2393" w:type="dxa"/>
          </w:tcPr>
          <w:p w:rsidR="0075248F" w:rsidRPr="0075248F" w:rsidRDefault="0075248F" w:rsidP="00E959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48F">
              <w:rPr>
                <w:rFonts w:ascii="Times New Roman" w:hAnsi="Times New Roman" w:cs="Times New Roman"/>
              </w:rPr>
              <w:t>Восстановительная стоимость зеленых насаждений, рассчитанная по фо</w:t>
            </w:r>
            <w:r w:rsidR="00B77AC0">
              <w:rPr>
                <w:rFonts w:ascii="Times New Roman" w:hAnsi="Times New Roman" w:cs="Times New Roman"/>
              </w:rPr>
              <w:t>рмуле в соответствии с Порядком</w:t>
            </w:r>
            <w:r w:rsidRPr="0075248F">
              <w:rPr>
                <w:rFonts w:ascii="Times New Roman" w:hAnsi="Times New Roman" w:cs="Times New Roman"/>
              </w:rPr>
              <w:t>, руб.</w:t>
            </w:r>
          </w:p>
        </w:tc>
      </w:tr>
      <w:tr w:rsidR="0075248F" w:rsidRPr="0075248F" w:rsidTr="00E959E7">
        <w:tc>
          <w:tcPr>
            <w:tcW w:w="2392" w:type="dxa"/>
          </w:tcPr>
          <w:p w:rsidR="0075248F" w:rsidRPr="0075248F" w:rsidRDefault="0075248F" w:rsidP="00E959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4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75248F" w:rsidRPr="0075248F" w:rsidRDefault="0075248F" w:rsidP="00E959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48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28" w:type="dxa"/>
          </w:tcPr>
          <w:p w:rsidR="0075248F" w:rsidRPr="0075248F" w:rsidRDefault="0075248F" w:rsidP="00E959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48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93" w:type="dxa"/>
          </w:tcPr>
          <w:p w:rsidR="0075248F" w:rsidRPr="0075248F" w:rsidRDefault="0075248F" w:rsidP="00E959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48F">
              <w:rPr>
                <w:rFonts w:ascii="Times New Roman" w:hAnsi="Times New Roman" w:cs="Times New Roman"/>
              </w:rPr>
              <w:t>4</w:t>
            </w:r>
          </w:p>
        </w:tc>
      </w:tr>
      <w:tr w:rsidR="0075248F" w:rsidRPr="0075248F" w:rsidTr="00E959E7">
        <w:tc>
          <w:tcPr>
            <w:tcW w:w="2392" w:type="dxa"/>
          </w:tcPr>
          <w:p w:rsidR="0075248F" w:rsidRPr="0075248F" w:rsidRDefault="0075248F" w:rsidP="00E959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5248F" w:rsidRPr="0075248F" w:rsidRDefault="0075248F" w:rsidP="00E959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75248F" w:rsidRPr="0075248F" w:rsidRDefault="0075248F" w:rsidP="00E959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75248F" w:rsidRPr="0075248F" w:rsidRDefault="0075248F" w:rsidP="00E959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5248F" w:rsidRPr="0075248F" w:rsidTr="00E959E7">
        <w:tc>
          <w:tcPr>
            <w:tcW w:w="2392" w:type="dxa"/>
          </w:tcPr>
          <w:p w:rsidR="0075248F" w:rsidRPr="0075248F" w:rsidRDefault="0075248F" w:rsidP="00E959E7">
            <w:pPr>
              <w:pStyle w:val="ConsPlusNormal"/>
              <w:rPr>
                <w:rFonts w:ascii="Times New Roman" w:hAnsi="Times New Roman" w:cs="Times New Roman"/>
              </w:rPr>
            </w:pPr>
            <w:r w:rsidRPr="0075248F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268" w:type="dxa"/>
          </w:tcPr>
          <w:p w:rsidR="0075248F" w:rsidRPr="0075248F" w:rsidRDefault="0075248F" w:rsidP="00E959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75248F" w:rsidRPr="0075248F" w:rsidRDefault="0075248F" w:rsidP="00E959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75248F" w:rsidRPr="0075248F" w:rsidRDefault="0075248F" w:rsidP="00E959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75248F" w:rsidRPr="0075248F" w:rsidRDefault="0075248F" w:rsidP="0075248F">
      <w:pPr>
        <w:pStyle w:val="ConsPlusNormal"/>
        <w:jc w:val="both"/>
        <w:rPr>
          <w:rFonts w:ascii="Times New Roman" w:hAnsi="Times New Roman" w:cs="Times New Roman"/>
        </w:rPr>
      </w:pPr>
    </w:p>
    <w:p w:rsidR="00946E30" w:rsidRDefault="00726097" w:rsidP="0075248F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bookmarkStart w:id="4" w:name="P624"/>
      <w:bookmarkEnd w:id="4"/>
      <w:r>
        <w:rPr>
          <w:rFonts w:ascii="Times New Roman" w:hAnsi="Times New Roman" w:cs="Times New Roman"/>
          <w:b w:val="0"/>
          <w:sz w:val="28"/>
          <w:szCs w:val="28"/>
        </w:rPr>
        <w:t>___________________</w:t>
      </w:r>
    </w:p>
    <w:p w:rsidR="00A8211F" w:rsidRDefault="00A8211F" w:rsidP="0075248F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A8211F" w:rsidRDefault="00A8211F" w:rsidP="0075248F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A8211F" w:rsidRDefault="00A8211F" w:rsidP="0075248F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A8211F" w:rsidRDefault="00A8211F" w:rsidP="0075248F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A8211F" w:rsidRDefault="00A8211F" w:rsidP="0075248F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A8211F" w:rsidRDefault="00A8211F" w:rsidP="0075248F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A8211F" w:rsidRDefault="00A8211F" w:rsidP="0075248F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A8211F" w:rsidRDefault="00A8211F" w:rsidP="0075248F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A8211F" w:rsidRDefault="00A8211F" w:rsidP="0075248F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A8211F" w:rsidRDefault="00A8211F" w:rsidP="0075248F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A8211F" w:rsidRDefault="00A8211F" w:rsidP="0075248F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A8211F" w:rsidRDefault="00A8211F" w:rsidP="0075248F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A8211F" w:rsidRDefault="00A8211F" w:rsidP="0075248F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A8211F" w:rsidRDefault="00A8211F" w:rsidP="0075248F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AE5055" w:rsidRDefault="00AE5055" w:rsidP="0075248F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AE5055" w:rsidRDefault="00AE5055" w:rsidP="0075248F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726097" w:rsidRPr="00726097" w:rsidRDefault="00726097" w:rsidP="00726097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                                                                              </w:t>
      </w:r>
      <w:r w:rsidRPr="00726097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b w:val="0"/>
          <w:sz w:val="28"/>
          <w:szCs w:val="28"/>
        </w:rPr>
        <w:t>5</w:t>
      </w:r>
    </w:p>
    <w:p w:rsidR="00726097" w:rsidRPr="00726097" w:rsidRDefault="00726097" w:rsidP="00726097">
      <w:pPr>
        <w:pStyle w:val="ConsPlusNormal"/>
        <w:widowControl/>
        <w:ind w:left="5670"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6097">
        <w:rPr>
          <w:rFonts w:ascii="Times New Roman" w:hAnsi="Times New Roman" w:cs="Times New Roman"/>
          <w:sz w:val="28"/>
          <w:szCs w:val="28"/>
        </w:rPr>
        <w:t>к Порядку расчета восстановительной стоимости за вынужденную вырубку (снос) или повреждение зеленых насаждений на территории Туркменского муниципального округа Ставропольского края</w:t>
      </w:r>
    </w:p>
    <w:p w:rsidR="00AE5055" w:rsidRDefault="00726097" w:rsidP="00AE5055">
      <w:pPr>
        <w:pStyle w:val="ConsPlusTitle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75248F" w:rsidRPr="00ED0BB1" w:rsidRDefault="0075248F" w:rsidP="0075248F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ED0BB1">
        <w:rPr>
          <w:rFonts w:ascii="Times New Roman" w:hAnsi="Times New Roman" w:cs="Times New Roman"/>
          <w:b w:val="0"/>
          <w:sz w:val="28"/>
          <w:szCs w:val="28"/>
        </w:rPr>
        <w:t>Расчет компенсационного озеленения</w:t>
      </w:r>
    </w:p>
    <w:p w:rsidR="0075248F" w:rsidRPr="00ED0BB1" w:rsidRDefault="0075248F" w:rsidP="0075248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D0BB1">
        <w:rPr>
          <w:rFonts w:ascii="Times New Roman" w:hAnsi="Times New Roman" w:cs="Times New Roman"/>
          <w:b w:val="0"/>
          <w:sz w:val="28"/>
          <w:szCs w:val="28"/>
        </w:rPr>
        <w:t>в натуральной форме</w:t>
      </w:r>
    </w:p>
    <w:p w:rsidR="0075248F" w:rsidRPr="00ED0BB1" w:rsidRDefault="0075248F" w:rsidP="007524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17"/>
        <w:gridCol w:w="742"/>
        <w:gridCol w:w="750"/>
        <w:gridCol w:w="750"/>
        <w:gridCol w:w="751"/>
        <w:gridCol w:w="751"/>
        <w:gridCol w:w="751"/>
        <w:gridCol w:w="763"/>
        <w:gridCol w:w="763"/>
        <w:gridCol w:w="764"/>
        <w:gridCol w:w="764"/>
      </w:tblGrid>
      <w:tr w:rsidR="0075248F" w:rsidRPr="0075248F" w:rsidTr="00AE5055">
        <w:trPr>
          <w:trHeight w:val="978"/>
        </w:trPr>
        <w:tc>
          <w:tcPr>
            <w:tcW w:w="1417" w:type="dxa"/>
          </w:tcPr>
          <w:p w:rsidR="0075248F" w:rsidRPr="0075248F" w:rsidRDefault="0075248F" w:rsidP="00E959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48F">
              <w:rPr>
                <w:rFonts w:ascii="Times New Roman" w:hAnsi="Times New Roman" w:cs="Times New Roman"/>
              </w:rPr>
              <w:t>Группа ландшафтно-экологической ценности</w:t>
            </w:r>
          </w:p>
        </w:tc>
        <w:tc>
          <w:tcPr>
            <w:tcW w:w="7549" w:type="dxa"/>
            <w:gridSpan w:val="10"/>
          </w:tcPr>
          <w:p w:rsidR="0075248F" w:rsidRPr="0075248F" w:rsidRDefault="0075248F" w:rsidP="00E959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48F">
              <w:rPr>
                <w:rFonts w:ascii="Times New Roman" w:hAnsi="Times New Roman" w:cs="Times New Roman"/>
              </w:rPr>
              <w:t>Количество стандартных саженцев (шт.) той же группы ценности деревьев, кустарников, подлежащих посадке взамен одного удаляемого дерева, кустарника с указанным диаметром ствола, куста в (</w:t>
            </w:r>
            <w:proofErr w:type="gramStart"/>
            <w:r w:rsidRPr="0075248F">
              <w:rPr>
                <w:rFonts w:ascii="Times New Roman" w:hAnsi="Times New Roman" w:cs="Times New Roman"/>
              </w:rPr>
              <w:t>см</w:t>
            </w:r>
            <w:proofErr w:type="gramEnd"/>
            <w:r w:rsidRPr="0075248F">
              <w:rPr>
                <w:rFonts w:ascii="Times New Roman" w:hAnsi="Times New Roman" w:cs="Times New Roman"/>
              </w:rPr>
              <w:t>)</w:t>
            </w:r>
          </w:p>
        </w:tc>
      </w:tr>
      <w:tr w:rsidR="0075248F" w:rsidRPr="0075248F" w:rsidTr="00AE5055">
        <w:trPr>
          <w:trHeight w:val="174"/>
        </w:trPr>
        <w:tc>
          <w:tcPr>
            <w:tcW w:w="1417" w:type="dxa"/>
          </w:tcPr>
          <w:p w:rsidR="0075248F" w:rsidRPr="0075248F" w:rsidRDefault="0075248F" w:rsidP="00AE5055">
            <w:pPr>
              <w:pStyle w:val="ConsPlusNormal"/>
              <w:spacing w:line="140" w:lineRule="atLeast"/>
              <w:jc w:val="center"/>
              <w:rPr>
                <w:rFonts w:ascii="Times New Roman" w:hAnsi="Times New Roman" w:cs="Times New Roman"/>
              </w:rPr>
            </w:pPr>
            <w:r w:rsidRPr="007524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49" w:type="dxa"/>
            <w:gridSpan w:val="10"/>
          </w:tcPr>
          <w:p w:rsidR="0075248F" w:rsidRPr="0075248F" w:rsidRDefault="0075248F" w:rsidP="00AE5055">
            <w:pPr>
              <w:pStyle w:val="ConsPlusNormal"/>
              <w:spacing w:line="140" w:lineRule="atLeast"/>
              <w:jc w:val="center"/>
              <w:rPr>
                <w:rFonts w:ascii="Times New Roman" w:hAnsi="Times New Roman" w:cs="Times New Roman"/>
              </w:rPr>
            </w:pPr>
            <w:r w:rsidRPr="0075248F">
              <w:rPr>
                <w:rFonts w:ascii="Times New Roman" w:hAnsi="Times New Roman" w:cs="Times New Roman"/>
              </w:rPr>
              <w:t>2</w:t>
            </w:r>
          </w:p>
        </w:tc>
      </w:tr>
      <w:tr w:rsidR="0075248F" w:rsidRPr="0075248F" w:rsidTr="00E959E7">
        <w:tc>
          <w:tcPr>
            <w:tcW w:w="1417" w:type="dxa"/>
            <w:vMerge w:val="restart"/>
          </w:tcPr>
          <w:p w:rsidR="0075248F" w:rsidRPr="0075248F" w:rsidRDefault="0075248F" w:rsidP="00E959E7">
            <w:pPr>
              <w:pStyle w:val="ConsPlusNormal"/>
              <w:rPr>
                <w:rFonts w:ascii="Times New Roman" w:hAnsi="Times New Roman" w:cs="Times New Roman"/>
              </w:rPr>
            </w:pPr>
            <w:r w:rsidRPr="0075248F">
              <w:rPr>
                <w:rFonts w:ascii="Times New Roman" w:hAnsi="Times New Roman" w:cs="Times New Roman"/>
              </w:rPr>
              <w:t>Хвойные</w:t>
            </w:r>
          </w:p>
        </w:tc>
        <w:tc>
          <w:tcPr>
            <w:tcW w:w="7549" w:type="dxa"/>
            <w:gridSpan w:val="10"/>
          </w:tcPr>
          <w:p w:rsidR="0075248F" w:rsidRPr="0075248F" w:rsidRDefault="0075248F" w:rsidP="00E959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5248F">
              <w:rPr>
                <w:rFonts w:ascii="Times New Roman" w:hAnsi="Times New Roman" w:cs="Times New Roman"/>
              </w:rPr>
              <w:t xml:space="preserve">ель, лиственница, сосна, пихта, кедр, кипарис, тис, можжевельник, туя, </w:t>
            </w:r>
            <w:proofErr w:type="spellStart"/>
            <w:r w:rsidRPr="0075248F">
              <w:rPr>
                <w:rFonts w:ascii="Times New Roman" w:hAnsi="Times New Roman" w:cs="Times New Roman"/>
              </w:rPr>
              <w:t>кипарисовик</w:t>
            </w:r>
            <w:proofErr w:type="spellEnd"/>
            <w:r w:rsidRPr="0075248F">
              <w:rPr>
                <w:rFonts w:ascii="Times New Roman" w:hAnsi="Times New Roman" w:cs="Times New Roman"/>
              </w:rPr>
              <w:t xml:space="preserve"> и другие хвойные растения</w:t>
            </w:r>
            <w:proofErr w:type="gramEnd"/>
          </w:p>
        </w:tc>
      </w:tr>
      <w:tr w:rsidR="0075248F" w:rsidRPr="0075248F" w:rsidTr="00E959E7">
        <w:tc>
          <w:tcPr>
            <w:tcW w:w="1417" w:type="dxa"/>
            <w:vMerge/>
          </w:tcPr>
          <w:p w:rsidR="0075248F" w:rsidRPr="0075248F" w:rsidRDefault="0075248F" w:rsidP="00E959E7"/>
        </w:tc>
        <w:tc>
          <w:tcPr>
            <w:tcW w:w="742" w:type="dxa"/>
          </w:tcPr>
          <w:p w:rsidR="0075248F" w:rsidRPr="0075248F" w:rsidRDefault="0075248F" w:rsidP="00E959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48F">
              <w:rPr>
                <w:rFonts w:ascii="Times New Roman" w:hAnsi="Times New Roman" w:cs="Times New Roman"/>
                <w:noProof/>
                <w:position w:val="-4"/>
              </w:rPr>
              <w:drawing>
                <wp:inline distT="0" distB="0" distL="0" distR="0">
                  <wp:extent cx="180975" cy="190500"/>
                  <wp:effectExtent l="0" t="0" r="9525" b="0"/>
                  <wp:docPr id="47" name="Рисунок 47" descr="base_23629_175705_327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se_23629_175705_3276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248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50" w:type="dxa"/>
          </w:tcPr>
          <w:p w:rsidR="0075248F" w:rsidRPr="0075248F" w:rsidRDefault="0075248F" w:rsidP="00E959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48F">
              <w:rPr>
                <w:rFonts w:ascii="Times New Roman" w:hAnsi="Times New Roman" w:cs="Times New Roman"/>
                <w:noProof/>
                <w:position w:val="-4"/>
              </w:rPr>
              <w:drawing>
                <wp:inline distT="0" distB="0" distL="0" distR="0">
                  <wp:extent cx="180975" cy="190500"/>
                  <wp:effectExtent l="0" t="0" r="9525" b="0"/>
                  <wp:docPr id="46" name="Рисунок 46" descr="base_23629_175705_327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se_23629_175705_3276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248F">
              <w:rPr>
                <w:rFonts w:ascii="Times New Roman" w:hAnsi="Times New Roman" w:cs="Times New Roman"/>
              </w:rPr>
              <w:t xml:space="preserve"> 10</w:t>
            </w:r>
          </w:p>
        </w:tc>
        <w:tc>
          <w:tcPr>
            <w:tcW w:w="750" w:type="dxa"/>
          </w:tcPr>
          <w:p w:rsidR="0075248F" w:rsidRPr="0075248F" w:rsidRDefault="0075248F" w:rsidP="00E959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48F">
              <w:rPr>
                <w:rFonts w:ascii="Times New Roman" w:hAnsi="Times New Roman" w:cs="Times New Roman"/>
                <w:noProof/>
                <w:position w:val="-4"/>
              </w:rPr>
              <w:drawing>
                <wp:inline distT="0" distB="0" distL="0" distR="0">
                  <wp:extent cx="180975" cy="190500"/>
                  <wp:effectExtent l="0" t="0" r="9525" b="0"/>
                  <wp:docPr id="45" name="Рисунок 45" descr="base_23629_175705_327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ase_23629_175705_3277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248F">
              <w:rPr>
                <w:rFonts w:ascii="Times New Roman" w:hAnsi="Times New Roman" w:cs="Times New Roman"/>
              </w:rPr>
              <w:t xml:space="preserve"> 15</w:t>
            </w:r>
          </w:p>
        </w:tc>
        <w:tc>
          <w:tcPr>
            <w:tcW w:w="751" w:type="dxa"/>
          </w:tcPr>
          <w:p w:rsidR="0075248F" w:rsidRPr="0075248F" w:rsidRDefault="0075248F" w:rsidP="00E959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48F">
              <w:rPr>
                <w:rFonts w:ascii="Times New Roman" w:hAnsi="Times New Roman" w:cs="Times New Roman"/>
                <w:noProof/>
                <w:position w:val="-4"/>
              </w:rPr>
              <w:drawing>
                <wp:inline distT="0" distB="0" distL="0" distR="0">
                  <wp:extent cx="180975" cy="190500"/>
                  <wp:effectExtent l="0" t="0" r="9525" b="0"/>
                  <wp:docPr id="44" name="Рисунок 44" descr="base_23629_175705_3277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ase_23629_175705_3277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248F">
              <w:rPr>
                <w:rFonts w:ascii="Times New Roman" w:hAnsi="Times New Roman" w:cs="Times New Roman"/>
              </w:rPr>
              <w:t xml:space="preserve"> 20</w:t>
            </w:r>
          </w:p>
        </w:tc>
        <w:tc>
          <w:tcPr>
            <w:tcW w:w="751" w:type="dxa"/>
          </w:tcPr>
          <w:p w:rsidR="0075248F" w:rsidRPr="0075248F" w:rsidRDefault="0075248F" w:rsidP="00E959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48F">
              <w:rPr>
                <w:rFonts w:ascii="Times New Roman" w:hAnsi="Times New Roman" w:cs="Times New Roman"/>
                <w:noProof/>
                <w:position w:val="-4"/>
              </w:rPr>
              <w:drawing>
                <wp:inline distT="0" distB="0" distL="0" distR="0">
                  <wp:extent cx="180975" cy="190500"/>
                  <wp:effectExtent l="0" t="0" r="9525" b="0"/>
                  <wp:docPr id="43" name="Рисунок 43" descr="base_23629_175705_3277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ase_23629_175705_3277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248F">
              <w:rPr>
                <w:rFonts w:ascii="Times New Roman" w:hAnsi="Times New Roman" w:cs="Times New Roman"/>
              </w:rPr>
              <w:t xml:space="preserve"> 25</w:t>
            </w:r>
          </w:p>
        </w:tc>
        <w:tc>
          <w:tcPr>
            <w:tcW w:w="751" w:type="dxa"/>
          </w:tcPr>
          <w:p w:rsidR="0075248F" w:rsidRPr="0075248F" w:rsidRDefault="0075248F" w:rsidP="00E959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48F">
              <w:rPr>
                <w:rFonts w:ascii="Times New Roman" w:hAnsi="Times New Roman" w:cs="Times New Roman"/>
                <w:noProof/>
                <w:position w:val="-4"/>
              </w:rPr>
              <w:drawing>
                <wp:inline distT="0" distB="0" distL="0" distR="0">
                  <wp:extent cx="180975" cy="190500"/>
                  <wp:effectExtent l="0" t="0" r="9525" b="0"/>
                  <wp:docPr id="42" name="Рисунок 42" descr="base_23629_175705_3277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base_23629_175705_3277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248F">
              <w:rPr>
                <w:rFonts w:ascii="Times New Roman" w:hAnsi="Times New Roman" w:cs="Times New Roman"/>
              </w:rPr>
              <w:t xml:space="preserve"> 30</w:t>
            </w:r>
          </w:p>
        </w:tc>
        <w:tc>
          <w:tcPr>
            <w:tcW w:w="763" w:type="dxa"/>
          </w:tcPr>
          <w:p w:rsidR="0075248F" w:rsidRPr="0075248F" w:rsidRDefault="0075248F" w:rsidP="00E959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48F">
              <w:rPr>
                <w:rFonts w:ascii="Times New Roman" w:hAnsi="Times New Roman" w:cs="Times New Roman"/>
                <w:noProof/>
                <w:position w:val="-4"/>
              </w:rPr>
              <w:drawing>
                <wp:inline distT="0" distB="0" distL="0" distR="0">
                  <wp:extent cx="180975" cy="190500"/>
                  <wp:effectExtent l="0" t="0" r="9525" b="0"/>
                  <wp:docPr id="41" name="Рисунок 41" descr="base_23629_175705_3277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ase_23629_175705_3277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248F">
              <w:rPr>
                <w:rFonts w:ascii="Times New Roman" w:hAnsi="Times New Roman" w:cs="Times New Roman"/>
              </w:rPr>
              <w:t xml:space="preserve"> 35</w:t>
            </w:r>
          </w:p>
        </w:tc>
        <w:tc>
          <w:tcPr>
            <w:tcW w:w="763" w:type="dxa"/>
          </w:tcPr>
          <w:p w:rsidR="0075248F" w:rsidRPr="0075248F" w:rsidRDefault="0075248F" w:rsidP="00E959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48F">
              <w:rPr>
                <w:rFonts w:ascii="Times New Roman" w:hAnsi="Times New Roman" w:cs="Times New Roman"/>
                <w:noProof/>
                <w:position w:val="-4"/>
              </w:rPr>
              <w:drawing>
                <wp:inline distT="0" distB="0" distL="0" distR="0">
                  <wp:extent cx="180975" cy="190500"/>
                  <wp:effectExtent l="0" t="0" r="9525" b="0"/>
                  <wp:docPr id="40" name="Рисунок 40" descr="base_23629_175705_3277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base_23629_175705_3277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248F">
              <w:rPr>
                <w:rFonts w:ascii="Times New Roman" w:hAnsi="Times New Roman" w:cs="Times New Roman"/>
              </w:rPr>
              <w:t xml:space="preserve"> 40</w:t>
            </w:r>
          </w:p>
        </w:tc>
        <w:tc>
          <w:tcPr>
            <w:tcW w:w="764" w:type="dxa"/>
          </w:tcPr>
          <w:p w:rsidR="0075248F" w:rsidRPr="0075248F" w:rsidRDefault="0075248F" w:rsidP="00E959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48F">
              <w:rPr>
                <w:rFonts w:ascii="Times New Roman" w:hAnsi="Times New Roman" w:cs="Times New Roman"/>
                <w:noProof/>
                <w:position w:val="-4"/>
              </w:rPr>
              <w:drawing>
                <wp:inline distT="0" distB="0" distL="0" distR="0">
                  <wp:extent cx="180975" cy="190500"/>
                  <wp:effectExtent l="0" t="0" r="9525" b="0"/>
                  <wp:docPr id="39" name="Рисунок 39" descr="base_23629_175705_3277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base_23629_175705_3277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248F">
              <w:rPr>
                <w:rFonts w:ascii="Times New Roman" w:hAnsi="Times New Roman" w:cs="Times New Roman"/>
              </w:rPr>
              <w:t xml:space="preserve"> 45</w:t>
            </w:r>
          </w:p>
        </w:tc>
        <w:tc>
          <w:tcPr>
            <w:tcW w:w="764" w:type="dxa"/>
          </w:tcPr>
          <w:p w:rsidR="0075248F" w:rsidRPr="0075248F" w:rsidRDefault="0075248F" w:rsidP="00E959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48F">
              <w:rPr>
                <w:rFonts w:ascii="Times New Roman" w:hAnsi="Times New Roman" w:cs="Times New Roman"/>
                <w:noProof/>
                <w:position w:val="-4"/>
              </w:rPr>
              <w:drawing>
                <wp:inline distT="0" distB="0" distL="0" distR="0">
                  <wp:extent cx="180975" cy="190500"/>
                  <wp:effectExtent l="0" t="0" r="9525" b="0"/>
                  <wp:docPr id="38" name="Рисунок 38" descr="base_23629_175705_3277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base_23629_175705_3277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248F">
              <w:rPr>
                <w:rFonts w:ascii="Times New Roman" w:hAnsi="Times New Roman" w:cs="Times New Roman"/>
              </w:rPr>
              <w:t xml:space="preserve"> 50</w:t>
            </w:r>
          </w:p>
        </w:tc>
      </w:tr>
      <w:tr w:rsidR="0075248F" w:rsidRPr="0075248F" w:rsidTr="00E959E7">
        <w:tc>
          <w:tcPr>
            <w:tcW w:w="1417" w:type="dxa"/>
            <w:vMerge/>
          </w:tcPr>
          <w:p w:rsidR="0075248F" w:rsidRPr="0075248F" w:rsidRDefault="0075248F" w:rsidP="00E959E7"/>
        </w:tc>
        <w:tc>
          <w:tcPr>
            <w:tcW w:w="742" w:type="dxa"/>
          </w:tcPr>
          <w:p w:rsidR="0075248F" w:rsidRPr="0075248F" w:rsidRDefault="0075248F" w:rsidP="00E959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48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50" w:type="dxa"/>
          </w:tcPr>
          <w:p w:rsidR="0075248F" w:rsidRPr="0075248F" w:rsidRDefault="0075248F" w:rsidP="00E959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48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50" w:type="dxa"/>
          </w:tcPr>
          <w:p w:rsidR="0075248F" w:rsidRPr="0075248F" w:rsidRDefault="0075248F" w:rsidP="00E959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48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51" w:type="dxa"/>
          </w:tcPr>
          <w:p w:rsidR="0075248F" w:rsidRPr="0075248F" w:rsidRDefault="0075248F" w:rsidP="00E959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48F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51" w:type="dxa"/>
          </w:tcPr>
          <w:p w:rsidR="0075248F" w:rsidRPr="0075248F" w:rsidRDefault="0075248F" w:rsidP="00E959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48F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51" w:type="dxa"/>
          </w:tcPr>
          <w:p w:rsidR="0075248F" w:rsidRPr="0075248F" w:rsidRDefault="0075248F" w:rsidP="00E959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48F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763" w:type="dxa"/>
          </w:tcPr>
          <w:p w:rsidR="0075248F" w:rsidRPr="0075248F" w:rsidRDefault="0075248F" w:rsidP="00E959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48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63" w:type="dxa"/>
          </w:tcPr>
          <w:p w:rsidR="0075248F" w:rsidRPr="0075248F" w:rsidRDefault="0075248F" w:rsidP="00E959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48F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764" w:type="dxa"/>
          </w:tcPr>
          <w:p w:rsidR="0075248F" w:rsidRPr="0075248F" w:rsidRDefault="0075248F" w:rsidP="00E959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48F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764" w:type="dxa"/>
          </w:tcPr>
          <w:p w:rsidR="0075248F" w:rsidRPr="0075248F" w:rsidRDefault="0075248F" w:rsidP="00E959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48F">
              <w:rPr>
                <w:rFonts w:ascii="Times New Roman" w:hAnsi="Times New Roman" w:cs="Times New Roman"/>
              </w:rPr>
              <w:t>240</w:t>
            </w:r>
          </w:p>
        </w:tc>
      </w:tr>
      <w:tr w:rsidR="0075248F" w:rsidRPr="0075248F" w:rsidTr="00E959E7">
        <w:tc>
          <w:tcPr>
            <w:tcW w:w="1417" w:type="dxa"/>
            <w:vMerge w:val="restart"/>
          </w:tcPr>
          <w:p w:rsidR="0075248F" w:rsidRPr="0075248F" w:rsidRDefault="0075248F" w:rsidP="00E959E7">
            <w:pPr>
              <w:pStyle w:val="ConsPlusNormal"/>
              <w:rPr>
                <w:rFonts w:ascii="Times New Roman" w:hAnsi="Times New Roman" w:cs="Times New Roman"/>
              </w:rPr>
            </w:pPr>
            <w:r w:rsidRPr="0075248F">
              <w:rPr>
                <w:rFonts w:ascii="Times New Roman" w:hAnsi="Times New Roman" w:cs="Times New Roman"/>
              </w:rPr>
              <w:t>Особо ценные 1 группа ценности</w:t>
            </w:r>
          </w:p>
        </w:tc>
        <w:tc>
          <w:tcPr>
            <w:tcW w:w="7549" w:type="dxa"/>
            <w:gridSpan w:val="10"/>
          </w:tcPr>
          <w:p w:rsidR="0075248F" w:rsidRPr="0075248F" w:rsidRDefault="0075248F" w:rsidP="00E959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5248F">
              <w:rPr>
                <w:rFonts w:ascii="Times New Roman" w:hAnsi="Times New Roman" w:cs="Times New Roman"/>
              </w:rPr>
              <w:t xml:space="preserve">дуб, бук, граб, липа, каштан, платан, гинкго, клен остролистый, сумах </w:t>
            </w:r>
            <w:proofErr w:type="spellStart"/>
            <w:r w:rsidRPr="0075248F">
              <w:rPr>
                <w:rFonts w:ascii="Times New Roman" w:hAnsi="Times New Roman" w:cs="Times New Roman"/>
              </w:rPr>
              <w:t>оленерогий</w:t>
            </w:r>
            <w:proofErr w:type="spellEnd"/>
            <w:r w:rsidRPr="0075248F">
              <w:rPr>
                <w:rFonts w:ascii="Times New Roman" w:hAnsi="Times New Roman" w:cs="Times New Roman"/>
              </w:rPr>
              <w:t>, орех маньчжурский, рябина мучнистая, боярышник розово-махровый, бархат амурский</w:t>
            </w:r>
            <w:proofErr w:type="gramEnd"/>
          </w:p>
        </w:tc>
      </w:tr>
      <w:tr w:rsidR="0075248F" w:rsidRPr="0075248F" w:rsidTr="00E959E7">
        <w:tc>
          <w:tcPr>
            <w:tcW w:w="1417" w:type="dxa"/>
            <w:vMerge/>
          </w:tcPr>
          <w:p w:rsidR="0075248F" w:rsidRPr="0075248F" w:rsidRDefault="0075248F" w:rsidP="00E959E7"/>
        </w:tc>
        <w:tc>
          <w:tcPr>
            <w:tcW w:w="742" w:type="dxa"/>
          </w:tcPr>
          <w:p w:rsidR="0075248F" w:rsidRPr="0075248F" w:rsidRDefault="0075248F" w:rsidP="00E959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48F">
              <w:rPr>
                <w:rFonts w:ascii="Times New Roman" w:hAnsi="Times New Roman" w:cs="Times New Roman"/>
                <w:noProof/>
                <w:position w:val="-4"/>
              </w:rPr>
              <w:drawing>
                <wp:inline distT="0" distB="0" distL="0" distR="0">
                  <wp:extent cx="180975" cy="190500"/>
                  <wp:effectExtent l="0" t="0" r="9525" b="0"/>
                  <wp:docPr id="37" name="Рисунок 37" descr="base_23629_175705_3277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base_23629_175705_3277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248F">
              <w:rPr>
                <w:rFonts w:ascii="Times New Roman" w:hAnsi="Times New Roman" w:cs="Times New Roman"/>
              </w:rPr>
              <w:t xml:space="preserve"> 5</w:t>
            </w:r>
          </w:p>
        </w:tc>
        <w:tc>
          <w:tcPr>
            <w:tcW w:w="750" w:type="dxa"/>
          </w:tcPr>
          <w:p w:rsidR="0075248F" w:rsidRPr="0075248F" w:rsidRDefault="0075248F" w:rsidP="00E959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48F">
              <w:rPr>
                <w:rFonts w:ascii="Times New Roman" w:hAnsi="Times New Roman" w:cs="Times New Roman"/>
                <w:noProof/>
                <w:position w:val="-4"/>
              </w:rPr>
              <w:drawing>
                <wp:inline distT="0" distB="0" distL="0" distR="0">
                  <wp:extent cx="180975" cy="190500"/>
                  <wp:effectExtent l="0" t="0" r="9525" b="0"/>
                  <wp:docPr id="36" name="Рисунок 36" descr="base_23629_175705_327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base_23629_175705_3277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248F">
              <w:rPr>
                <w:rFonts w:ascii="Times New Roman" w:hAnsi="Times New Roman" w:cs="Times New Roman"/>
              </w:rPr>
              <w:t xml:space="preserve"> 10</w:t>
            </w:r>
          </w:p>
        </w:tc>
        <w:tc>
          <w:tcPr>
            <w:tcW w:w="750" w:type="dxa"/>
          </w:tcPr>
          <w:p w:rsidR="0075248F" w:rsidRPr="0075248F" w:rsidRDefault="0075248F" w:rsidP="00E959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48F">
              <w:rPr>
                <w:rFonts w:ascii="Times New Roman" w:hAnsi="Times New Roman" w:cs="Times New Roman"/>
                <w:noProof/>
                <w:position w:val="-4"/>
              </w:rPr>
              <w:drawing>
                <wp:inline distT="0" distB="0" distL="0" distR="0">
                  <wp:extent cx="180975" cy="190500"/>
                  <wp:effectExtent l="0" t="0" r="9525" b="0"/>
                  <wp:docPr id="35" name="Рисунок 35" descr="base_23629_175705_3278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base_23629_175705_3278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248F">
              <w:rPr>
                <w:rFonts w:ascii="Times New Roman" w:hAnsi="Times New Roman" w:cs="Times New Roman"/>
              </w:rPr>
              <w:t xml:space="preserve"> 15</w:t>
            </w:r>
          </w:p>
        </w:tc>
        <w:tc>
          <w:tcPr>
            <w:tcW w:w="751" w:type="dxa"/>
          </w:tcPr>
          <w:p w:rsidR="0075248F" w:rsidRPr="0075248F" w:rsidRDefault="0075248F" w:rsidP="00E959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48F">
              <w:rPr>
                <w:rFonts w:ascii="Times New Roman" w:hAnsi="Times New Roman" w:cs="Times New Roman"/>
                <w:noProof/>
                <w:position w:val="-4"/>
              </w:rPr>
              <w:drawing>
                <wp:inline distT="0" distB="0" distL="0" distR="0">
                  <wp:extent cx="180975" cy="190500"/>
                  <wp:effectExtent l="0" t="0" r="9525" b="0"/>
                  <wp:docPr id="34" name="Рисунок 34" descr="base_23629_175705_3278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base_23629_175705_3278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248F">
              <w:rPr>
                <w:rFonts w:ascii="Times New Roman" w:hAnsi="Times New Roman" w:cs="Times New Roman"/>
              </w:rPr>
              <w:t xml:space="preserve"> 20</w:t>
            </w:r>
          </w:p>
        </w:tc>
        <w:tc>
          <w:tcPr>
            <w:tcW w:w="751" w:type="dxa"/>
          </w:tcPr>
          <w:p w:rsidR="0075248F" w:rsidRPr="0075248F" w:rsidRDefault="0075248F" w:rsidP="00E959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48F">
              <w:rPr>
                <w:rFonts w:ascii="Times New Roman" w:hAnsi="Times New Roman" w:cs="Times New Roman"/>
                <w:noProof/>
                <w:position w:val="-4"/>
              </w:rPr>
              <w:drawing>
                <wp:inline distT="0" distB="0" distL="0" distR="0">
                  <wp:extent cx="180975" cy="190500"/>
                  <wp:effectExtent l="0" t="0" r="9525" b="0"/>
                  <wp:docPr id="33" name="Рисунок 33" descr="base_23629_175705_3278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base_23629_175705_3278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248F">
              <w:rPr>
                <w:rFonts w:ascii="Times New Roman" w:hAnsi="Times New Roman" w:cs="Times New Roman"/>
              </w:rPr>
              <w:t xml:space="preserve"> 25</w:t>
            </w:r>
          </w:p>
        </w:tc>
        <w:tc>
          <w:tcPr>
            <w:tcW w:w="751" w:type="dxa"/>
          </w:tcPr>
          <w:p w:rsidR="0075248F" w:rsidRPr="0075248F" w:rsidRDefault="0075248F" w:rsidP="00E959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48F">
              <w:rPr>
                <w:rFonts w:ascii="Times New Roman" w:hAnsi="Times New Roman" w:cs="Times New Roman"/>
                <w:noProof/>
                <w:position w:val="-4"/>
              </w:rPr>
              <w:drawing>
                <wp:inline distT="0" distB="0" distL="0" distR="0">
                  <wp:extent cx="180975" cy="190500"/>
                  <wp:effectExtent l="0" t="0" r="9525" b="0"/>
                  <wp:docPr id="32" name="Рисунок 32" descr="base_23629_175705_3278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base_23629_175705_3278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248F">
              <w:rPr>
                <w:rFonts w:ascii="Times New Roman" w:hAnsi="Times New Roman" w:cs="Times New Roman"/>
              </w:rPr>
              <w:t xml:space="preserve"> 30</w:t>
            </w:r>
          </w:p>
        </w:tc>
        <w:tc>
          <w:tcPr>
            <w:tcW w:w="763" w:type="dxa"/>
          </w:tcPr>
          <w:p w:rsidR="0075248F" w:rsidRPr="0075248F" w:rsidRDefault="0075248F" w:rsidP="00E959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48F">
              <w:rPr>
                <w:rFonts w:ascii="Times New Roman" w:hAnsi="Times New Roman" w:cs="Times New Roman"/>
                <w:noProof/>
                <w:position w:val="-4"/>
              </w:rPr>
              <w:drawing>
                <wp:inline distT="0" distB="0" distL="0" distR="0">
                  <wp:extent cx="180975" cy="190500"/>
                  <wp:effectExtent l="0" t="0" r="9525" b="0"/>
                  <wp:docPr id="31" name="Рисунок 31" descr="base_23629_175705_3278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base_23629_175705_3278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248F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763" w:type="dxa"/>
          </w:tcPr>
          <w:p w:rsidR="0075248F" w:rsidRPr="0075248F" w:rsidRDefault="0075248F" w:rsidP="00E959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48F">
              <w:rPr>
                <w:rFonts w:ascii="Times New Roman" w:hAnsi="Times New Roman" w:cs="Times New Roman"/>
                <w:noProof/>
                <w:position w:val="-4"/>
              </w:rPr>
              <w:drawing>
                <wp:inline distT="0" distB="0" distL="0" distR="0">
                  <wp:extent cx="180975" cy="190500"/>
                  <wp:effectExtent l="0" t="0" r="9525" b="0"/>
                  <wp:docPr id="30" name="Рисунок 30" descr="base_23629_175705_3278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base_23629_175705_3278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248F">
              <w:rPr>
                <w:rFonts w:ascii="Times New Roman" w:hAnsi="Times New Roman" w:cs="Times New Roman"/>
              </w:rPr>
              <w:t xml:space="preserve"> 40</w:t>
            </w:r>
          </w:p>
        </w:tc>
        <w:tc>
          <w:tcPr>
            <w:tcW w:w="764" w:type="dxa"/>
          </w:tcPr>
          <w:p w:rsidR="0075248F" w:rsidRPr="0075248F" w:rsidRDefault="0075248F" w:rsidP="00E959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48F">
              <w:rPr>
                <w:rFonts w:ascii="Times New Roman" w:hAnsi="Times New Roman" w:cs="Times New Roman"/>
                <w:noProof/>
                <w:position w:val="-4"/>
              </w:rPr>
              <w:drawing>
                <wp:inline distT="0" distB="0" distL="0" distR="0">
                  <wp:extent cx="180975" cy="190500"/>
                  <wp:effectExtent l="0" t="0" r="9525" b="0"/>
                  <wp:docPr id="29" name="Рисунок 29" descr="base_23629_175705_3278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base_23629_175705_3278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248F">
              <w:rPr>
                <w:rFonts w:ascii="Times New Roman" w:hAnsi="Times New Roman" w:cs="Times New Roman"/>
              </w:rPr>
              <w:t xml:space="preserve"> 45</w:t>
            </w:r>
          </w:p>
        </w:tc>
        <w:tc>
          <w:tcPr>
            <w:tcW w:w="764" w:type="dxa"/>
          </w:tcPr>
          <w:p w:rsidR="0075248F" w:rsidRPr="0075248F" w:rsidRDefault="0075248F" w:rsidP="00E959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48F">
              <w:rPr>
                <w:rFonts w:ascii="Times New Roman" w:hAnsi="Times New Roman" w:cs="Times New Roman"/>
                <w:noProof/>
                <w:position w:val="-4"/>
              </w:rPr>
              <w:drawing>
                <wp:inline distT="0" distB="0" distL="0" distR="0">
                  <wp:extent cx="180975" cy="190500"/>
                  <wp:effectExtent l="0" t="0" r="9525" b="0"/>
                  <wp:docPr id="28" name="Рисунок 28" descr="base_23629_175705_3278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base_23629_175705_3278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248F">
              <w:rPr>
                <w:rFonts w:ascii="Times New Roman" w:hAnsi="Times New Roman" w:cs="Times New Roman"/>
              </w:rPr>
              <w:t>50</w:t>
            </w:r>
          </w:p>
        </w:tc>
      </w:tr>
      <w:tr w:rsidR="0075248F" w:rsidRPr="0075248F" w:rsidTr="00AE5055">
        <w:trPr>
          <w:trHeight w:val="197"/>
        </w:trPr>
        <w:tc>
          <w:tcPr>
            <w:tcW w:w="1417" w:type="dxa"/>
            <w:vMerge/>
          </w:tcPr>
          <w:p w:rsidR="0075248F" w:rsidRPr="0075248F" w:rsidRDefault="0075248F" w:rsidP="00E959E7"/>
        </w:tc>
        <w:tc>
          <w:tcPr>
            <w:tcW w:w="742" w:type="dxa"/>
          </w:tcPr>
          <w:p w:rsidR="0075248F" w:rsidRPr="0075248F" w:rsidRDefault="0075248F" w:rsidP="00E959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48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0" w:type="dxa"/>
          </w:tcPr>
          <w:p w:rsidR="0075248F" w:rsidRPr="0075248F" w:rsidRDefault="0075248F" w:rsidP="00E959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48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50" w:type="dxa"/>
          </w:tcPr>
          <w:p w:rsidR="0075248F" w:rsidRPr="0075248F" w:rsidRDefault="0075248F" w:rsidP="00E959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48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51" w:type="dxa"/>
          </w:tcPr>
          <w:p w:rsidR="0075248F" w:rsidRPr="0075248F" w:rsidRDefault="0075248F" w:rsidP="00E959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48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51" w:type="dxa"/>
          </w:tcPr>
          <w:p w:rsidR="0075248F" w:rsidRPr="0075248F" w:rsidRDefault="0075248F" w:rsidP="00E959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48F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751" w:type="dxa"/>
          </w:tcPr>
          <w:p w:rsidR="0075248F" w:rsidRPr="0075248F" w:rsidRDefault="0075248F" w:rsidP="00E959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48F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63" w:type="dxa"/>
          </w:tcPr>
          <w:p w:rsidR="0075248F" w:rsidRPr="0075248F" w:rsidRDefault="0075248F" w:rsidP="00E959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48F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763" w:type="dxa"/>
          </w:tcPr>
          <w:p w:rsidR="0075248F" w:rsidRPr="0075248F" w:rsidRDefault="0075248F" w:rsidP="00E959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48F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764" w:type="dxa"/>
          </w:tcPr>
          <w:p w:rsidR="0075248F" w:rsidRPr="0075248F" w:rsidRDefault="0075248F" w:rsidP="00E959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48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64" w:type="dxa"/>
          </w:tcPr>
          <w:p w:rsidR="0075248F" w:rsidRPr="0075248F" w:rsidRDefault="0075248F" w:rsidP="00E959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48F">
              <w:rPr>
                <w:rFonts w:ascii="Times New Roman" w:hAnsi="Times New Roman" w:cs="Times New Roman"/>
              </w:rPr>
              <w:t>210</w:t>
            </w:r>
          </w:p>
        </w:tc>
      </w:tr>
      <w:tr w:rsidR="0075248F" w:rsidRPr="0075248F" w:rsidTr="00E959E7">
        <w:tc>
          <w:tcPr>
            <w:tcW w:w="1417" w:type="dxa"/>
            <w:vMerge w:val="restart"/>
          </w:tcPr>
          <w:p w:rsidR="0075248F" w:rsidRPr="0075248F" w:rsidRDefault="0075248F" w:rsidP="00E959E7">
            <w:pPr>
              <w:pStyle w:val="ConsPlusNormal"/>
              <w:rPr>
                <w:rFonts w:ascii="Times New Roman" w:hAnsi="Times New Roman" w:cs="Times New Roman"/>
              </w:rPr>
            </w:pPr>
            <w:r w:rsidRPr="0075248F">
              <w:rPr>
                <w:rFonts w:ascii="Times New Roman" w:hAnsi="Times New Roman" w:cs="Times New Roman"/>
              </w:rPr>
              <w:t>Ценные 2 группа ценности</w:t>
            </w:r>
          </w:p>
        </w:tc>
        <w:tc>
          <w:tcPr>
            <w:tcW w:w="7549" w:type="dxa"/>
            <w:gridSpan w:val="10"/>
          </w:tcPr>
          <w:p w:rsidR="0075248F" w:rsidRPr="0075248F" w:rsidRDefault="0075248F" w:rsidP="00E959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5248F">
              <w:rPr>
                <w:rFonts w:ascii="Times New Roman" w:hAnsi="Times New Roman" w:cs="Times New Roman"/>
              </w:rPr>
              <w:t xml:space="preserve">береза, черемуха, ясень, рябина, </w:t>
            </w:r>
            <w:proofErr w:type="spellStart"/>
            <w:r w:rsidRPr="0075248F">
              <w:rPr>
                <w:rFonts w:ascii="Times New Roman" w:hAnsi="Times New Roman" w:cs="Times New Roman"/>
              </w:rPr>
              <w:t>церцис</w:t>
            </w:r>
            <w:proofErr w:type="spellEnd"/>
            <w:r w:rsidRPr="0075248F">
              <w:rPr>
                <w:rFonts w:ascii="Times New Roman" w:hAnsi="Times New Roman" w:cs="Times New Roman"/>
              </w:rPr>
              <w:t xml:space="preserve"> обыкновенный, </w:t>
            </w:r>
            <w:proofErr w:type="spellStart"/>
            <w:r w:rsidRPr="0075248F">
              <w:rPr>
                <w:rFonts w:ascii="Times New Roman" w:hAnsi="Times New Roman" w:cs="Times New Roman"/>
              </w:rPr>
              <w:t>арония</w:t>
            </w:r>
            <w:proofErr w:type="spellEnd"/>
            <w:r w:rsidRPr="0075248F">
              <w:rPr>
                <w:rFonts w:ascii="Times New Roman" w:hAnsi="Times New Roman" w:cs="Times New Roman"/>
              </w:rPr>
              <w:t xml:space="preserve"> черноплодная, вяз, ольха, лещина древовидная, осина, амбровое дерево, софора японская, айлант, лох и прочие</w:t>
            </w:r>
            <w:proofErr w:type="gramEnd"/>
          </w:p>
        </w:tc>
      </w:tr>
      <w:tr w:rsidR="0075248F" w:rsidRPr="0075248F" w:rsidTr="00E959E7">
        <w:tc>
          <w:tcPr>
            <w:tcW w:w="1417" w:type="dxa"/>
            <w:vMerge/>
          </w:tcPr>
          <w:p w:rsidR="0075248F" w:rsidRPr="0075248F" w:rsidRDefault="0075248F" w:rsidP="00E959E7"/>
        </w:tc>
        <w:tc>
          <w:tcPr>
            <w:tcW w:w="742" w:type="dxa"/>
          </w:tcPr>
          <w:p w:rsidR="0075248F" w:rsidRPr="0075248F" w:rsidRDefault="0075248F" w:rsidP="00E959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48F">
              <w:rPr>
                <w:rFonts w:ascii="Times New Roman" w:hAnsi="Times New Roman" w:cs="Times New Roman"/>
                <w:noProof/>
                <w:position w:val="-4"/>
              </w:rPr>
              <w:drawing>
                <wp:inline distT="0" distB="0" distL="0" distR="0">
                  <wp:extent cx="180975" cy="190500"/>
                  <wp:effectExtent l="0" t="0" r="9525" b="0"/>
                  <wp:docPr id="27" name="Рисунок 27" descr="base_23629_175705_3278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base_23629_175705_3278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248F">
              <w:rPr>
                <w:rFonts w:ascii="Times New Roman" w:hAnsi="Times New Roman" w:cs="Times New Roman"/>
              </w:rPr>
              <w:t xml:space="preserve"> 5</w:t>
            </w:r>
          </w:p>
        </w:tc>
        <w:tc>
          <w:tcPr>
            <w:tcW w:w="750" w:type="dxa"/>
          </w:tcPr>
          <w:p w:rsidR="0075248F" w:rsidRPr="0075248F" w:rsidRDefault="0075248F" w:rsidP="00E959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48F">
              <w:rPr>
                <w:rFonts w:ascii="Times New Roman" w:hAnsi="Times New Roman" w:cs="Times New Roman"/>
                <w:noProof/>
                <w:position w:val="-4"/>
              </w:rPr>
              <w:drawing>
                <wp:inline distT="0" distB="0" distL="0" distR="0">
                  <wp:extent cx="180975" cy="190500"/>
                  <wp:effectExtent l="0" t="0" r="9525" b="0"/>
                  <wp:docPr id="26" name="Рисунок 26" descr="base_23629_175705_3278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base_23629_175705_3278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248F">
              <w:rPr>
                <w:rFonts w:ascii="Times New Roman" w:hAnsi="Times New Roman" w:cs="Times New Roman"/>
              </w:rPr>
              <w:t xml:space="preserve"> 10</w:t>
            </w:r>
          </w:p>
        </w:tc>
        <w:tc>
          <w:tcPr>
            <w:tcW w:w="750" w:type="dxa"/>
          </w:tcPr>
          <w:p w:rsidR="0075248F" w:rsidRPr="0075248F" w:rsidRDefault="0075248F" w:rsidP="00E959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48F">
              <w:rPr>
                <w:rFonts w:ascii="Times New Roman" w:hAnsi="Times New Roman" w:cs="Times New Roman"/>
                <w:noProof/>
                <w:position w:val="-4"/>
              </w:rPr>
              <w:drawing>
                <wp:inline distT="0" distB="0" distL="0" distR="0">
                  <wp:extent cx="180975" cy="190500"/>
                  <wp:effectExtent l="0" t="0" r="9525" b="0"/>
                  <wp:docPr id="25" name="Рисунок 25" descr="base_23629_175705_3279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base_23629_175705_3279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248F">
              <w:rPr>
                <w:rFonts w:ascii="Times New Roman" w:hAnsi="Times New Roman" w:cs="Times New Roman"/>
              </w:rPr>
              <w:t xml:space="preserve"> 15</w:t>
            </w:r>
          </w:p>
        </w:tc>
        <w:tc>
          <w:tcPr>
            <w:tcW w:w="751" w:type="dxa"/>
          </w:tcPr>
          <w:p w:rsidR="0075248F" w:rsidRPr="0075248F" w:rsidRDefault="0075248F" w:rsidP="00E959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48F">
              <w:rPr>
                <w:rFonts w:ascii="Times New Roman" w:hAnsi="Times New Roman" w:cs="Times New Roman"/>
                <w:noProof/>
                <w:position w:val="-4"/>
              </w:rPr>
              <w:drawing>
                <wp:inline distT="0" distB="0" distL="0" distR="0">
                  <wp:extent cx="180975" cy="190500"/>
                  <wp:effectExtent l="0" t="0" r="9525" b="0"/>
                  <wp:docPr id="24" name="Рисунок 24" descr="base_23629_175705_327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base_23629_175705_3279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248F">
              <w:rPr>
                <w:rFonts w:ascii="Times New Roman" w:hAnsi="Times New Roman" w:cs="Times New Roman"/>
              </w:rPr>
              <w:t xml:space="preserve"> 20</w:t>
            </w:r>
          </w:p>
        </w:tc>
        <w:tc>
          <w:tcPr>
            <w:tcW w:w="751" w:type="dxa"/>
          </w:tcPr>
          <w:p w:rsidR="0075248F" w:rsidRPr="0075248F" w:rsidRDefault="0075248F" w:rsidP="00E959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48F">
              <w:rPr>
                <w:rFonts w:ascii="Times New Roman" w:hAnsi="Times New Roman" w:cs="Times New Roman"/>
                <w:noProof/>
                <w:position w:val="-4"/>
              </w:rPr>
              <w:drawing>
                <wp:inline distT="0" distB="0" distL="0" distR="0">
                  <wp:extent cx="180975" cy="190500"/>
                  <wp:effectExtent l="0" t="0" r="9525" b="0"/>
                  <wp:docPr id="23" name="Рисунок 23" descr="base_23629_175705_3279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base_23629_175705_3279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248F">
              <w:rPr>
                <w:rFonts w:ascii="Times New Roman" w:hAnsi="Times New Roman" w:cs="Times New Roman"/>
              </w:rPr>
              <w:t xml:space="preserve"> 25</w:t>
            </w:r>
          </w:p>
        </w:tc>
        <w:tc>
          <w:tcPr>
            <w:tcW w:w="751" w:type="dxa"/>
          </w:tcPr>
          <w:p w:rsidR="0075248F" w:rsidRPr="0075248F" w:rsidRDefault="0075248F" w:rsidP="00E959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48F">
              <w:rPr>
                <w:rFonts w:ascii="Times New Roman" w:hAnsi="Times New Roman" w:cs="Times New Roman"/>
                <w:noProof/>
                <w:position w:val="-4"/>
              </w:rPr>
              <w:drawing>
                <wp:inline distT="0" distB="0" distL="0" distR="0">
                  <wp:extent cx="180975" cy="190500"/>
                  <wp:effectExtent l="0" t="0" r="9525" b="0"/>
                  <wp:docPr id="22" name="Рисунок 22" descr="base_23629_175705_3279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base_23629_175705_3279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248F">
              <w:rPr>
                <w:rFonts w:ascii="Times New Roman" w:hAnsi="Times New Roman" w:cs="Times New Roman"/>
              </w:rPr>
              <w:t xml:space="preserve"> 30</w:t>
            </w:r>
          </w:p>
        </w:tc>
        <w:tc>
          <w:tcPr>
            <w:tcW w:w="763" w:type="dxa"/>
          </w:tcPr>
          <w:p w:rsidR="0075248F" w:rsidRPr="0075248F" w:rsidRDefault="0075248F" w:rsidP="00E959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48F">
              <w:rPr>
                <w:rFonts w:ascii="Times New Roman" w:hAnsi="Times New Roman" w:cs="Times New Roman"/>
                <w:noProof/>
                <w:position w:val="-4"/>
              </w:rPr>
              <w:drawing>
                <wp:inline distT="0" distB="0" distL="0" distR="0">
                  <wp:extent cx="180975" cy="190500"/>
                  <wp:effectExtent l="0" t="0" r="9525" b="0"/>
                  <wp:docPr id="21" name="Рисунок 21" descr="base_23629_175705_3279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base_23629_175705_3279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248F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763" w:type="dxa"/>
          </w:tcPr>
          <w:p w:rsidR="0075248F" w:rsidRPr="0075248F" w:rsidRDefault="0075248F" w:rsidP="00E959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48F">
              <w:rPr>
                <w:rFonts w:ascii="Times New Roman" w:hAnsi="Times New Roman" w:cs="Times New Roman"/>
                <w:noProof/>
                <w:position w:val="-4"/>
              </w:rPr>
              <w:drawing>
                <wp:inline distT="0" distB="0" distL="0" distR="0">
                  <wp:extent cx="180975" cy="190500"/>
                  <wp:effectExtent l="0" t="0" r="9525" b="0"/>
                  <wp:docPr id="20" name="Рисунок 20" descr="base_23629_175705_3279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base_23629_175705_3279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248F">
              <w:rPr>
                <w:rFonts w:ascii="Times New Roman" w:hAnsi="Times New Roman" w:cs="Times New Roman"/>
              </w:rPr>
              <w:t xml:space="preserve"> 40</w:t>
            </w:r>
          </w:p>
        </w:tc>
        <w:tc>
          <w:tcPr>
            <w:tcW w:w="764" w:type="dxa"/>
          </w:tcPr>
          <w:p w:rsidR="0075248F" w:rsidRPr="0075248F" w:rsidRDefault="0075248F" w:rsidP="00E959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48F">
              <w:rPr>
                <w:rFonts w:ascii="Times New Roman" w:hAnsi="Times New Roman" w:cs="Times New Roman"/>
                <w:noProof/>
                <w:position w:val="-4"/>
              </w:rPr>
              <w:drawing>
                <wp:inline distT="0" distB="0" distL="0" distR="0">
                  <wp:extent cx="180975" cy="190500"/>
                  <wp:effectExtent l="0" t="0" r="9525" b="0"/>
                  <wp:docPr id="19" name="Рисунок 19" descr="base_23629_175705_3279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base_23629_175705_3279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248F">
              <w:rPr>
                <w:rFonts w:ascii="Times New Roman" w:hAnsi="Times New Roman" w:cs="Times New Roman"/>
              </w:rPr>
              <w:t xml:space="preserve"> 45</w:t>
            </w:r>
          </w:p>
        </w:tc>
        <w:tc>
          <w:tcPr>
            <w:tcW w:w="764" w:type="dxa"/>
          </w:tcPr>
          <w:p w:rsidR="0075248F" w:rsidRPr="0075248F" w:rsidRDefault="0075248F" w:rsidP="00E959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48F">
              <w:rPr>
                <w:rFonts w:ascii="Times New Roman" w:hAnsi="Times New Roman" w:cs="Times New Roman"/>
                <w:noProof/>
                <w:position w:val="-4"/>
              </w:rPr>
              <w:drawing>
                <wp:inline distT="0" distB="0" distL="0" distR="0">
                  <wp:extent cx="180975" cy="190500"/>
                  <wp:effectExtent l="0" t="0" r="9525" b="0"/>
                  <wp:docPr id="18" name="Рисунок 18" descr="base_23629_175705_3279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base_23629_175705_3279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248F">
              <w:rPr>
                <w:rFonts w:ascii="Times New Roman" w:hAnsi="Times New Roman" w:cs="Times New Roman"/>
              </w:rPr>
              <w:t xml:space="preserve"> 50</w:t>
            </w:r>
          </w:p>
        </w:tc>
      </w:tr>
      <w:tr w:rsidR="0075248F" w:rsidRPr="0075248F" w:rsidTr="00E959E7">
        <w:tc>
          <w:tcPr>
            <w:tcW w:w="1417" w:type="dxa"/>
            <w:vMerge/>
          </w:tcPr>
          <w:p w:rsidR="0075248F" w:rsidRPr="0075248F" w:rsidRDefault="0075248F" w:rsidP="00E959E7"/>
        </w:tc>
        <w:tc>
          <w:tcPr>
            <w:tcW w:w="742" w:type="dxa"/>
          </w:tcPr>
          <w:p w:rsidR="0075248F" w:rsidRPr="0075248F" w:rsidRDefault="0075248F" w:rsidP="00E959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48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0" w:type="dxa"/>
          </w:tcPr>
          <w:p w:rsidR="0075248F" w:rsidRPr="0075248F" w:rsidRDefault="0075248F" w:rsidP="00E959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48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50" w:type="dxa"/>
          </w:tcPr>
          <w:p w:rsidR="0075248F" w:rsidRPr="0075248F" w:rsidRDefault="0075248F" w:rsidP="00E959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48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51" w:type="dxa"/>
          </w:tcPr>
          <w:p w:rsidR="0075248F" w:rsidRPr="0075248F" w:rsidRDefault="0075248F" w:rsidP="00E959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48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51" w:type="dxa"/>
          </w:tcPr>
          <w:p w:rsidR="0075248F" w:rsidRPr="0075248F" w:rsidRDefault="0075248F" w:rsidP="00E959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48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51" w:type="dxa"/>
          </w:tcPr>
          <w:p w:rsidR="0075248F" w:rsidRPr="0075248F" w:rsidRDefault="0075248F" w:rsidP="00E959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48F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63" w:type="dxa"/>
          </w:tcPr>
          <w:p w:rsidR="0075248F" w:rsidRPr="0075248F" w:rsidRDefault="0075248F" w:rsidP="00E959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48F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763" w:type="dxa"/>
          </w:tcPr>
          <w:p w:rsidR="0075248F" w:rsidRPr="0075248F" w:rsidRDefault="0075248F" w:rsidP="00E959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48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64" w:type="dxa"/>
          </w:tcPr>
          <w:p w:rsidR="0075248F" w:rsidRPr="0075248F" w:rsidRDefault="0075248F" w:rsidP="00E959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48F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764" w:type="dxa"/>
          </w:tcPr>
          <w:p w:rsidR="0075248F" w:rsidRPr="0075248F" w:rsidRDefault="0075248F" w:rsidP="00E959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48F">
              <w:rPr>
                <w:rFonts w:ascii="Times New Roman" w:hAnsi="Times New Roman" w:cs="Times New Roman"/>
              </w:rPr>
              <w:t>160</w:t>
            </w:r>
          </w:p>
        </w:tc>
      </w:tr>
      <w:tr w:rsidR="0075248F" w:rsidRPr="0075248F" w:rsidTr="00AE5055">
        <w:trPr>
          <w:trHeight w:val="458"/>
        </w:trPr>
        <w:tc>
          <w:tcPr>
            <w:tcW w:w="1417" w:type="dxa"/>
            <w:vMerge w:val="restart"/>
          </w:tcPr>
          <w:p w:rsidR="0075248F" w:rsidRPr="0075248F" w:rsidRDefault="0075248F" w:rsidP="00E959E7">
            <w:pPr>
              <w:pStyle w:val="ConsPlusNormal"/>
              <w:rPr>
                <w:rFonts w:ascii="Times New Roman" w:hAnsi="Times New Roman" w:cs="Times New Roman"/>
              </w:rPr>
            </w:pPr>
            <w:r w:rsidRPr="0075248F">
              <w:rPr>
                <w:rFonts w:ascii="Times New Roman" w:hAnsi="Times New Roman" w:cs="Times New Roman"/>
              </w:rPr>
              <w:t>Малоценные 3 группа ценности</w:t>
            </w:r>
          </w:p>
        </w:tc>
        <w:tc>
          <w:tcPr>
            <w:tcW w:w="7549" w:type="dxa"/>
            <w:gridSpan w:val="10"/>
          </w:tcPr>
          <w:p w:rsidR="0075248F" w:rsidRPr="0075248F" w:rsidRDefault="0075248F" w:rsidP="00E959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5248F">
              <w:rPr>
                <w:rFonts w:ascii="Times New Roman" w:hAnsi="Times New Roman" w:cs="Times New Roman"/>
              </w:rPr>
              <w:t xml:space="preserve">плодовые деревья, клен </w:t>
            </w:r>
            <w:proofErr w:type="spellStart"/>
            <w:r w:rsidRPr="0075248F">
              <w:rPr>
                <w:rFonts w:ascii="Times New Roman" w:hAnsi="Times New Roman" w:cs="Times New Roman"/>
              </w:rPr>
              <w:t>ясенелистный</w:t>
            </w:r>
            <w:proofErr w:type="spellEnd"/>
            <w:r w:rsidRPr="0075248F">
              <w:rPr>
                <w:rFonts w:ascii="Times New Roman" w:hAnsi="Times New Roman" w:cs="Times New Roman"/>
              </w:rPr>
              <w:t>, акация, гледичия, катальпа, орех, тополь, шелковица, ива, вяз</w:t>
            </w:r>
            <w:proofErr w:type="gramEnd"/>
          </w:p>
        </w:tc>
      </w:tr>
      <w:tr w:rsidR="0075248F" w:rsidRPr="0075248F" w:rsidTr="00E959E7">
        <w:tc>
          <w:tcPr>
            <w:tcW w:w="1417" w:type="dxa"/>
            <w:vMerge/>
          </w:tcPr>
          <w:p w:rsidR="0075248F" w:rsidRPr="0075248F" w:rsidRDefault="0075248F" w:rsidP="00E959E7"/>
        </w:tc>
        <w:tc>
          <w:tcPr>
            <w:tcW w:w="742" w:type="dxa"/>
          </w:tcPr>
          <w:p w:rsidR="0075248F" w:rsidRPr="0075248F" w:rsidRDefault="0075248F" w:rsidP="00E959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48F">
              <w:rPr>
                <w:rFonts w:ascii="Times New Roman" w:hAnsi="Times New Roman" w:cs="Times New Roman"/>
                <w:noProof/>
                <w:position w:val="-4"/>
              </w:rPr>
              <w:drawing>
                <wp:inline distT="0" distB="0" distL="0" distR="0">
                  <wp:extent cx="180975" cy="190500"/>
                  <wp:effectExtent l="0" t="0" r="9525" b="0"/>
                  <wp:docPr id="17" name="Рисунок 17" descr="base_23629_175705_3279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base_23629_175705_3279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248F">
              <w:rPr>
                <w:rFonts w:ascii="Times New Roman" w:hAnsi="Times New Roman" w:cs="Times New Roman"/>
              </w:rPr>
              <w:t xml:space="preserve"> 5</w:t>
            </w:r>
          </w:p>
        </w:tc>
        <w:tc>
          <w:tcPr>
            <w:tcW w:w="750" w:type="dxa"/>
          </w:tcPr>
          <w:p w:rsidR="0075248F" w:rsidRPr="0075248F" w:rsidRDefault="0075248F" w:rsidP="00E959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48F">
              <w:rPr>
                <w:rFonts w:ascii="Times New Roman" w:hAnsi="Times New Roman" w:cs="Times New Roman"/>
                <w:noProof/>
                <w:position w:val="-4"/>
              </w:rPr>
              <w:drawing>
                <wp:inline distT="0" distB="0" distL="0" distR="0">
                  <wp:extent cx="180975" cy="190500"/>
                  <wp:effectExtent l="0" t="0" r="9525" b="0"/>
                  <wp:docPr id="16" name="Рисунок 16" descr="base_23629_175705_3279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base_23629_175705_3279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248F">
              <w:rPr>
                <w:rFonts w:ascii="Times New Roman" w:hAnsi="Times New Roman" w:cs="Times New Roman"/>
              </w:rPr>
              <w:t xml:space="preserve"> 10</w:t>
            </w:r>
          </w:p>
        </w:tc>
        <w:tc>
          <w:tcPr>
            <w:tcW w:w="750" w:type="dxa"/>
          </w:tcPr>
          <w:p w:rsidR="0075248F" w:rsidRPr="0075248F" w:rsidRDefault="0075248F" w:rsidP="00E959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48F">
              <w:rPr>
                <w:rFonts w:ascii="Times New Roman" w:hAnsi="Times New Roman" w:cs="Times New Roman"/>
                <w:noProof/>
                <w:position w:val="-4"/>
              </w:rPr>
              <w:drawing>
                <wp:inline distT="0" distB="0" distL="0" distR="0">
                  <wp:extent cx="180975" cy="190500"/>
                  <wp:effectExtent l="0" t="0" r="9525" b="0"/>
                  <wp:docPr id="15" name="Рисунок 15" descr="base_23629_175705_3280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base_23629_175705_3280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248F">
              <w:rPr>
                <w:rFonts w:ascii="Times New Roman" w:hAnsi="Times New Roman" w:cs="Times New Roman"/>
              </w:rPr>
              <w:t xml:space="preserve"> 15</w:t>
            </w:r>
          </w:p>
        </w:tc>
        <w:tc>
          <w:tcPr>
            <w:tcW w:w="751" w:type="dxa"/>
          </w:tcPr>
          <w:p w:rsidR="0075248F" w:rsidRPr="0075248F" w:rsidRDefault="0075248F" w:rsidP="00E959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48F">
              <w:rPr>
                <w:rFonts w:ascii="Times New Roman" w:hAnsi="Times New Roman" w:cs="Times New Roman"/>
                <w:noProof/>
                <w:position w:val="-4"/>
              </w:rPr>
              <w:drawing>
                <wp:inline distT="0" distB="0" distL="0" distR="0">
                  <wp:extent cx="180975" cy="190500"/>
                  <wp:effectExtent l="0" t="0" r="9525" b="0"/>
                  <wp:docPr id="14" name="Рисунок 14" descr="base_23629_175705_3280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base_23629_175705_3280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248F">
              <w:rPr>
                <w:rFonts w:ascii="Times New Roman" w:hAnsi="Times New Roman" w:cs="Times New Roman"/>
              </w:rPr>
              <w:t xml:space="preserve"> 20</w:t>
            </w:r>
          </w:p>
        </w:tc>
        <w:tc>
          <w:tcPr>
            <w:tcW w:w="751" w:type="dxa"/>
          </w:tcPr>
          <w:p w:rsidR="0075248F" w:rsidRPr="0075248F" w:rsidRDefault="0075248F" w:rsidP="00E959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48F">
              <w:rPr>
                <w:rFonts w:ascii="Times New Roman" w:hAnsi="Times New Roman" w:cs="Times New Roman"/>
                <w:noProof/>
                <w:position w:val="-4"/>
              </w:rPr>
              <w:drawing>
                <wp:inline distT="0" distB="0" distL="0" distR="0">
                  <wp:extent cx="180975" cy="190500"/>
                  <wp:effectExtent l="0" t="0" r="9525" b="0"/>
                  <wp:docPr id="13" name="Рисунок 13" descr="base_23629_175705_3280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base_23629_175705_3280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248F">
              <w:rPr>
                <w:rFonts w:ascii="Times New Roman" w:hAnsi="Times New Roman" w:cs="Times New Roman"/>
              </w:rPr>
              <w:t xml:space="preserve"> 25</w:t>
            </w:r>
          </w:p>
        </w:tc>
        <w:tc>
          <w:tcPr>
            <w:tcW w:w="751" w:type="dxa"/>
          </w:tcPr>
          <w:p w:rsidR="0075248F" w:rsidRPr="0075248F" w:rsidRDefault="0075248F" w:rsidP="00E959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48F">
              <w:rPr>
                <w:rFonts w:ascii="Times New Roman" w:hAnsi="Times New Roman" w:cs="Times New Roman"/>
                <w:noProof/>
                <w:position w:val="-4"/>
              </w:rPr>
              <w:drawing>
                <wp:inline distT="0" distB="0" distL="0" distR="0">
                  <wp:extent cx="180975" cy="190500"/>
                  <wp:effectExtent l="0" t="0" r="9525" b="0"/>
                  <wp:docPr id="12" name="Рисунок 12" descr="base_23629_175705_3280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base_23629_175705_3280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248F">
              <w:rPr>
                <w:rFonts w:ascii="Times New Roman" w:hAnsi="Times New Roman" w:cs="Times New Roman"/>
              </w:rPr>
              <w:t xml:space="preserve"> 30</w:t>
            </w:r>
          </w:p>
        </w:tc>
        <w:tc>
          <w:tcPr>
            <w:tcW w:w="763" w:type="dxa"/>
          </w:tcPr>
          <w:p w:rsidR="0075248F" w:rsidRPr="0075248F" w:rsidRDefault="0075248F" w:rsidP="00E959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48F">
              <w:rPr>
                <w:rFonts w:ascii="Times New Roman" w:hAnsi="Times New Roman" w:cs="Times New Roman"/>
                <w:noProof/>
                <w:position w:val="-4"/>
              </w:rPr>
              <w:drawing>
                <wp:inline distT="0" distB="0" distL="0" distR="0">
                  <wp:extent cx="180975" cy="190500"/>
                  <wp:effectExtent l="0" t="0" r="9525" b="0"/>
                  <wp:docPr id="11" name="Рисунок 11" descr="base_23629_175705_3280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base_23629_175705_3280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248F">
              <w:rPr>
                <w:rFonts w:ascii="Times New Roman" w:hAnsi="Times New Roman" w:cs="Times New Roman"/>
              </w:rPr>
              <w:t xml:space="preserve"> 35</w:t>
            </w:r>
          </w:p>
        </w:tc>
        <w:tc>
          <w:tcPr>
            <w:tcW w:w="763" w:type="dxa"/>
          </w:tcPr>
          <w:p w:rsidR="0075248F" w:rsidRPr="0075248F" w:rsidRDefault="0075248F" w:rsidP="00E959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48F">
              <w:rPr>
                <w:rFonts w:ascii="Times New Roman" w:hAnsi="Times New Roman" w:cs="Times New Roman"/>
                <w:noProof/>
                <w:position w:val="-4"/>
              </w:rPr>
              <w:drawing>
                <wp:inline distT="0" distB="0" distL="0" distR="0">
                  <wp:extent cx="180975" cy="190500"/>
                  <wp:effectExtent l="0" t="0" r="9525" b="0"/>
                  <wp:docPr id="10" name="Рисунок 10" descr="base_23629_175705_3280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base_23629_175705_3280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248F">
              <w:rPr>
                <w:rFonts w:ascii="Times New Roman" w:hAnsi="Times New Roman" w:cs="Times New Roman"/>
              </w:rPr>
              <w:t xml:space="preserve"> 40</w:t>
            </w:r>
          </w:p>
        </w:tc>
        <w:tc>
          <w:tcPr>
            <w:tcW w:w="764" w:type="dxa"/>
          </w:tcPr>
          <w:p w:rsidR="0075248F" w:rsidRPr="0075248F" w:rsidRDefault="0075248F" w:rsidP="00E959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48F">
              <w:rPr>
                <w:rFonts w:ascii="Times New Roman" w:hAnsi="Times New Roman" w:cs="Times New Roman"/>
                <w:noProof/>
                <w:position w:val="-4"/>
              </w:rPr>
              <w:drawing>
                <wp:inline distT="0" distB="0" distL="0" distR="0">
                  <wp:extent cx="180975" cy="190500"/>
                  <wp:effectExtent l="0" t="0" r="9525" b="0"/>
                  <wp:docPr id="9" name="Рисунок 9" descr="base_23629_175705_3280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base_23629_175705_3280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248F">
              <w:rPr>
                <w:rFonts w:ascii="Times New Roman" w:hAnsi="Times New Roman" w:cs="Times New Roman"/>
              </w:rPr>
              <w:t xml:space="preserve"> 45</w:t>
            </w:r>
          </w:p>
        </w:tc>
        <w:tc>
          <w:tcPr>
            <w:tcW w:w="764" w:type="dxa"/>
          </w:tcPr>
          <w:p w:rsidR="0075248F" w:rsidRPr="0075248F" w:rsidRDefault="0075248F" w:rsidP="00E959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48F">
              <w:rPr>
                <w:rFonts w:ascii="Times New Roman" w:hAnsi="Times New Roman" w:cs="Times New Roman"/>
                <w:noProof/>
                <w:position w:val="-4"/>
              </w:rPr>
              <w:drawing>
                <wp:inline distT="0" distB="0" distL="0" distR="0">
                  <wp:extent cx="180975" cy="190500"/>
                  <wp:effectExtent l="0" t="0" r="9525" b="0"/>
                  <wp:docPr id="8" name="Рисунок 8" descr="base_23629_175705_3280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base_23629_175705_3280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248F">
              <w:rPr>
                <w:rFonts w:ascii="Times New Roman" w:hAnsi="Times New Roman" w:cs="Times New Roman"/>
              </w:rPr>
              <w:t xml:space="preserve"> 50</w:t>
            </w:r>
          </w:p>
        </w:tc>
      </w:tr>
      <w:tr w:rsidR="0075248F" w:rsidRPr="0075248F" w:rsidTr="00E959E7">
        <w:tc>
          <w:tcPr>
            <w:tcW w:w="1417" w:type="dxa"/>
            <w:vMerge/>
          </w:tcPr>
          <w:p w:rsidR="0075248F" w:rsidRPr="0075248F" w:rsidRDefault="0075248F" w:rsidP="00E959E7"/>
        </w:tc>
        <w:tc>
          <w:tcPr>
            <w:tcW w:w="742" w:type="dxa"/>
          </w:tcPr>
          <w:p w:rsidR="0075248F" w:rsidRPr="0075248F" w:rsidRDefault="0075248F" w:rsidP="00E959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48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0" w:type="dxa"/>
          </w:tcPr>
          <w:p w:rsidR="0075248F" w:rsidRPr="0075248F" w:rsidRDefault="0075248F" w:rsidP="00E959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48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50" w:type="dxa"/>
          </w:tcPr>
          <w:p w:rsidR="0075248F" w:rsidRPr="0075248F" w:rsidRDefault="0075248F" w:rsidP="00E959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48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51" w:type="dxa"/>
          </w:tcPr>
          <w:p w:rsidR="0075248F" w:rsidRPr="0075248F" w:rsidRDefault="0075248F" w:rsidP="00E959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48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51" w:type="dxa"/>
          </w:tcPr>
          <w:p w:rsidR="0075248F" w:rsidRPr="0075248F" w:rsidRDefault="0075248F" w:rsidP="00E959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48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51" w:type="dxa"/>
          </w:tcPr>
          <w:p w:rsidR="0075248F" w:rsidRPr="0075248F" w:rsidRDefault="0075248F" w:rsidP="00E959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48F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763" w:type="dxa"/>
          </w:tcPr>
          <w:p w:rsidR="0075248F" w:rsidRPr="0075248F" w:rsidRDefault="0075248F" w:rsidP="00E959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48F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763" w:type="dxa"/>
          </w:tcPr>
          <w:p w:rsidR="0075248F" w:rsidRPr="0075248F" w:rsidRDefault="0075248F" w:rsidP="00E959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48F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764" w:type="dxa"/>
          </w:tcPr>
          <w:p w:rsidR="0075248F" w:rsidRPr="0075248F" w:rsidRDefault="0075248F" w:rsidP="00E959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48F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764" w:type="dxa"/>
          </w:tcPr>
          <w:p w:rsidR="0075248F" w:rsidRPr="0075248F" w:rsidRDefault="0075248F" w:rsidP="00E959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48F">
              <w:rPr>
                <w:rFonts w:ascii="Times New Roman" w:hAnsi="Times New Roman" w:cs="Times New Roman"/>
              </w:rPr>
              <w:t>130</w:t>
            </w:r>
          </w:p>
        </w:tc>
      </w:tr>
      <w:tr w:rsidR="0075248F" w:rsidRPr="0075248F" w:rsidTr="00AE5055">
        <w:trPr>
          <w:trHeight w:val="172"/>
        </w:trPr>
        <w:tc>
          <w:tcPr>
            <w:tcW w:w="1417" w:type="dxa"/>
            <w:vMerge w:val="restart"/>
          </w:tcPr>
          <w:p w:rsidR="0075248F" w:rsidRPr="0075248F" w:rsidRDefault="0075248F" w:rsidP="00E959E7">
            <w:pPr>
              <w:pStyle w:val="ConsPlusNormal"/>
              <w:rPr>
                <w:rFonts w:ascii="Times New Roman" w:hAnsi="Times New Roman" w:cs="Times New Roman"/>
              </w:rPr>
            </w:pPr>
            <w:r w:rsidRPr="0075248F">
              <w:rPr>
                <w:rFonts w:ascii="Times New Roman" w:hAnsi="Times New Roman" w:cs="Times New Roman"/>
              </w:rPr>
              <w:t>Кустарники, в том числе красивоцветущие</w:t>
            </w:r>
          </w:p>
        </w:tc>
        <w:tc>
          <w:tcPr>
            <w:tcW w:w="7549" w:type="dxa"/>
            <w:gridSpan w:val="10"/>
          </w:tcPr>
          <w:p w:rsidR="0075248F" w:rsidRPr="0075248F" w:rsidRDefault="0075248F" w:rsidP="00E959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48F">
              <w:rPr>
                <w:rFonts w:ascii="Times New Roman" w:hAnsi="Times New Roman" w:cs="Times New Roman"/>
              </w:rPr>
              <w:t>декоративно-лиственные, самшит, розы, гортензии</w:t>
            </w:r>
          </w:p>
        </w:tc>
      </w:tr>
      <w:tr w:rsidR="0075248F" w:rsidRPr="0075248F" w:rsidTr="00E959E7">
        <w:tc>
          <w:tcPr>
            <w:tcW w:w="1417" w:type="dxa"/>
            <w:vMerge/>
          </w:tcPr>
          <w:p w:rsidR="0075248F" w:rsidRPr="0075248F" w:rsidRDefault="0075248F" w:rsidP="00E959E7"/>
        </w:tc>
        <w:tc>
          <w:tcPr>
            <w:tcW w:w="742" w:type="dxa"/>
          </w:tcPr>
          <w:p w:rsidR="0075248F" w:rsidRPr="0075248F" w:rsidRDefault="0075248F" w:rsidP="00E959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48F">
              <w:rPr>
                <w:rFonts w:ascii="Times New Roman" w:hAnsi="Times New Roman" w:cs="Times New Roman"/>
              </w:rPr>
              <w:t>Д</w:t>
            </w:r>
            <w:proofErr w:type="gramStart"/>
            <w:r w:rsidRPr="0075248F">
              <w:rPr>
                <w:rFonts w:ascii="Times New Roman" w:hAnsi="Times New Roman" w:cs="Times New Roman"/>
              </w:rPr>
              <w:t>0</w:t>
            </w:r>
            <w:proofErr w:type="gramEnd"/>
            <w:r w:rsidRPr="0075248F">
              <w:rPr>
                <w:rFonts w:ascii="Times New Roman" w:hAnsi="Times New Roman" w:cs="Times New Roman"/>
                <w:noProof/>
                <w:position w:val="-4"/>
              </w:rPr>
              <w:drawing>
                <wp:inline distT="0" distB="0" distL="0" distR="0">
                  <wp:extent cx="180975" cy="190500"/>
                  <wp:effectExtent l="0" t="0" r="9525" b="0"/>
                  <wp:docPr id="7" name="Рисунок 7" descr="base_23629_175705_3280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base_23629_175705_3280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248F">
              <w:rPr>
                <w:rFonts w:ascii="Times New Roman" w:hAnsi="Times New Roman" w:cs="Times New Roman"/>
              </w:rPr>
              <w:t xml:space="preserve"> 50</w:t>
            </w:r>
          </w:p>
        </w:tc>
        <w:tc>
          <w:tcPr>
            <w:tcW w:w="750" w:type="dxa"/>
          </w:tcPr>
          <w:p w:rsidR="0075248F" w:rsidRPr="0075248F" w:rsidRDefault="0075248F" w:rsidP="00E959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48F">
              <w:rPr>
                <w:rFonts w:ascii="Times New Roman" w:hAnsi="Times New Roman" w:cs="Times New Roman"/>
                <w:noProof/>
                <w:position w:val="-4"/>
              </w:rPr>
              <w:drawing>
                <wp:inline distT="0" distB="0" distL="0" distR="0">
                  <wp:extent cx="180975" cy="190500"/>
                  <wp:effectExtent l="0" t="0" r="9525" b="0"/>
                  <wp:docPr id="6" name="Рисунок 6" descr="base_23629_175705_3280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base_23629_175705_3280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248F">
              <w:rPr>
                <w:rFonts w:ascii="Times New Roman" w:hAnsi="Times New Roman" w:cs="Times New Roman"/>
              </w:rPr>
              <w:t xml:space="preserve"> 51 - 75</w:t>
            </w:r>
          </w:p>
        </w:tc>
        <w:tc>
          <w:tcPr>
            <w:tcW w:w="750" w:type="dxa"/>
          </w:tcPr>
          <w:p w:rsidR="0075248F" w:rsidRPr="0075248F" w:rsidRDefault="0075248F" w:rsidP="00E959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48F">
              <w:rPr>
                <w:rFonts w:ascii="Times New Roman" w:hAnsi="Times New Roman" w:cs="Times New Roman"/>
                <w:noProof/>
                <w:position w:val="-4"/>
              </w:rPr>
              <w:drawing>
                <wp:inline distT="0" distB="0" distL="0" distR="0">
                  <wp:extent cx="180975" cy="190500"/>
                  <wp:effectExtent l="0" t="0" r="9525" b="0"/>
                  <wp:docPr id="5" name="Рисунок 5" descr="base_23629_175705_328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base_23629_175705_3281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248F">
              <w:rPr>
                <w:rFonts w:ascii="Times New Roman" w:hAnsi="Times New Roman" w:cs="Times New Roman"/>
              </w:rPr>
              <w:t xml:space="preserve"> 76 - 100</w:t>
            </w:r>
          </w:p>
        </w:tc>
        <w:tc>
          <w:tcPr>
            <w:tcW w:w="751" w:type="dxa"/>
          </w:tcPr>
          <w:p w:rsidR="0075248F" w:rsidRPr="0075248F" w:rsidRDefault="0075248F" w:rsidP="00E959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48F">
              <w:rPr>
                <w:rFonts w:ascii="Times New Roman" w:hAnsi="Times New Roman" w:cs="Times New Roman"/>
                <w:noProof/>
                <w:position w:val="-4"/>
              </w:rPr>
              <w:drawing>
                <wp:inline distT="0" distB="0" distL="0" distR="0">
                  <wp:extent cx="180975" cy="190500"/>
                  <wp:effectExtent l="0" t="0" r="9525" b="0"/>
                  <wp:docPr id="4" name="Рисунок 4" descr="base_23629_175705_328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base_23629_175705_3281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248F">
              <w:rPr>
                <w:rFonts w:ascii="Times New Roman" w:hAnsi="Times New Roman" w:cs="Times New Roman"/>
              </w:rPr>
              <w:t xml:space="preserve"> 101 - </w:t>
            </w:r>
            <w:r w:rsidRPr="0075248F">
              <w:rPr>
                <w:rFonts w:ascii="Times New Roman" w:hAnsi="Times New Roman" w:cs="Times New Roman"/>
              </w:rPr>
              <w:lastRenderedPageBreak/>
              <w:t>125</w:t>
            </w:r>
          </w:p>
        </w:tc>
        <w:tc>
          <w:tcPr>
            <w:tcW w:w="751" w:type="dxa"/>
          </w:tcPr>
          <w:p w:rsidR="0075248F" w:rsidRPr="0075248F" w:rsidRDefault="0075248F" w:rsidP="00E959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48F">
              <w:rPr>
                <w:rFonts w:ascii="Times New Roman" w:hAnsi="Times New Roman" w:cs="Times New Roman"/>
                <w:noProof/>
                <w:position w:val="-4"/>
              </w:rPr>
              <w:lastRenderedPageBreak/>
              <w:drawing>
                <wp:inline distT="0" distB="0" distL="0" distR="0">
                  <wp:extent cx="180975" cy="190500"/>
                  <wp:effectExtent l="0" t="0" r="9525" b="0"/>
                  <wp:docPr id="3" name="Рисунок 3" descr="base_23629_175705_328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base_23629_175705_3281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248F">
              <w:rPr>
                <w:rFonts w:ascii="Times New Roman" w:hAnsi="Times New Roman" w:cs="Times New Roman"/>
              </w:rPr>
              <w:t xml:space="preserve"> 126 - </w:t>
            </w:r>
            <w:r w:rsidRPr="0075248F">
              <w:rPr>
                <w:rFonts w:ascii="Times New Roman" w:hAnsi="Times New Roman" w:cs="Times New Roman"/>
              </w:rPr>
              <w:lastRenderedPageBreak/>
              <w:t>150</w:t>
            </w:r>
          </w:p>
        </w:tc>
        <w:tc>
          <w:tcPr>
            <w:tcW w:w="751" w:type="dxa"/>
          </w:tcPr>
          <w:p w:rsidR="0075248F" w:rsidRPr="0075248F" w:rsidRDefault="0075248F" w:rsidP="00E959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48F">
              <w:rPr>
                <w:rFonts w:ascii="Times New Roman" w:hAnsi="Times New Roman" w:cs="Times New Roman"/>
                <w:noProof/>
                <w:position w:val="-4"/>
              </w:rPr>
              <w:lastRenderedPageBreak/>
              <w:drawing>
                <wp:inline distT="0" distB="0" distL="0" distR="0">
                  <wp:extent cx="180975" cy="190500"/>
                  <wp:effectExtent l="0" t="0" r="9525" b="0"/>
                  <wp:docPr id="2" name="Рисунок 2" descr="base_23629_175705_328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base_23629_175705_3281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248F">
              <w:rPr>
                <w:rFonts w:ascii="Times New Roman" w:hAnsi="Times New Roman" w:cs="Times New Roman"/>
              </w:rPr>
              <w:t xml:space="preserve"> 151 - </w:t>
            </w:r>
            <w:r w:rsidRPr="0075248F">
              <w:rPr>
                <w:rFonts w:ascii="Times New Roman" w:hAnsi="Times New Roman" w:cs="Times New Roman"/>
              </w:rPr>
              <w:lastRenderedPageBreak/>
              <w:t>175</w:t>
            </w:r>
          </w:p>
        </w:tc>
        <w:tc>
          <w:tcPr>
            <w:tcW w:w="763" w:type="dxa"/>
          </w:tcPr>
          <w:p w:rsidR="0075248F" w:rsidRPr="0075248F" w:rsidRDefault="0075248F" w:rsidP="00E959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48F">
              <w:rPr>
                <w:rFonts w:ascii="Times New Roman" w:hAnsi="Times New Roman" w:cs="Times New Roman"/>
                <w:noProof/>
                <w:position w:val="-4"/>
              </w:rPr>
              <w:lastRenderedPageBreak/>
              <w:drawing>
                <wp:inline distT="0" distB="0" distL="0" distR="0">
                  <wp:extent cx="180975" cy="190500"/>
                  <wp:effectExtent l="0" t="0" r="9525" b="0"/>
                  <wp:docPr id="1" name="Рисунок 1" descr="base_23629_175705_328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base_23629_175705_3281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248F">
              <w:rPr>
                <w:rFonts w:ascii="Times New Roman" w:hAnsi="Times New Roman" w:cs="Times New Roman"/>
              </w:rPr>
              <w:t xml:space="preserve"> 176 - </w:t>
            </w:r>
            <w:r w:rsidRPr="0075248F">
              <w:rPr>
                <w:rFonts w:ascii="Times New Roman" w:hAnsi="Times New Roman" w:cs="Times New Roman"/>
              </w:rPr>
              <w:lastRenderedPageBreak/>
              <w:t>200</w:t>
            </w:r>
          </w:p>
        </w:tc>
        <w:tc>
          <w:tcPr>
            <w:tcW w:w="763" w:type="dxa"/>
          </w:tcPr>
          <w:p w:rsidR="0075248F" w:rsidRPr="0075248F" w:rsidRDefault="0075248F" w:rsidP="00E959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</w:tcPr>
          <w:p w:rsidR="0075248F" w:rsidRPr="0075248F" w:rsidRDefault="0075248F" w:rsidP="00E959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</w:tcPr>
          <w:p w:rsidR="0075248F" w:rsidRPr="0075248F" w:rsidRDefault="0075248F" w:rsidP="00E959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5248F" w:rsidRPr="0075248F" w:rsidTr="00E959E7">
        <w:tc>
          <w:tcPr>
            <w:tcW w:w="1417" w:type="dxa"/>
            <w:vMerge/>
          </w:tcPr>
          <w:p w:rsidR="0075248F" w:rsidRPr="0075248F" w:rsidRDefault="0075248F" w:rsidP="00E959E7"/>
        </w:tc>
        <w:tc>
          <w:tcPr>
            <w:tcW w:w="742" w:type="dxa"/>
          </w:tcPr>
          <w:p w:rsidR="0075248F" w:rsidRPr="0075248F" w:rsidRDefault="0075248F" w:rsidP="00E959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48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50" w:type="dxa"/>
          </w:tcPr>
          <w:p w:rsidR="0075248F" w:rsidRPr="0075248F" w:rsidRDefault="0075248F" w:rsidP="00E959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48F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750" w:type="dxa"/>
          </w:tcPr>
          <w:p w:rsidR="0075248F" w:rsidRPr="0075248F" w:rsidRDefault="0075248F" w:rsidP="00E959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48F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751" w:type="dxa"/>
          </w:tcPr>
          <w:p w:rsidR="0075248F" w:rsidRPr="0075248F" w:rsidRDefault="0075248F" w:rsidP="00E959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48F">
              <w:rPr>
                <w:rFonts w:ascii="Times New Roman" w:hAnsi="Times New Roman" w:cs="Times New Roman"/>
              </w:rPr>
              <w:t>195</w:t>
            </w:r>
          </w:p>
        </w:tc>
        <w:tc>
          <w:tcPr>
            <w:tcW w:w="751" w:type="dxa"/>
          </w:tcPr>
          <w:p w:rsidR="0075248F" w:rsidRPr="0075248F" w:rsidRDefault="0075248F" w:rsidP="00E959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48F">
              <w:rPr>
                <w:rFonts w:ascii="Times New Roman" w:hAnsi="Times New Roman" w:cs="Times New Roman"/>
              </w:rPr>
              <w:t>255</w:t>
            </w:r>
          </w:p>
        </w:tc>
        <w:tc>
          <w:tcPr>
            <w:tcW w:w="751" w:type="dxa"/>
          </w:tcPr>
          <w:p w:rsidR="0075248F" w:rsidRPr="0075248F" w:rsidRDefault="0075248F" w:rsidP="00E959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48F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763" w:type="dxa"/>
          </w:tcPr>
          <w:p w:rsidR="0075248F" w:rsidRPr="0075248F" w:rsidRDefault="0075248F" w:rsidP="00E959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48F">
              <w:rPr>
                <w:rFonts w:ascii="Times New Roman" w:hAnsi="Times New Roman" w:cs="Times New Roman"/>
              </w:rPr>
              <w:t>345</w:t>
            </w:r>
          </w:p>
        </w:tc>
        <w:tc>
          <w:tcPr>
            <w:tcW w:w="763" w:type="dxa"/>
          </w:tcPr>
          <w:p w:rsidR="0075248F" w:rsidRPr="0075248F" w:rsidRDefault="0075248F" w:rsidP="00E959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</w:tcPr>
          <w:p w:rsidR="0075248F" w:rsidRPr="0075248F" w:rsidRDefault="0075248F" w:rsidP="00E959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</w:tcPr>
          <w:p w:rsidR="0075248F" w:rsidRPr="0075248F" w:rsidRDefault="0075248F" w:rsidP="00E959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A8211F" w:rsidRPr="0075248F" w:rsidRDefault="00A8211F" w:rsidP="0075248F">
      <w:pPr>
        <w:pStyle w:val="ConsPlusNormal"/>
        <w:jc w:val="both"/>
        <w:rPr>
          <w:rFonts w:ascii="Times New Roman" w:hAnsi="Times New Roman" w:cs="Times New Roman"/>
        </w:rPr>
      </w:pPr>
    </w:p>
    <w:p w:rsidR="00726097" w:rsidRDefault="00726097" w:rsidP="00A8211F">
      <w:pPr>
        <w:pStyle w:val="a8"/>
        <w:spacing w:before="0" w:after="0" w:line="240" w:lineRule="exact"/>
        <w:ind w:left="5103" w:right="-2"/>
        <w:jc w:val="center"/>
        <w:rPr>
          <w:sz w:val="22"/>
          <w:szCs w:val="22"/>
        </w:rPr>
      </w:pPr>
      <w:bookmarkStart w:id="5" w:name="P742"/>
      <w:bookmarkEnd w:id="5"/>
    </w:p>
    <w:p w:rsidR="00726097" w:rsidRDefault="00726097" w:rsidP="00A8211F">
      <w:pPr>
        <w:pStyle w:val="a8"/>
        <w:spacing w:before="0" w:after="0" w:line="240" w:lineRule="exact"/>
        <w:ind w:left="5103" w:right="-2"/>
        <w:jc w:val="center"/>
        <w:rPr>
          <w:sz w:val="22"/>
          <w:szCs w:val="22"/>
        </w:rPr>
      </w:pPr>
    </w:p>
    <w:p w:rsidR="00726097" w:rsidRDefault="00726097" w:rsidP="00726097">
      <w:pPr>
        <w:pStyle w:val="a8"/>
        <w:spacing w:before="0" w:after="0" w:line="240" w:lineRule="exact"/>
        <w:ind w:right="-2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</w:t>
      </w:r>
    </w:p>
    <w:p w:rsidR="00726097" w:rsidRDefault="00726097" w:rsidP="00A8211F">
      <w:pPr>
        <w:pStyle w:val="a8"/>
        <w:spacing w:before="0" w:after="0" w:line="240" w:lineRule="exact"/>
        <w:ind w:left="5103" w:right="-2"/>
        <w:jc w:val="center"/>
        <w:rPr>
          <w:sz w:val="22"/>
          <w:szCs w:val="22"/>
        </w:rPr>
      </w:pPr>
    </w:p>
    <w:p w:rsidR="00726097" w:rsidRDefault="00726097" w:rsidP="00A8211F">
      <w:pPr>
        <w:pStyle w:val="a8"/>
        <w:spacing w:before="0" w:after="0" w:line="240" w:lineRule="exact"/>
        <w:ind w:left="5103" w:right="-2"/>
        <w:jc w:val="center"/>
        <w:rPr>
          <w:sz w:val="22"/>
          <w:szCs w:val="22"/>
        </w:rPr>
      </w:pPr>
    </w:p>
    <w:p w:rsidR="00726097" w:rsidRDefault="00726097" w:rsidP="00A8211F">
      <w:pPr>
        <w:pStyle w:val="a8"/>
        <w:spacing w:before="0" w:after="0" w:line="240" w:lineRule="exact"/>
        <w:ind w:left="5103" w:right="-2"/>
        <w:jc w:val="center"/>
        <w:rPr>
          <w:sz w:val="22"/>
          <w:szCs w:val="22"/>
        </w:rPr>
      </w:pPr>
    </w:p>
    <w:p w:rsidR="00726097" w:rsidRDefault="00726097" w:rsidP="00A8211F">
      <w:pPr>
        <w:pStyle w:val="a8"/>
        <w:spacing w:before="0" w:after="0" w:line="240" w:lineRule="exact"/>
        <w:ind w:left="5103" w:right="-2"/>
        <w:jc w:val="center"/>
        <w:rPr>
          <w:sz w:val="22"/>
          <w:szCs w:val="22"/>
        </w:rPr>
      </w:pPr>
    </w:p>
    <w:p w:rsidR="00726097" w:rsidRDefault="00726097" w:rsidP="00A8211F">
      <w:pPr>
        <w:pStyle w:val="a8"/>
        <w:spacing w:before="0" w:after="0" w:line="240" w:lineRule="exact"/>
        <w:ind w:left="5103" w:right="-2"/>
        <w:jc w:val="center"/>
        <w:rPr>
          <w:sz w:val="22"/>
          <w:szCs w:val="22"/>
        </w:rPr>
      </w:pPr>
    </w:p>
    <w:p w:rsidR="00726097" w:rsidRDefault="00726097" w:rsidP="00A8211F">
      <w:pPr>
        <w:pStyle w:val="a8"/>
        <w:spacing w:before="0" w:after="0" w:line="240" w:lineRule="exact"/>
        <w:ind w:left="5103" w:right="-2"/>
        <w:jc w:val="center"/>
        <w:rPr>
          <w:sz w:val="22"/>
          <w:szCs w:val="22"/>
        </w:rPr>
      </w:pPr>
    </w:p>
    <w:p w:rsidR="00726097" w:rsidRDefault="00726097" w:rsidP="00A8211F">
      <w:pPr>
        <w:pStyle w:val="a8"/>
        <w:spacing w:before="0" w:after="0" w:line="240" w:lineRule="exact"/>
        <w:ind w:left="5103" w:right="-2"/>
        <w:jc w:val="center"/>
        <w:rPr>
          <w:sz w:val="22"/>
          <w:szCs w:val="22"/>
        </w:rPr>
      </w:pPr>
    </w:p>
    <w:p w:rsidR="00726097" w:rsidRDefault="00726097" w:rsidP="00A8211F">
      <w:pPr>
        <w:pStyle w:val="a8"/>
        <w:spacing w:before="0" w:after="0" w:line="240" w:lineRule="exact"/>
        <w:ind w:left="5103" w:right="-2"/>
        <w:jc w:val="center"/>
        <w:rPr>
          <w:sz w:val="22"/>
          <w:szCs w:val="22"/>
        </w:rPr>
      </w:pPr>
    </w:p>
    <w:p w:rsidR="00726097" w:rsidRDefault="00726097" w:rsidP="00A8211F">
      <w:pPr>
        <w:pStyle w:val="a8"/>
        <w:spacing w:before="0" w:after="0" w:line="240" w:lineRule="exact"/>
        <w:ind w:left="5103" w:right="-2"/>
        <w:jc w:val="center"/>
        <w:rPr>
          <w:sz w:val="22"/>
          <w:szCs w:val="22"/>
        </w:rPr>
      </w:pPr>
    </w:p>
    <w:p w:rsidR="00726097" w:rsidRDefault="00726097" w:rsidP="00A8211F">
      <w:pPr>
        <w:pStyle w:val="a8"/>
        <w:spacing w:before="0" w:after="0" w:line="240" w:lineRule="exact"/>
        <w:ind w:left="5103" w:right="-2"/>
        <w:jc w:val="center"/>
        <w:rPr>
          <w:sz w:val="22"/>
          <w:szCs w:val="22"/>
        </w:rPr>
      </w:pPr>
    </w:p>
    <w:p w:rsidR="00726097" w:rsidRDefault="00726097" w:rsidP="00A8211F">
      <w:pPr>
        <w:pStyle w:val="a8"/>
        <w:spacing w:before="0" w:after="0" w:line="240" w:lineRule="exact"/>
        <w:ind w:left="5103" w:right="-2"/>
        <w:jc w:val="center"/>
        <w:rPr>
          <w:sz w:val="22"/>
          <w:szCs w:val="22"/>
        </w:rPr>
      </w:pPr>
    </w:p>
    <w:p w:rsidR="00726097" w:rsidRDefault="00726097" w:rsidP="00A8211F">
      <w:pPr>
        <w:pStyle w:val="a8"/>
        <w:spacing w:before="0" w:after="0" w:line="240" w:lineRule="exact"/>
        <w:ind w:left="5103" w:right="-2"/>
        <w:jc w:val="center"/>
        <w:rPr>
          <w:sz w:val="22"/>
          <w:szCs w:val="22"/>
        </w:rPr>
      </w:pPr>
    </w:p>
    <w:p w:rsidR="00726097" w:rsidRDefault="00726097" w:rsidP="00A8211F">
      <w:pPr>
        <w:pStyle w:val="a8"/>
        <w:spacing w:before="0" w:after="0" w:line="240" w:lineRule="exact"/>
        <w:ind w:left="5103" w:right="-2"/>
        <w:jc w:val="center"/>
        <w:rPr>
          <w:sz w:val="22"/>
          <w:szCs w:val="22"/>
        </w:rPr>
      </w:pPr>
    </w:p>
    <w:p w:rsidR="00726097" w:rsidRDefault="00726097" w:rsidP="00A8211F">
      <w:pPr>
        <w:pStyle w:val="a8"/>
        <w:spacing w:before="0" w:after="0" w:line="240" w:lineRule="exact"/>
        <w:ind w:left="5103" w:right="-2"/>
        <w:jc w:val="center"/>
        <w:rPr>
          <w:sz w:val="22"/>
          <w:szCs w:val="22"/>
        </w:rPr>
      </w:pPr>
    </w:p>
    <w:p w:rsidR="00726097" w:rsidRDefault="00726097" w:rsidP="00A8211F">
      <w:pPr>
        <w:pStyle w:val="a8"/>
        <w:spacing w:before="0" w:after="0" w:line="240" w:lineRule="exact"/>
        <w:ind w:left="5103" w:right="-2"/>
        <w:jc w:val="center"/>
        <w:rPr>
          <w:sz w:val="22"/>
          <w:szCs w:val="22"/>
        </w:rPr>
      </w:pPr>
    </w:p>
    <w:p w:rsidR="00726097" w:rsidRDefault="00726097" w:rsidP="00A8211F">
      <w:pPr>
        <w:pStyle w:val="a8"/>
        <w:spacing w:before="0" w:after="0" w:line="240" w:lineRule="exact"/>
        <w:ind w:left="5103" w:right="-2"/>
        <w:jc w:val="center"/>
        <w:rPr>
          <w:sz w:val="22"/>
          <w:szCs w:val="22"/>
        </w:rPr>
      </w:pPr>
    </w:p>
    <w:p w:rsidR="00726097" w:rsidRDefault="00726097" w:rsidP="00A8211F">
      <w:pPr>
        <w:pStyle w:val="a8"/>
        <w:spacing w:before="0" w:after="0" w:line="240" w:lineRule="exact"/>
        <w:ind w:left="5103" w:right="-2"/>
        <w:jc w:val="center"/>
        <w:rPr>
          <w:sz w:val="22"/>
          <w:szCs w:val="22"/>
        </w:rPr>
      </w:pPr>
    </w:p>
    <w:p w:rsidR="00726097" w:rsidRDefault="00726097" w:rsidP="00A8211F">
      <w:pPr>
        <w:pStyle w:val="a8"/>
        <w:spacing w:before="0" w:after="0" w:line="240" w:lineRule="exact"/>
        <w:ind w:left="5103" w:right="-2"/>
        <w:jc w:val="center"/>
        <w:rPr>
          <w:sz w:val="22"/>
          <w:szCs w:val="22"/>
        </w:rPr>
      </w:pPr>
    </w:p>
    <w:p w:rsidR="00726097" w:rsidRDefault="00726097" w:rsidP="00A8211F">
      <w:pPr>
        <w:pStyle w:val="a8"/>
        <w:spacing w:before="0" w:after="0" w:line="240" w:lineRule="exact"/>
        <w:ind w:left="5103" w:right="-2"/>
        <w:jc w:val="center"/>
        <w:rPr>
          <w:sz w:val="22"/>
          <w:szCs w:val="22"/>
        </w:rPr>
      </w:pPr>
    </w:p>
    <w:p w:rsidR="00726097" w:rsidRDefault="00726097" w:rsidP="00A8211F">
      <w:pPr>
        <w:pStyle w:val="a8"/>
        <w:spacing w:before="0" w:after="0" w:line="240" w:lineRule="exact"/>
        <w:ind w:left="5103" w:right="-2"/>
        <w:jc w:val="center"/>
        <w:rPr>
          <w:sz w:val="22"/>
          <w:szCs w:val="22"/>
        </w:rPr>
      </w:pPr>
    </w:p>
    <w:p w:rsidR="00726097" w:rsidRDefault="00726097" w:rsidP="00A8211F">
      <w:pPr>
        <w:pStyle w:val="a8"/>
        <w:spacing w:before="0" w:after="0" w:line="240" w:lineRule="exact"/>
        <w:ind w:left="5103" w:right="-2"/>
        <w:jc w:val="center"/>
        <w:rPr>
          <w:sz w:val="22"/>
          <w:szCs w:val="22"/>
        </w:rPr>
      </w:pPr>
    </w:p>
    <w:p w:rsidR="00726097" w:rsidRDefault="00726097" w:rsidP="00A8211F">
      <w:pPr>
        <w:pStyle w:val="a8"/>
        <w:spacing w:before="0" w:after="0" w:line="240" w:lineRule="exact"/>
        <w:ind w:left="5103" w:right="-2"/>
        <w:jc w:val="center"/>
        <w:rPr>
          <w:sz w:val="22"/>
          <w:szCs w:val="22"/>
        </w:rPr>
      </w:pPr>
    </w:p>
    <w:p w:rsidR="00726097" w:rsidRDefault="00726097" w:rsidP="00A8211F">
      <w:pPr>
        <w:pStyle w:val="a8"/>
        <w:spacing w:before="0" w:after="0" w:line="240" w:lineRule="exact"/>
        <w:ind w:left="5103" w:right="-2"/>
        <w:jc w:val="center"/>
        <w:rPr>
          <w:sz w:val="22"/>
          <w:szCs w:val="22"/>
        </w:rPr>
      </w:pPr>
    </w:p>
    <w:p w:rsidR="00726097" w:rsidRDefault="00726097" w:rsidP="00A8211F">
      <w:pPr>
        <w:pStyle w:val="a8"/>
        <w:spacing w:before="0" w:after="0" w:line="240" w:lineRule="exact"/>
        <w:ind w:left="5103" w:right="-2"/>
        <w:jc w:val="center"/>
        <w:rPr>
          <w:sz w:val="22"/>
          <w:szCs w:val="22"/>
        </w:rPr>
      </w:pPr>
    </w:p>
    <w:p w:rsidR="00726097" w:rsidRDefault="00726097" w:rsidP="00A8211F">
      <w:pPr>
        <w:pStyle w:val="a8"/>
        <w:spacing w:before="0" w:after="0" w:line="240" w:lineRule="exact"/>
        <w:ind w:left="5103" w:right="-2"/>
        <w:jc w:val="center"/>
        <w:rPr>
          <w:sz w:val="22"/>
          <w:szCs w:val="22"/>
        </w:rPr>
      </w:pPr>
    </w:p>
    <w:p w:rsidR="00726097" w:rsidRDefault="00726097" w:rsidP="00A8211F">
      <w:pPr>
        <w:pStyle w:val="a8"/>
        <w:spacing w:before="0" w:after="0" w:line="240" w:lineRule="exact"/>
        <w:ind w:left="5103" w:right="-2"/>
        <w:jc w:val="center"/>
        <w:rPr>
          <w:sz w:val="22"/>
          <w:szCs w:val="22"/>
        </w:rPr>
      </w:pPr>
    </w:p>
    <w:p w:rsidR="00726097" w:rsidRDefault="00726097" w:rsidP="00A8211F">
      <w:pPr>
        <w:pStyle w:val="a8"/>
        <w:spacing w:before="0" w:after="0" w:line="240" w:lineRule="exact"/>
        <w:ind w:left="5103" w:right="-2"/>
        <w:jc w:val="center"/>
        <w:rPr>
          <w:sz w:val="22"/>
          <w:szCs w:val="22"/>
        </w:rPr>
      </w:pPr>
    </w:p>
    <w:p w:rsidR="00726097" w:rsidRDefault="00726097" w:rsidP="00A8211F">
      <w:pPr>
        <w:pStyle w:val="a8"/>
        <w:spacing w:before="0" w:after="0" w:line="240" w:lineRule="exact"/>
        <w:ind w:left="5103" w:right="-2"/>
        <w:jc w:val="center"/>
        <w:rPr>
          <w:sz w:val="22"/>
          <w:szCs w:val="22"/>
        </w:rPr>
      </w:pPr>
    </w:p>
    <w:p w:rsidR="00726097" w:rsidRDefault="00726097" w:rsidP="00A8211F">
      <w:pPr>
        <w:pStyle w:val="a8"/>
        <w:spacing w:before="0" w:after="0" w:line="240" w:lineRule="exact"/>
        <w:ind w:left="5103" w:right="-2"/>
        <w:jc w:val="center"/>
        <w:rPr>
          <w:sz w:val="22"/>
          <w:szCs w:val="22"/>
        </w:rPr>
      </w:pPr>
    </w:p>
    <w:p w:rsidR="00726097" w:rsidRDefault="00726097" w:rsidP="00A8211F">
      <w:pPr>
        <w:pStyle w:val="a8"/>
        <w:spacing w:before="0" w:after="0" w:line="240" w:lineRule="exact"/>
        <w:ind w:left="5103" w:right="-2"/>
        <w:jc w:val="center"/>
        <w:rPr>
          <w:sz w:val="22"/>
          <w:szCs w:val="22"/>
        </w:rPr>
      </w:pPr>
    </w:p>
    <w:p w:rsidR="00726097" w:rsidRDefault="00726097" w:rsidP="00A8211F">
      <w:pPr>
        <w:pStyle w:val="a8"/>
        <w:spacing w:before="0" w:after="0" w:line="240" w:lineRule="exact"/>
        <w:ind w:left="5103" w:right="-2"/>
        <w:jc w:val="center"/>
        <w:rPr>
          <w:sz w:val="22"/>
          <w:szCs w:val="22"/>
        </w:rPr>
      </w:pPr>
    </w:p>
    <w:p w:rsidR="00726097" w:rsidRDefault="00726097" w:rsidP="00A8211F">
      <w:pPr>
        <w:pStyle w:val="a8"/>
        <w:spacing w:before="0" w:after="0" w:line="240" w:lineRule="exact"/>
        <w:ind w:left="5103" w:right="-2"/>
        <w:jc w:val="center"/>
        <w:rPr>
          <w:sz w:val="22"/>
          <w:szCs w:val="22"/>
        </w:rPr>
      </w:pPr>
    </w:p>
    <w:p w:rsidR="00726097" w:rsidRDefault="00726097" w:rsidP="00A8211F">
      <w:pPr>
        <w:pStyle w:val="a8"/>
        <w:spacing w:before="0" w:after="0" w:line="240" w:lineRule="exact"/>
        <w:ind w:left="5103" w:right="-2"/>
        <w:jc w:val="center"/>
        <w:rPr>
          <w:sz w:val="22"/>
          <w:szCs w:val="22"/>
        </w:rPr>
      </w:pPr>
    </w:p>
    <w:p w:rsidR="00726097" w:rsidRDefault="00726097" w:rsidP="00A8211F">
      <w:pPr>
        <w:pStyle w:val="a8"/>
        <w:spacing w:before="0" w:after="0" w:line="240" w:lineRule="exact"/>
        <w:ind w:left="5103" w:right="-2"/>
        <w:jc w:val="center"/>
        <w:rPr>
          <w:sz w:val="22"/>
          <w:szCs w:val="22"/>
        </w:rPr>
      </w:pPr>
    </w:p>
    <w:p w:rsidR="00726097" w:rsidRDefault="00726097" w:rsidP="00A8211F">
      <w:pPr>
        <w:pStyle w:val="a8"/>
        <w:spacing w:before="0" w:after="0" w:line="240" w:lineRule="exact"/>
        <w:ind w:left="5103" w:right="-2"/>
        <w:jc w:val="center"/>
        <w:rPr>
          <w:sz w:val="22"/>
          <w:szCs w:val="22"/>
        </w:rPr>
      </w:pPr>
    </w:p>
    <w:p w:rsidR="00726097" w:rsidRDefault="00726097" w:rsidP="00A8211F">
      <w:pPr>
        <w:pStyle w:val="a8"/>
        <w:spacing w:before="0" w:after="0" w:line="240" w:lineRule="exact"/>
        <w:ind w:left="5103" w:right="-2"/>
        <w:jc w:val="center"/>
        <w:rPr>
          <w:sz w:val="22"/>
          <w:szCs w:val="22"/>
        </w:rPr>
      </w:pPr>
    </w:p>
    <w:p w:rsidR="00726097" w:rsidRDefault="00726097" w:rsidP="00A8211F">
      <w:pPr>
        <w:pStyle w:val="a8"/>
        <w:spacing w:before="0" w:after="0" w:line="240" w:lineRule="exact"/>
        <w:ind w:left="5103" w:right="-2"/>
        <w:jc w:val="center"/>
        <w:rPr>
          <w:sz w:val="22"/>
          <w:szCs w:val="22"/>
        </w:rPr>
      </w:pPr>
    </w:p>
    <w:p w:rsidR="00726097" w:rsidRDefault="00726097" w:rsidP="00A8211F">
      <w:pPr>
        <w:pStyle w:val="a8"/>
        <w:spacing w:before="0" w:after="0" w:line="240" w:lineRule="exact"/>
        <w:ind w:left="5103" w:right="-2"/>
        <w:jc w:val="center"/>
        <w:rPr>
          <w:sz w:val="22"/>
          <w:szCs w:val="22"/>
        </w:rPr>
      </w:pPr>
    </w:p>
    <w:p w:rsidR="00726097" w:rsidRDefault="00726097" w:rsidP="00A8211F">
      <w:pPr>
        <w:pStyle w:val="a8"/>
        <w:spacing w:before="0" w:after="0" w:line="240" w:lineRule="exact"/>
        <w:ind w:left="5103" w:right="-2"/>
        <w:jc w:val="center"/>
        <w:rPr>
          <w:sz w:val="22"/>
          <w:szCs w:val="22"/>
        </w:rPr>
      </w:pPr>
    </w:p>
    <w:p w:rsidR="00726097" w:rsidRDefault="00726097" w:rsidP="00A8211F">
      <w:pPr>
        <w:pStyle w:val="a8"/>
        <w:spacing w:before="0" w:after="0" w:line="240" w:lineRule="exact"/>
        <w:ind w:left="5103" w:right="-2"/>
        <w:jc w:val="center"/>
        <w:rPr>
          <w:sz w:val="22"/>
          <w:szCs w:val="22"/>
        </w:rPr>
      </w:pPr>
    </w:p>
    <w:p w:rsidR="00726097" w:rsidRDefault="00726097" w:rsidP="00A8211F">
      <w:pPr>
        <w:pStyle w:val="a8"/>
        <w:spacing w:before="0" w:after="0" w:line="240" w:lineRule="exact"/>
        <w:ind w:left="5103" w:right="-2"/>
        <w:jc w:val="center"/>
        <w:rPr>
          <w:sz w:val="22"/>
          <w:szCs w:val="22"/>
        </w:rPr>
      </w:pPr>
    </w:p>
    <w:p w:rsidR="00726097" w:rsidRDefault="00726097" w:rsidP="00A8211F">
      <w:pPr>
        <w:pStyle w:val="a8"/>
        <w:spacing w:before="0" w:after="0" w:line="240" w:lineRule="exact"/>
        <w:ind w:left="5103" w:right="-2"/>
        <w:jc w:val="center"/>
        <w:rPr>
          <w:sz w:val="22"/>
          <w:szCs w:val="22"/>
        </w:rPr>
      </w:pPr>
    </w:p>
    <w:p w:rsidR="00726097" w:rsidRDefault="00726097" w:rsidP="00A8211F">
      <w:pPr>
        <w:pStyle w:val="a8"/>
        <w:spacing w:before="0" w:after="0" w:line="240" w:lineRule="exact"/>
        <w:ind w:left="5103" w:right="-2"/>
        <w:jc w:val="center"/>
        <w:rPr>
          <w:sz w:val="22"/>
          <w:szCs w:val="22"/>
        </w:rPr>
      </w:pPr>
    </w:p>
    <w:p w:rsidR="00726097" w:rsidRDefault="00726097" w:rsidP="00A8211F">
      <w:pPr>
        <w:pStyle w:val="a8"/>
        <w:spacing w:before="0" w:after="0" w:line="240" w:lineRule="exact"/>
        <w:ind w:left="5103" w:right="-2"/>
        <w:jc w:val="center"/>
        <w:rPr>
          <w:sz w:val="22"/>
          <w:szCs w:val="22"/>
        </w:rPr>
      </w:pPr>
    </w:p>
    <w:p w:rsidR="00726097" w:rsidRDefault="00726097" w:rsidP="00A8211F">
      <w:pPr>
        <w:pStyle w:val="a8"/>
        <w:spacing w:before="0" w:after="0" w:line="240" w:lineRule="exact"/>
        <w:ind w:left="5103" w:right="-2"/>
        <w:jc w:val="center"/>
        <w:rPr>
          <w:sz w:val="22"/>
          <w:szCs w:val="22"/>
        </w:rPr>
      </w:pPr>
    </w:p>
    <w:p w:rsidR="00726097" w:rsidRDefault="00726097" w:rsidP="00A8211F">
      <w:pPr>
        <w:pStyle w:val="a8"/>
        <w:spacing w:before="0" w:after="0" w:line="240" w:lineRule="exact"/>
        <w:ind w:left="5103" w:right="-2"/>
        <w:jc w:val="center"/>
        <w:rPr>
          <w:sz w:val="22"/>
          <w:szCs w:val="22"/>
        </w:rPr>
      </w:pPr>
    </w:p>
    <w:p w:rsidR="00726097" w:rsidRDefault="00726097" w:rsidP="00A8211F">
      <w:pPr>
        <w:pStyle w:val="a8"/>
        <w:spacing w:before="0" w:after="0" w:line="240" w:lineRule="exact"/>
        <w:ind w:left="5103" w:right="-2"/>
        <w:jc w:val="center"/>
        <w:rPr>
          <w:sz w:val="22"/>
          <w:szCs w:val="22"/>
        </w:rPr>
      </w:pPr>
    </w:p>
    <w:p w:rsidR="00726097" w:rsidRDefault="00726097" w:rsidP="00A8211F">
      <w:pPr>
        <w:pStyle w:val="a8"/>
        <w:spacing w:before="0" w:after="0" w:line="240" w:lineRule="exact"/>
        <w:ind w:left="5103" w:right="-2"/>
        <w:jc w:val="center"/>
        <w:rPr>
          <w:sz w:val="22"/>
          <w:szCs w:val="22"/>
        </w:rPr>
      </w:pPr>
    </w:p>
    <w:p w:rsidR="00726097" w:rsidRDefault="00726097" w:rsidP="00A8211F">
      <w:pPr>
        <w:pStyle w:val="a8"/>
        <w:spacing w:before="0" w:after="0" w:line="240" w:lineRule="exact"/>
        <w:ind w:left="5103" w:right="-2"/>
        <w:jc w:val="center"/>
        <w:rPr>
          <w:sz w:val="22"/>
          <w:szCs w:val="22"/>
        </w:rPr>
      </w:pPr>
    </w:p>
    <w:p w:rsidR="00726097" w:rsidRDefault="00726097" w:rsidP="00A8211F">
      <w:pPr>
        <w:pStyle w:val="a8"/>
        <w:spacing w:before="0" w:after="0" w:line="240" w:lineRule="exact"/>
        <w:ind w:left="5103" w:right="-2"/>
        <w:jc w:val="center"/>
        <w:rPr>
          <w:sz w:val="22"/>
          <w:szCs w:val="22"/>
        </w:rPr>
      </w:pPr>
    </w:p>
    <w:p w:rsidR="00726097" w:rsidRDefault="00726097" w:rsidP="00A8211F">
      <w:pPr>
        <w:pStyle w:val="a8"/>
        <w:spacing w:before="0" w:after="0" w:line="240" w:lineRule="exact"/>
        <w:ind w:left="5103" w:right="-2"/>
        <w:jc w:val="center"/>
        <w:rPr>
          <w:sz w:val="22"/>
          <w:szCs w:val="22"/>
        </w:rPr>
      </w:pPr>
    </w:p>
    <w:p w:rsidR="00726097" w:rsidRDefault="00726097" w:rsidP="00A8211F">
      <w:pPr>
        <w:pStyle w:val="a8"/>
        <w:spacing w:before="0" w:after="0" w:line="240" w:lineRule="exact"/>
        <w:ind w:left="5103" w:right="-2"/>
        <w:jc w:val="center"/>
        <w:rPr>
          <w:sz w:val="22"/>
          <w:szCs w:val="22"/>
        </w:rPr>
      </w:pPr>
    </w:p>
    <w:p w:rsidR="00726097" w:rsidRPr="00726097" w:rsidRDefault="00726097" w:rsidP="00726097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                                                                    </w:t>
      </w:r>
      <w:r w:rsidRPr="00726097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b w:val="0"/>
          <w:sz w:val="28"/>
          <w:szCs w:val="28"/>
        </w:rPr>
        <w:t>6</w:t>
      </w:r>
    </w:p>
    <w:p w:rsidR="00726097" w:rsidRPr="00726097" w:rsidRDefault="00726097" w:rsidP="00726097">
      <w:pPr>
        <w:pStyle w:val="ConsPlusNormal"/>
        <w:widowControl/>
        <w:ind w:left="5670"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6097">
        <w:rPr>
          <w:rFonts w:ascii="Times New Roman" w:hAnsi="Times New Roman" w:cs="Times New Roman"/>
          <w:sz w:val="28"/>
          <w:szCs w:val="28"/>
        </w:rPr>
        <w:t>к Порядку расчета восстановительной стоимости за вынужденную вырубку (снос) или повреждение зеленых насаждений на территории Туркменского муниципального округа Ставропольского края</w:t>
      </w:r>
    </w:p>
    <w:p w:rsidR="00946E30" w:rsidRDefault="00946E30" w:rsidP="0075248F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75248F" w:rsidRPr="00ED0BB1" w:rsidRDefault="0075248F" w:rsidP="0075248F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ED0BB1">
        <w:rPr>
          <w:rFonts w:ascii="Times New Roman" w:hAnsi="Times New Roman" w:cs="Times New Roman"/>
          <w:b w:val="0"/>
          <w:sz w:val="28"/>
          <w:szCs w:val="28"/>
        </w:rPr>
        <w:t xml:space="preserve">Коэффициент для расчета замены </w:t>
      </w:r>
      <w:proofErr w:type="gramStart"/>
      <w:r w:rsidRPr="00ED0BB1">
        <w:rPr>
          <w:rFonts w:ascii="Times New Roman" w:hAnsi="Times New Roman" w:cs="Times New Roman"/>
          <w:b w:val="0"/>
          <w:sz w:val="28"/>
          <w:szCs w:val="28"/>
        </w:rPr>
        <w:t>стандартных</w:t>
      </w:r>
      <w:proofErr w:type="gramEnd"/>
    </w:p>
    <w:p w:rsidR="0075248F" w:rsidRPr="00ED0BB1" w:rsidRDefault="0075248F" w:rsidP="0075248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D0BB1">
        <w:rPr>
          <w:rFonts w:ascii="Times New Roman" w:hAnsi="Times New Roman" w:cs="Times New Roman"/>
          <w:b w:val="0"/>
          <w:sz w:val="28"/>
          <w:szCs w:val="28"/>
        </w:rPr>
        <w:t>саженцев одной группы ценности деревьев саженцами</w:t>
      </w:r>
    </w:p>
    <w:p w:rsidR="0075248F" w:rsidRPr="00ED0BB1" w:rsidRDefault="0075248F" w:rsidP="0075248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D0BB1">
        <w:rPr>
          <w:rFonts w:ascii="Times New Roman" w:hAnsi="Times New Roman" w:cs="Times New Roman"/>
          <w:b w:val="0"/>
          <w:sz w:val="28"/>
          <w:szCs w:val="28"/>
        </w:rPr>
        <w:t>другой группы ценности</w:t>
      </w:r>
    </w:p>
    <w:p w:rsidR="0075248F" w:rsidRPr="0075248F" w:rsidRDefault="0075248F" w:rsidP="0075248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14"/>
        <w:gridCol w:w="1738"/>
        <w:gridCol w:w="1738"/>
        <w:gridCol w:w="1738"/>
        <w:gridCol w:w="1928"/>
      </w:tblGrid>
      <w:tr w:rsidR="0075248F" w:rsidRPr="0075248F" w:rsidTr="00E959E7">
        <w:tc>
          <w:tcPr>
            <w:tcW w:w="1914" w:type="dxa"/>
            <w:vMerge w:val="restart"/>
          </w:tcPr>
          <w:p w:rsidR="0075248F" w:rsidRPr="0075248F" w:rsidRDefault="0075248F" w:rsidP="00E959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48F">
              <w:rPr>
                <w:rFonts w:ascii="Times New Roman" w:hAnsi="Times New Roman" w:cs="Times New Roman"/>
              </w:rPr>
              <w:t>Группа ландшафтно-экологической ценности заменяемой</w:t>
            </w:r>
          </w:p>
        </w:tc>
        <w:tc>
          <w:tcPr>
            <w:tcW w:w="7142" w:type="dxa"/>
            <w:gridSpan w:val="4"/>
          </w:tcPr>
          <w:p w:rsidR="0075248F" w:rsidRPr="0075248F" w:rsidRDefault="0075248F" w:rsidP="00E959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48F">
              <w:rPr>
                <w:rFonts w:ascii="Times New Roman" w:hAnsi="Times New Roman" w:cs="Times New Roman"/>
              </w:rPr>
              <w:t>Коэффициент, на который умножается число саженцев заменяемой группы ландшафтно-экологической ценности, для получения числа саженцев заменяющей группы ландшафтно-экологической ценности</w:t>
            </w:r>
          </w:p>
        </w:tc>
      </w:tr>
      <w:tr w:rsidR="0075248F" w:rsidRPr="0075248F" w:rsidTr="00E959E7">
        <w:tc>
          <w:tcPr>
            <w:tcW w:w="1914" w:type="dxa"/>
            <w:vMerge/>
          </w:tcPr>
          <w:p w:rsidR="0075248F" w:rsidRPr="0075248F" w:rsidRDefault="0075248F" w:rsidP="00E959E7"/>
        </w:tc>
        <w:tc>
          <w:tcPr>
            <w:tcW w:w="1738" w:type="dxa"/>
          </w:tcPr>
          <w:p w:rsidR="0075248F" w:rsidRPr="0075248F" w:rsidRDefault="0075248F" w:rsidP="00E959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48F">
              <w:rPr>
                <w:rFonts w:ascii="Times New Roman" w:hAnsi="Times New Roman" w:cs="Times New Roman"/>
              </w:rPr>
              <w:t>Хвойные</w:t>
            </w:r>
          </w:p>
        </w:tc>
        <w:tc>
          <w:tcPr>
            <w:tcW w:w="1738" w:type="dxa"/>
          </w:tcPr>
          <w:p w:rsidR="0075248F" w:rsidRPr="0075248F" w:rsidRDefault="0075248F" w:rsidP="00E959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48F">
              <w:rPr>
                <w:rFonts w:ascii="Times New Roman" w:hAnsi="Times New Roman" w:cs="Times New Roman"/>
              </w:rPr>
              <w:t>Особо ценные 1 группа ценности</w:t>
            </w:r>
          </w:p>
        </w:tc>
        <w:tc>
          <w:tcPr>
            <w:tcW w:w="1738" w:type="dxa"/>
          </w:tcPr>
          <w:p w:rsidR="0075248F" w:rsidRPr="0075248F" w:rsidRDefault="0075248F" w:rsidP="00E959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48F">
              <w:rPr>
                <w:rFonts w:ascii="Times New Roman" w:hAnsi="Times New Roman" w:cs="Times New Roman"/>
              </w:rPr>
              <w:t>Ценные 2 группа ценности</w:t>
            </w:r>
          </w:p>
        </w:tc>
        <w:tc>
          <w:tcPr>
            <w:tcW w:w="1928" w:type="dxa"/>
          </w:tcPr>
          <w:p w:rsidR="0075248F" w:rsidRPr="0075248F" w:rsidRDefault="0075248F" w:rsidP="00E959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48F">
              <w:rPr>
                <w:rFonts w:ascii="Times New Roman" w:hAnsi="Times New Roman" w:cs="Times New Roman"/>
              </w:rPr>
              <w:t>Малоценные 3 группа ценности</w:t>
            </w:r>
          </w:p>
        </w:tc>
      </w:tr>
      <w:tr w:rsidR="0075248F" w:rsidRPr="0075248F" w:rsidTr="00E959E7">
        <w:tc>
          <w:tcPr>
            <w:tcW w:w="1914" w:type="dxa"/>
          </w:tcPr>
          <w:p w:rsidR="0075248F" w:rsidRPr="0075248F" w:rsidRDefault="0075248F" w:rsidP="00E959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4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38" w:type="dxa"/>
          </w:tcPr>
          <w:p w:rsidR="0075248F" w:rsidRPr="0075248F" w:rsidRDefault="0075248F" w:rsidP="00E959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48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38" w:type="dxa"/>
          </w:tcPr>
          <w:p w:rsidR="0075248F" w:rsidRPr="0075248F" w:rsidRDefault="0075248F" w:rsidP="00E959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48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38" w:type="dxa"/>
          </w:tcPr>
          <w:p w:rsidR="0075248F" w:rsidRPr="0075248F" w:rsidRDefault="0075248F" w:rsidP="00E959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48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28" w:type="dxa"/>
          </w:tcPr>
          <w:p w:rsidR="0075248F" w:rsidRPr="0075248F" w:rsidRDefault="0075248F" w:rsidP="00E959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48F">
              <w:rPr>
                <w:rFonts w:ascii="Times New Roman" w:hAnsi="Times New Roman" w:cs="Times New Roman"/>
              </w:rPr>
              <w:t>5</w:t>
            </w:r>
          </w:p>
        </w:tc>
      </w:tr>
      <w:tr w:rsidR="0075248F" w:rsidRPr="0075248F" w:rsidTr="00E959E7">
        <w:tc>
          <w:tcPr>
            <w:tcW w:w="1914" w:type="dxa"/>
          </w:tcPr>
          <w:p w:rsidR="0075248F" w:rsidRPr="0075248F" w:rsidRDefault="0075248F" w:rsidP="00E959E7">
            <w:pPr>
              <w:pStyle w:val="ConsPlusNormal"/>
              <w:rPr>
                <w:rFonts w:ascii="Times New Roman" w:hAnsi="Times New Roman" w:cs="Times New Roman"/>
              </w:rPr>
            </w:pPr>
            <w:r w:rsidRPr="0075248F">
              <w:rPr>
                <w:rFonts w:ascii="Times New Roman" w:hAnsi="Times New Roman" w:cs="Times New Roman"/>
              </w:rPr>
              <w:t>Хвойные</w:t>
            </w:r>
          </w:p>
        </w:tc>
        <w:tc>
          <w:tcPr>
            <w:tcW w:w="7142" w:type="dxa"/>
            <w:gridSpan w:val="4"/>
          </w:tcPr>
          <w:p w:rsidR="0075248F" w:rsidRPr="0075248F" w:rsidRDefault="0075248F" w:rsidP="00E959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48F">
              <w:rPr>
                <w:rFonts w:ascii="Times New Roman" w:hAnsi="Times New Roman" w:cs="Times New Roman"/>
              </w:rPr>
              <w:t>Замене не подлежат</w:t>
            </w:r>
          </w:p>
        </w:tc>
      </w:tr>
      <w:tr w:rsidR="0075248F" w:rsidRPr="0075248F" w:rsidTr="00E959E7">
        <w:tc>
          <w:tcPr>
            <w:tcW w:w="1914" w:type="dxa"/>
          </w:tcPr>
          <w:p w:rsidR="0075248F" w:rsidRPr="0075248F" w:rsidRDefault="0075248F" w:rsidP="00E959E7">
            <w:pPr>
              <w:pStyle w:val="ConsPlusNormal"/>
              <w:rPr>
                <w:rFonts w:ascii="Times New Roman" w:hAnsi="Times New Roman" w:cs="Times New Roman"/>
              </w:rPr>
            </w:pPr>
            <w:r w:rsidRPr="0075248F">
              <w:rPr>
                <w:rFonts w:ascii="Times New Roman" w:hAnsi="Times New Roman" w:cs="Times New Roman"/>
              </w:rPr>
              <w:t>Особо ценные 1 группа ценности</w:t>
            </w:r>
          </w:p>
        </w:tc>
        <w:tc>
          <w:tcPr>
            <w:tcW w:w="1738" w:type="dxa"/>
          </w:tcPr>
          <w:p w:rsidR="0075248F" w:rsidRPr="0075248F" w:rsidRDefault="0075248F" w:rsidP="00E959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48F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738" w:type="dxa"/>
          </w:tcPr>
          <w:p w:rsidR="0075248F" w:rsidRPr="0075248F" w:rsidRDefault="0075248F" w:rsidP="00E959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48F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738" w:type="dxa"/>
          </w:tcPr>
          <w:p w:rsidR="0075248F" w:rsidRPr="0075248F" w:rsidRDefault="0075248F" w:rsidP="00E959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48F">
              <w:rPr>
                <w:rFonts w:ascii="Times New Roman" w:hAnsi="Times New Roman" w:cs="Times New Roman"/>
              </w:rPr>
              <w:t>1,87</w:t>
            </w:r>
          </w:p>
        </w:tc>
        <w:tc>
          <w:tcPr>
            <w:tcW w:w="1928" w:type="dxa"/>
          </w:tcPr>
          <w:p w:rsidR="0075248F" w:rsidRPr="0075248F" w:rsidRDefault="0075248F" w:rsidP="00E959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48F">
              <w:rPr>
                <w:rFonts w:ascii="Times New Roman" w:hAnsi="Times New Roman" w:cs="Times New Roman"/>
              </w:rPr>
              <w:t>3,0</w:t>
            </w:r>
          </w:p>
        </w:tc>
      </w:tr>
      <w:tr w:rsidR="0075248F" w:rsidRPr="0075248F" w:rsidTr="00E959E7">
        <w:tc>
          <w:tcPr>
            <w:tcW w:w="1914" w:type="dxa"/>
          </w:tcPr>
          <w:p w:rsidR="0075248F" w:rsidRPr="0075248F" w:rsidRDefault="0075248F" w:rsidP="00E959E7">
            <w:pPr>
              <w:pStyle w:val="ConsPlusNormal"/>
              <w:rPr>
                <w:rFonts w:ascii="Times New Roman" w:hAnsi="Times New Roman" w:cs="Times New Roman"/>
              </w:rPr>
            </w:pPr>
            <w:r w:rsidRPr="0075248F">
              <w:rPr>
                <w:rFonts w:ascii="Times New Roman" w:hAnsi="Times New Roman" w:cs="Times New Roman"/>
              </w:rPr>
              <w:t>Ценные 2 группа ценности</w:t>
            </w:r>
          </w:p>
        </w:tc>
        <w:tc>
          <w:tcPr>
            <w:tcW w:w="1738" w:type="dxa"/>
          </w:tcPr>
          <w:p w:rsidR="0075248F" w:rsidRPr="0075248F" w:rsidRDefault="0075248F" w:rsidP="00E959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48F">
              <w:rPr>
                <w:rFonts w:ascii="Times New Roman" w:hAnsi="Times New Roman" w:cs="Times New Roman"/>
              </w:rPr>
              <w:t>0,67</w:t>
            </w:r>
          </w:p>
        </w:tc>
        <w:tc>
          <w:tcPr>
            <w:tcW w:w="1738" w:type="dxa"/>
          </w:tcPr>
          <w:p w:rsidR="0075248F" w:rsidRPr="0075248F" w:rsidRDefault="0075248F" w:rsidP="00E959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48F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1738" w:type="dxa"/>
          </w:tcPr>
          <w:p w:rsidR="0075248F" w:rsidRPr="0075248F" w:rsidRDefault="0075248F" w:rsidP="00E959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48F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928" w:type="dxa"/>
          </w:tcPr>
          <w:p w:rsidR="0075248F" w:rsidRPr="0075248F" w:rsidRDefault="0075248F" w:rsidP="00E959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48F">
              <w:rPr>
                <w:rFonts w:ascii="Times New Roman" w:hAnsi="Times New Roman" w:cs="Times New Roman"/>
              </w:rPr>
              <w:t>2,0</w:t>
            </w:r>
          </w:p>
        </w:tc>
      </w:tr>
      <w:tr w:rsidR="0075248F" w:rsidRPr="0075248F" w:rsidTr="00E959E7">
        <w:tc>
          <w:tcPr>
            <w:tcW w:w="1914" w:type="dxa"/>
          </w:tcPr>
          <w:p w:rsidR="0075248F" w:rsidRPr="0075248F" w:rsidRDefault="0075248F" w:rsidP="00E959E7">
            <w:pPr>
              <w:pStyle w:val="ConsPlusNormal"/>
              <w:rPr>
                <w:rFonts w:ascii="Times New Roman" w:hAnsi="Times New Roman" w:cs="Times New Roman"/>
              </w:rPr>
            </w:pPr>
            <w:r w:rsidRPr="0075248F">
              <w:rPr>
                <w:rFonts w:ascii="Times New Roman" w:hAnsi="Times New Roman" w:cs="Times New Roman"/>
              </w:rPr>
              <w:t>Малоценные 3 группа ценности</w:t>
            </w:r>
          </w:p>
        </w:tc>
        <w:tc>
          <w:tcPr>
            <w:tcW w:w="1738" w:type="dxa"/>
          </w:tcPr>
          <w:p w:rsidR="0075248F" w:rsidRPr="0075248F" w:rsidRDefault="0075248F" w:rsidP="00E959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48F">
              <w:rPr>
                <w:rFonts w:ascii="Times New Roman" w:hAnsi="Times New Roman" w:cs="Times New Roman"/>
              </w:rPr>
              <w:t>0,53</w:t>
            </w:r>
          </w:p>
        </w:tc>
        <w:tc>
          <w:tcPr>
            <w:tcW w:w="1738" w:type="dxa"/>
          </w:tcPr>
          <w:p w:rsidR="0075248F" w:rsidRPr="0075248F" w:rsidRDefault="0075248F" w:rsidP="00E959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48F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738" w:type="dxa"/>
          </w:tcPr>
          <w:p w:rsidR="0075248F" w:rsidRPr="0075248F" w:rsidRDefault="0075248F" w:rsidP="00E959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48F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1928" w:type="dxa"/>
          </w:tcPr>
          <w:p w:rsidR="0075248F" w:rsidRPr="0075248F" w:rsidRDefault="0075248F" w:rsidP="00E959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48F">
              <w:rPr>
                <w:rFonts w:ascii="Times New Roman" w:hAnsi="Times New Roman" w:cs="Times New Roman"/>
              </w:rPr>
              <w:t>1,0</w:t>
            </w:r>
          </w:p>
        </w:tc>
      </w:tr>
    </w:tbl>
    <w:p w:rsidR="0075248F" w:rsidRDefault="0075248F" w:rsidP="0075248F">
      <w:pPr>
        <w:pStyle w:val="ConsPlusNormal"/>
        <w:jc w:val="both"/>
      </w:pPr>
    </w:p>
    <w:p w:rsidR="0075248F" w:rsidRDefault="0075248F" w:rsidP="0075248F"/>
    <w:p w:rsidR="0075248F" w:rsidRDefault="0075248F" w:rsidP="0075248F">
      <w:pPr>
        <w:pStyle w:val="a4"/>
        <w:tabs>
          <w:tab w:val="left" w:pos="-142"/>
        </w:tabs>
        <w:jc w:val="both"/>
      </w:pPr>
    </w:p>
    <w:p w:rsidR="0075248F" w:rsidRDefault="0075248F" w:rsidP="0075248F">
      <w:pPr>
        <w:pStyle w:val="a4"/>
        <w:tabs>
          <w:tab w:val="left" w:pos="-142"/>
        </w:tabs>
        <w:jc w:val="center"/>
      </w:pPr>
    </w:p>
    <w:p w:rsidR="0075248F" w:rsidRDefault="0075248F" w:rsidP="0075248F">
      <w:pPr>
        <w:pStyle w:val="a4"/>
        <w:tabs>
          <w:tab w:val="left" w:pos="-142"/>
        </w:tabs>
        <w:jc w:val="center"/>
      </w:pPr>
    </w:p>
    <w:p w:rsidR="0075248F" w:rsidRDefault="0075248F" w:rsidP="0075248F">
      <w:pPr>
        <w:pStyle w:val="a4"/>
        <w:tabs>
          <w:tab w:val="left" w:pos="-142"/>
        </w:tabs>
        <w:jc w:val="center"/>
      </w:pPr>
      <w:r>
        <w:t>________________________</w:t>
      </w:r>
    </w:p>
    <w:p w:rsidR="0075248F" w:rsidRDefault="0075248F" w:rsidP="0075248F">
      <w:pPr>
        <w:pStyle w:val="a4"/>
        <w:tabs>
          <w:tab w:val="left" w:pos="-142"/>
        </w:tabs>
        <w:spacing w:line="240" w:lineRule="exact"/>
        <w:jc w:val="center"/>
      </w:pPr>
    </w:p>
    <w:p w:rsidR="0075248F" w:rsidRDefault="0075248F" w:rsidP="0075248F">
      <w:pPr>
        <w:pStyle w:val="a4"/>
        <w:tabs>
          <w:tab w:val="left" w:pos="-142"/>
        </w:tabs>
        <w:spacing w:line="240" w:lineRule="exact"/>
      </w:pPr>
    </w:p>
    <w:p w:rsidR="00D576C2" w:rsidRDefault="00D576C2"/>
    <w:sectPr w:rsidR="00D576C2" w:rsidSect="0072609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B1B75"/>
    <w:multiLevelType w:val="multilevel"/>
    <w:tmpl w:val="292AAC9E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425" w:hanging="72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785" w:hanging="108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505" w:hanging="180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</w:lvl>
  </w:abstractNum>
  <w:abstractNum w:abstractNumId="1">
    <w:nsid w:val="472F20D3"/>
    <w:multiLevelType w:val="multilevel"/>
    <w:tmpl w:val="7140FF68"/>
    <w:lvl w:ilvl="0">
      <w:start w:val="1"/>
      <w:numFmt w:val="decimal"/>
      <w:pStyle w:val="a"/>
      <w:suff w:val="space"/>
      <w:lvlText w:val="%1."/>
      <w:lvlJc w:val="left"/>
      <w:pPr>
        <w:ind w:left="0" w:firstLine="7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</w:lvl>
    <w:lvl w:ilvl="2">
      <w:start w:val="1"/>
      <w:numFmt w:val="decimal"/>
      <w:suff w:val="space"/>
      <w:lvlText w:val="%1.%2.%3."/>
      <w:lvlJc w:val="left"/>
      <w:pPr>
        <w:ind w:left="0" w:firstLine="720"/>
      </w:p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D35D5"/>
    <w:rsid w:val="00002EC9"/>
    <w:rsid w:val="00014DF3"/>
    <w:rsid w:val="000511D9"/>
    <w:rsid w:val="000C52CF"/>
    <w:rsid w:val="000F7717"/>
    <w:rsid w:val="00115C8E"/>
    <w:rsid w:val="002346BF"/>
    <w:rsid w:val="00371818"/>
    <w:rsid w:val="00386F10"/>
    <w:rsid w:val="00453ACE"/>
    <w:rsid w:val="00480B6B"/>
    <w:rsid w:val="004A2DB0"/>
    <w:rsid w:val="00645F96"/>
    <w:rsid w:val="00726097"/>
    <w:rsid w:val="0075248F"/>
    <w:rsid w:val="0076479E"/>
    <w:rsid w:val="007727BE"/>
    <w:rsid w:val="007C2F2A"/>
    <w:rsid w:val="007E46C0"/>
    <w:rsid w:val="0090183E"/>
    <w:rsid w:val="00946E30"/>
    <w:rsid w:val="009B1FE8"/>
    <w:rsid w:val="00A35D32"/>
    <w:rsid w:val="00A8211F"/>
    <w:rsid w:val="00A900E2"/>
    <w:rsid w:val="00A9253B"/>
    <w:rsid w:val="00AC36D2"/>
    <w:rsid w:val="00AE5055"/>
    <w:rsid w:val="00B77AC0"/>
    <w:rsid w:val="00D30316"/>
    <w:rsid w:val="00D576C2"/>
    <w:rsid w:val="00DD35D5"/>
    <w:rsid w:val="00E01D8F"/>
    <w:rsid w:val="00E03ACD"/>
    <w:rsid w:val="00E125B0"/>
    <w:rsid w:val="00E42F52"/>
    <w:rsid w:val="00ED0BB1"/>
    <w:rsid w:val="00EE4B7F"/>
    <w:rsid w:val="00F575D7"/>
    <w:rsid w:val="00F71A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52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unhideWhenUsed/>
    <w:rsid w:val="0075248F"/>
    <w:rPr>
      <w:sz w:val="28"/>
    </w:rPr>
  </w:style>
  <w:style w:type="character" w:customStyle="1" w:styleId="a5">
    <w:name w:val="Основной текст Знак"/>
    <w:basedOn w:val="a1"/>
    <w:link w:val="a4"/>
    <w:rsid w:val="0075248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7524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524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Balloon Text"/>
    <w:basedOn w:val="a0"/>
    <w:link w:val="a7"/>
    <w:uiPriority w:val="99"/>
    <w:semiHidden/>
    <w:unhideWhenUsed/>
    <w:rsid w:val="0075248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75248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0"/>
    <w:uiPriority w:val="99"/>
    <w:rsid w:val="009B1FE8"/>
    <w:pPr>
      <w:suppressAutoHyphens/>
      <w:spacing w:before="280" w:after="280"/>
    </w:pPr>
    <w:rPr>
      <w:lang w:eastAsia="zh-CN"/>
    </w:rPr>
  </w:style>
  <w:style w:type="paragraph" w:styleId="a9">
    <w:name w:val="List Paragraph"/>
    <w:basedOn w:val="a0"/>
    <w:uiPriority w:val="34"/>
    <w:qFormat/>
    <w:rsid w:val="00E42F52"/>
    <w:pPr>
      <w:ind w:left="720"/>
      <w:contextualSpacing/>
    </w:pPr>
    <w:rPr>
      <w:color w:val="000000"/>
      <w:sz w:val="20"/>
      <w:szCs w:val="20"/>
    </w:rPr>
  </w:style>
  <w:style w:type="paragraph" w:customStyle="1" w:styleId="a">
    <w:name w:val="Пункт_пост"/>
    <w:basedOn w:val="a0"/>
    <w:rsid w:val="00726097"/>
    <w:pPr>
      <w:numPr>
        <w:numId w:val="2"/>
      </w:numPr>
      <w:spacing w:before="120"/>
      <w:jc w:val="both"/>
    </w:pPr>
    <w:rPr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5248F"/>
    <w:rPr>
      <w:sz w:val="28"/>
    </w:rPr>
  </w:style>
  <w:style w:type="character" w:customStyle="1" w:styleId="a4">
    <w:name w:val="Основной текст Знак"/>
    <w:basedOn w:val="a0"/>
    <w:link w:val="a3"/>
    <w:rsid w:val="0075248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7524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524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5248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248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rsid w:val="009B1FE8"/>
    <w:pPr>
      <w:suppressAutoHyphens/>
      <w:spacing w:before="280" w:after="280"/>
    </w:pPr>
    <w:rPr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0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833D57BC0D01D3D4D327B5C9B76B129E2C1347C9B7A03C415A286F1ED8455DA55C3D129F40A2A6E88F5B3989557AC1EAA78FC0CD749EBDF1FB1EF70M3b9L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E2C31-C75A-44DB-BE5E-D779D1DFF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13</Pages>
  <Words>2637</Words>
  <Characters>15034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Куняшева</cp:lastModifiedBy>
  <cp:revision>24</cp:revision>
  <cp:lastPrinted>2022-01-12T09:27:00Z</cp:lastPrinted>
  <dcterms:created xsi:type="dcterms:W3CDTF">2021-12-14T05:33:00Z</dcterms:created>
  <dcterms:modified xsi:type="dcterms:W3CDTF">2022-01-12T09:27:00Z</dcterms:modified>
</cp:coreProperties>
</file>